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80047933"/>
        <w:docPartObj>
          <w:docPartGallery w:val="Cover Pages"/>
          <w:docPartUnique/>
        </w:docPartObj>
      </w:sdtPr>
      <w:sdtEndPr/>
      <w:sdtContent>
        <w:p w:rsidR="00B409F1" w:rsidRDefault="00040852">
          <w:r>
            <w:rPr>
              <w:noProof/>
              <w:color w:val="2B579A"/>
              <w:shd w:val="clear" w:color="auto" w:fill="E6E6E6"/>
              <w:lang w:eastAsia="en-GB"/>
            </w:rPr>
            <w:drawing>
              <wp:anchor distT="0" distB="0" distL="114300" distR="114300" simplePos="0" relativeHeight="251658244" behindDoc="1" locked="0" layoutInCell="1" allowOverlap="1" wp14:anchorId="3C6878F7" wp14:editId="34A4387D">
                <wp:simplePos x="0" y="0"/>
                <wp:positionH relativeFrom="column">
                  <wp:posOffset>4558030</wp:posOffset>
                </wp:positionH>
                <wp:positionV relativeFrom="paragraph">
                  <wp:posOffset>205740</wp:posOffset>
                </wp:positionV>
                <wp:extent cx="1476375" cy="309245"/>
                <wp:effectExtent l="0" t="0" r="9525" b="0"/>
                <wp:wrapTight wrapText="bothSides">
                  <wp:wrapPolygon edited="0">
                    <wp:start x="0" y="0"/>
                    <wp:lineTo x="0" y="19959"/>
                    <wp:lineTo x="21461" y="19959"/>
                    <wp:lineTo x="214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6375" cy="309245"/>
                        </a:xfrm>
                        <a:prstGeom prst="rect">
                          <a:avLst/>
                        </a:prstGeom>
                        <a:noFill/>
                      </pic:spPr>
                    </pic:pic>
                  </a:graphicData>
                </a:graphic>
                <wp14:sizeRelV relativeFrom="margin">
                  <wp14:pctHeight>0</wp14:pctHeight>
                </wp14:sizeRelV>
              </wp:anchor>
            </w:drawing>
          </w:r>
          <w:r w:rsidR="00303DFA">
            <w:rPr>
              <w:noProof/>
              <w:color w:val="2B579A"/>
              <w:shd w:val="clear" w:color="auto" w:fill="E6E6E6"/>
              <w:lang w:eastAsia="en-GB"/>
            </w:rPr>
            <w:drawing>
              <wp:inline distT="0" distB="0" distL="0" distR="0" wp14:anchorId="21982E1E" wp14:editId="4FD22F08">
                <wp:extent cx="3327400" cy="552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7400" cy="552450"/>
                        </a:xfrm>
                        <a:prstGeom prst="rect">
                          <a:avLst/>
                        </a:prstGeom>
                        <a:noFill/>
                      </pic:spPr>
                    </pic:pic>
                  </a:graphicData>
                </a:graphic>
              </wp:inline>
            </w:drawing>
          </w:r>
        </w:p>
        <w:p w:rsidR="00B409F1" w:rsidRDefault="006704F8">
          <w:pPr>
            <w:spacing w:after="160" w:line="259" w:lineRule="auto"/>
            <w:jc w:val="left"/>
          </w:pPr>
          <w:r>
            <w:rPr>
              <w:noProof/>
              <w:color w:val="2B579A"/>
              <w:shd w:val="clear" w:color="auto" w:fill="E6E6E6"/>
              <w:lang w:eastAsia="en-GB"/>
            </w:rPr>
            <mc:AlternateContent>
              <mc:Choice Requires="wpg">
                <w:drawing>
                  <wp:anchor distT="0" distB="0" distL="114300" distR="114300" simplePos="0" relativeHeight="251658240" behindDoc="1" locked="0" layoutInCell="1" allowOverlap="1" wp14:anchorId="6CB399EF" wp14:editId="33D62304">
                    <wp:simplePos x="0" y="0"/>
                    <wp:positionH relativeFrom="margin">
                      <wp:posOffset>-213360</wp:posOffset>
                    </wp:positionH>
                    <wp:positionV relativeFrom="margin">
                      <wp:posOffset>640080</wp:posOffset>
                    </wp:positionV>
                    <wp:extent cx="6309360" cy="7543800"/>
                    <wp:effectExtent l="0" t="0" r="0" b="0"/>
                    <wp:wrapNone/>
                    <wp:docPr id="193" name="Group 193"/>
                    <wp:cNvGraphicFramePr/>
                    <a:graphic xmlns:a="http://schemas.openxmlformats.org/drawingml/2006/main">
                      <a:graphicData uri="http://schemas.microsoft.com/office/word/2010/wordprocessingGroup">
                        <wpg:wgp>
                          <wpg:cNvGrpSpPr/>
                          <wpg:grpSpPr>
                            <a:xfrm>
                              <a:off x="0" y="0"/>
                              <a:ext cx="6309360" cy="7543800"/>
                              <a:chOff x="0" y="0"/>
                              <a:chExt cx="6864824" cy="9123528"/>
                            </a:xfrm>
                          </wpg:grpSpPr>
                          <wps:wsp>
                            <wps:cNvPr id="194" name="Rectangle 194"/>
                            <wps:cNvSpPr/>
                            <wps:spPr>
                              <a:xfrm>
                                <a:off x="0" y="0"/>
                                <a:ext cx="6858000" cy="13715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1378461971"/>
                                    <w:dataBinding w:prefixMappings="xmlns:ns0='http://purl.org/dc/elements/1.1/' xmlns:ns1='http://schemas.openxmlformats.org/package/2006/metadata/core-properties' " w:xpath="/ns1:coreProperties[1]/ns0:creator[1]" w:storeItemID="{6C3C8BC8-F283-45AE-878A-BAB7291924A1}"/>
                                    <w:text/>
                                  </w:sdtPr>
                                  <w:sdtEndPr/>
                                  <w:sdtContent>
                                    <w:p w:rsidR="00F4722F" w:rsidRDefault="00F4722F">
                                      <w:pPr>
                                        <w:pStyle w:val="NoSpacing"/>
                                        <w:spacing w:before="120"/>
                                        <w:jc w:val="center"/>
                                        <w:rPr>
                                          <w:color w:val="FFFFFF" w:themeColor="background1"/>
                                        </w:rPr>
                                      </w:pPr>
                                      <w:r>
                                        <w:rPr>
                                          <w:color w:val="FFFFFF" w:themeColor="background1"/>
                                          <w:lang w:val="en-GB"/>
                                        </w:rPr>
                                        <w:t>Victim Support Europe</w:t>
                                      </w:r>
                                    </w:p>
                                  </w:sdtContent>
                                </w:sdt>
                                <w:p w:rsidR="00F4722F" w:rsidRDefault="00F84B0A">
                                  <w:pPr>
                                    <w:pStyle w:val="NoSpacing"/>
                                    <w:spacing w:before="120"/>
                                    <w:jc w:val="center"/>
                                    <w:rPr>
                                      <w:color w:val="FFFFFF" w:themeColor="background1"/>
                                    </w:rPr>
                                  </w:pPr>
                                  <w:sdt>
                                    <w:sdtPr>
                                      <w:rPr>
                                        <w:color w:val="FFFFFF" w:themeColor="background1"/>
                                        <w:shd w:val="clear" w:color="auto" w:fill="E6E6E6"/>
                                      </w:rPr>
                                      <w:alias w:val="Company"/>
                                      <w:tag w:val=""/>
                                      <w:id w:val="476733215"/>
                                      <w:dataBinding w:prefixMappings="xmlns:ns0='http://schemas.openxmlformats.org/officeDocument/2006/extended-properties' " w:xpath="/ns0:Properties[1]/ns0:Company[1]" w:storeItemID="{6668398D-A668-4E3E-A5EB-62B293D839F1}"/>
                                      <w:text/>
                                    </w:sdtPr>
                                    <w:sdtEndPr/>
                                    <w:sdtContent>
                                      <w:r w:rsidR="00F4722F" w:rsidRPr="008263E3">
                                        <w:rPr>
                                          <w:color w:val="FFFFFF" w:themeColor="background1"/>
                                        </w:rPr>
                                        <w:t>202</w:t>
                                      </w:r>
                                      <w:r w:rsidR="00F4722F">
                                        <w:rPr>
                                          <w:color w:val="FFFFFF" w:themeColor="background1"/>
                                        </w:rPr>
                                        <w:t>3</w:t>
                                      </w:r>
                                    </w:sdtContent>
                                  </w:sdt>
                                  <w:r w:rsidR="00F4722F">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2016599775"/>
                                    <w:dataBinding w:prefixMappings="xmlns:ns0='http://purl.org/dc/elements/1.1/' xmlns:ns1='http://schemas.openxmlformats.org/package/2006/metadata/core-properties' " w:xpath="/ns1:coreProperties[1]/ns0:title[1]" w:storeItemID="{6C3C8BC8-F283-45AE-878A-BAB7291924A1}"/>
                                    <w:text/>
                                  </w:sdtPr>
                                  <w:sdtEndPr/>
                                  <w:sdtContent>
                                    <w:p w:rsidR="00F4722F" w:rsidRDefault="00F4722F">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Projects overview</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B399EF" id="Group 193" o:spid="_x0000_s1026" style="position:absolute;margin-left:-16.8pt;margin-top:50.4pt;width:496.8pt;height:594pt;z-index:-251658240;mso-position-horizontal-relative:margin;mso-position-vertical-relative:margin"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">
                    <v:rect id="Rectangle 194" o:spid="_x0000_s1027" style="position:absolute;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1378461971"/>
                              <w:dataBinding w:prefixMappings="xmlns:ns0='http://purl.org/dc/elements/1.1/' xmlns:ns1='http://schemas.openxmlformats.org/package/2006/metadata/core-properties' " w:xpath="/ns1:coreProperties[1]/ns0:creator[1]" w:storeItemID="{6C3C8BC8-F283-45AE-878A-BAB7291924A1}"/>
                              <w:text/>
                            </w:sdtPr>
                            <w:sdtContent>
                              <w:p w14:paraId="37665C1B" w14:textId="742DF5C0" w:rsidR="00F4722F" w:rsidRDefault="00F4722F">
                                <w:pPr>
                                  <w:pStyle w:val="NoSpacing"/>
                                  <w:spacing w:before="120"/>
                                  <w:jc w:val="center"/>
                                  <w:rPr>
                                    <w:color w:val="FFFFFF" w:themeColor="background1"/>
                                  </w:rPr>
                                </w:pPr>
                                <w:r>
                                  <w:rPr>
                                    <w:color w:val="FFFFFF" w:themeColor="background1"/>
                                    <w:lang w:val="en-GB"/>
                                  </w:rPr>
                                  <w:t>Victim Support Europe</w:t>
                                </w:r>
                              </w:p>
                            </w:sdtContent>
                          </w:sdt>
                          <w:p w14:paraId="6CE8498E" w14:textId="7BDF853F" w:rsidR="00F4722F" w:rsidRDefault="00F4722F">
                            <w:pPr>
                              <w:pStyle w:val="NoSpacing"/>
                              <w:spacing w:before="120"/>
                              <w:jc w:val="center"/>
                              <w:rPr>
                                <w:color w:val="FFFFFF" w:themeColor="background1"/>
                              </w:rPr>
                            </w:pPr>
                            <w:sdt>
                              <w:sdtPr>
                                <w:rPr>
                                  <w:color w:val="FFFFFF" w:themeColor="background1"/>
                                  <w:shd w:val="clear" w:color="auto" w:fill="E6E6E6"/>
                                </w:rPr>
                                <w:alias w:val="Company"/>
                                <w:tag w:val=""/>
                                <w:id w:val="476733215"/>
                                <w:dataBinding w:prefixMappings="xmlns:ns0='http://schemas.openxmlformats.org/officeDocument/2006/extended-properties' " w:xpath="/ns0:Properties[1]/ns0:Company[1]" w:storeItemID="{6668398D-A668-4E3E-A5EB-62B293D839F1}"/>
                                <w:text/>
                              </w:sdtPr>
                              <w:sdtContent>
                                <w:r w:rsidRPr="008263E3">
                                  <w:rPr>
                                    <w:color w:val="FFFFFF" w:themeColor="background1"/>
                                  </w:rPr>
                                  <w:t>202</w:t>
                                </w:r>
                                <w:r>
                                  <w:rPr>
                                    <w:color w:val="FFFFFF" w:themeColor="background1"/>
                                  </w:rPr>
                                  <w:t>3</w:t>
                                </w:r>
                              </w:sdtContent>
                            </w:sdt>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2016599775"/>
                              <w:dataBinding w:prefixMappings="xmlns:ns0='http://purl.org/dc/elements/1.1/' xmlns:ns1='http://schemas.openxmlformats.org/package/2006/metadata/core-properties' " w:xpath="/ns1:coreProperties[1]/ns0:title[1]" w:storeItemID="{6C3C8BC8-F283-45AE-878A-BAB7291924A1}"/>
                              <w:text/>
                            </w:sdtPr>
                            <w:sdtContent>
                              <w:p w14:paraId="7FA98A2A" w14:textId="0397D423" w:rsidR="00F4722F" w:rsidRDefault="00F4722F">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Projects overview</w:t>
                                </w:r>
                              </w:p>
                            </w:sdtContent>
                          </w:sdt>
                        </w:txbxContent>
                      </v:textbox>
                    </v:shape>
                    <w10:wrap anchorx="margin" anchory="margin"/>
                  </v:group>
                </w:pict>
              </mc:Fallback>
            </mc:AlternateContent>
          </w:r>
          <w:r w:rsidR="00B409F1">
            <w:br w:type="page"/>
          </w:r>
        </w:p>
      </w:sdtContent>
    </w:sdt>
    <w:p w:rsidR="00686146" w:rsidRDefault="00B63CE4" w:rsidP="00836E85">
      <w:r>
        <w:lastRenderedPageBreak/>
        <w:tab/>
      </w:r>
      <w:r>
        <w:tab/>
      </w:r>
    </w:p>
    <w:p w:rsidR="00B409F1" w:rsidRDefault="00B409F1" w:rsidP="00836E85"/>
    <w:sdt>
      <w:sdtPr>
        <w:rPr>
          <w:rFonts w:ascii="Arial" w:eastAsiaTheme="minorHAnsi" w:hAnsi="Arial" w:cs="Arial"/>
          <w:color w:val="auto"/>
          <w:sz w:val="22"/>
          <w:szCs w:val="22"/>
          <w:shd w:val="clear" w:color="auto" w:fill="E6E6E6"/>
          <w:lang w:val="en-GB"/>
        </w:rPr>
        <w:id w:val="357496839"/>
        <w:docPartObj>
          <w:docPartGallery w:val="Table of Contents"/>
          <w:docPartUnique/>
        </w:docPartObj>
      </w:sdtPr>
      <w:sdtEndPr/>
      <w:sdtContent>
        <w:p w:rsidR="0058138F" w:rsidRDefault="42B71E1C">
          <w:pPr>
            <w:pStyle w:val="TOCHeading"/>
          </w:pPr>
          <w:r>
            <w:t>Contents</w:t>
          </w:r>
        </w:p>
        <w:p w:rsidR="00F04809" w:rsidRDefault="3426A775">
          <w:pPr>
            <w:pStyle w:val="TOC1"/>
            <w:tabs>
              <w:tab w:val="right" w:leader="dot" w:pos="9016"/>
            </w:tabs>
            <w:rPr>
              <w:rFonts w:asciiTheme="minorHAnsi" w:eastAsiaTheme="minorEastAsia" w:hAnsiTheme="minorHAnsi" w:cstheme="minorBidi"/>
              <w:noProof/>
              <w:lang w:eastAsia="en-GB"/>
            </w:rPr>
          </w:pPr>
          <w:r>
            <w:rPr>
              <w:color w:val="2B579A"/>
              <w:shd w:val="clear" w:color="auto" w:fill="E6E6E6"/>
            </w:rPr>
            <w:fldChar w:fldCharType="begin"/>
          </w:r>
          <w:r w:rsidR="0058138F">
            <w:instrText>TOC \o "1-3" \h \z \u</w:instrText>
          </w:r>
          <w:r>
            <w:rPr>
              <w:color w:val="2B579A"/>
              <w:shd w:val="clear" w:color="auto" w:fill="E6E6E6"/>
            </w:rPr>
            <w:fldChar w:fldCharType="separate"/>
          </w:r>
          <w:hyperlink w:anchor="_Toc151036863" w:history="1">
            <w:r w:rsidR="00F04809" w:rsidRPr="00294886">
              <w:rPr>
                <w:rStyle w:val="Hyperlink"/>
                <w:noProof/>
              </w:rPr>
              <w:t>I - Project general overview</w:t>
            </w:r>
            <w:r w:rsidR="00F04809">
              <w:rPr>
                <w:noProof/>
                <w:webHidden/>
              </w:rPr>
              <w:tab/>
            </w:r>
            <w:r w:rsidR="00F04809">
              <w:rPr>
                <w:noProof/>
                <w:webHidden/>
              </w:rPr>
              <w:fldChar w:fldCharType="begin"/>
            </w:r>
            <w:r w:rsidR="00F04809">
              <w:rPr>
                <w:noProof/>
                <w:webHidden/>
              </w:rPr>
              <w:instrText xml:space="preserve"> PAGEREF _Toc151036863 \h </w:instrText>
            </w:r>
            <w:r w:rsidR="00F04809">
              <w:rPr>
                <w:noProof/>
                <w:webHidden/>
              </w:rPr>
            </w:r>
            <w:r w:rsidR="00F04809">
              <w:rPr>
                <w:noProof/>
                <w:webHidden/>
              </w:rPr>
              <w:fldChar w:fldCharType="separate"/>
            </w:r>
            <w:r w:rsidR="00756E93">
              <w:rPr>
                <w:noProof/>
                <w:webHidden/>
              </w:rPr>
              <w:t>2</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64" w:history="1">
            <w:r w:rsidR="00F04809" w:rsidRPr="00294886">
              <w:rPr>
                <w:rStyle w:val="Hyperlink"/>
                <w:noProof/>
              </w:rPr>
              <w:t>Type of projects won by year</w:t>
            </w:r>
            <w:r w:rsidR="00F04809">
              <w:rPr>
                <w:noProof/>
                <w:webHidden/>
              </w:rPr>
              <w:tab/>
            </w:r>
            <w:r w:rsidR="00F04809">
              <w:rPr>
                <w:noProof/>
                <w:webHidden/>
              </w:rPr>
              <w:fldChar w:fldCharType="begin"/>
            </w:r>
            <w:r w:rsidR="00F04809">
              <w:rPr>
                <w:noProof/>
                <w:webHidden/>
              </w:rPr>
              <w:instrText xml:space="preserve"> PAGEREF _Toc151036864 \h </w:instrText>
            </w:r>
            <w:r w:rsidR="00F04809">
              <w:rPr>
                <w:noProof/>
                <w:webHidden/>
              </w:rPr>
            </w:r>
            <w:r w:rsidR="00F04809">
              <w:rPr>
                <w:noProof/>
                <w:webHidden/>
              </w:rPr>
              <w:fldChar w:fldCharType="separate"/>
            </w:r>
            <w:r w:rsidR="00756E93">
              <w:rPr>
                <w:noProof/>
                <w:webHidden/>
              </w:rPr>
              <w:t>2</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65" w:history="1">
            <w:r w:rsidR="00F04809" w:rsidRPr="00294886">
              <w:rPr>
                <w:rStyle w:val="Hyperlink"/>
                <w:noProof/>
              </w:rPr>
              <w:t>Projects by type of funding programme or funder</w:t>
            </w:r>
            <w:r w:rsidR="00F04809">
              <w:rPr>
                <w:noProof/>
                <w:webHidden/>
              </w:rPr>
              <w:tab/>
            </w:r>
            <w:r w:rsidR="00F04809">
              <w:rPr>
                <w:noProof/>
                <w:webHidden/>
              </w:rPr>
              <w:fldChar w:fldCharType="begin"/>
            </w:r>
            <w:r w:rsidR="00F04809">
              <w:rPr>
                <w:noProof/>
                <w:webHidden/>
              </w:rPr>
              <w:instrText xml:space="preserve"> PAGEREF _Toc151036865 \h </w:instrText>
            </w:r>
            <w:r w:rsidR="00F04809">
              <w:rPr>
                <w:noProof/>
                <w:webHidden/>
              </w:rPr>
            </w:r>
            <w:r w:rsidR="00F04809">
              <w:rPr>
                <w:noProof/>
                <w:webHidden/>
              </w:rPr>
              <w:fldChar w:fldCharType="separate"/>
            </w:r>
            <w:r w:rsidR="00756E93">
              <w:rPr>
                <w:noProof/>
                <w:webHidden/>
              </w:rPr>
              <w:t>3</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66" w:history="1">
            <w:r w:rsidR="00F04809" w:rsidRPr="00294886">
              <w:rPr>
                <w:rStyle w:val="Hyperlink"/>
                <w:noProof/>
              </w:rPr>
              <w:t>VSE’s Role in Projects</w:t>
            </w:r>
            <w:r w:rsidR="00F04809">
              <w:rPr>
                <w:noProof/>
                <w:webHidden/>
              </w:rPr>
              <w:tab/>
            </w:r>
            <w:r w:rsidR="00F04809">
              <w:rPr>
                <w:noProof/>
                <w:webHidden/>
              </w:rPr>
              <w:fldChar w:fldCharType="begin"/>
            </w:r>
            <w:r w:rsidR="00F04809">
              <w:rPr>
                <w:noProof/>
                <w:webHidden/>
              </w:rPr>
              <w:instrText xml:space="preserve"> PAGEREF _Toc151036866 \h </w:instrText>
            </w:r>
            <w:r w:rsidR="00F04809">
              <w:rPr>
                <w:noProof/>
                <w:webHidden/>
              </w:rPr>
            </w:r>
            <w:r w:rsidR="00F04809">
              <w:rPr>
                <w:noProof/>
                <w:webHidden/>
              </w:rPr>
              <w:fldChar w:fldCharType="separate"/>
            </w:r>
            <w:r w:rsidR="00756E93">
              <w:rPr>
                <w:noProof/>
                <w:webHidden/>
              </w:rPr>
              <w:t>3</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67" w:history="1">
            <w:r w:rsidR="00F04809" w:rsidRPr="00294886">
              <w:rPr>
                <w:rStyle w:val="Hyperlink"/>
                <w:noProof/>
              </w:rPr>
              <w:t>Projects and VSE Strategy</w:t>
            </w:r>
            <w:r w:rsidR="00F04809">
              <w:rPr>
                <w:noProof/>
                <w:webHidden/>
              </w:rPr>
              <w:tab/>
            </w:r>
            <w:r w:rsidR="00F04809">
              <w:rPr>
                <w:noProof/>
                <w:webHidden/>
              </w:rPr>
              <w:fldChar w:fldCharType="begin"/>
            </w:r>
            <w:r w:rsidR="00F04809">
              <w:rPr>
                <w:noProof/>
                <w:webHidden/>
              </w:rPr>
              <w:instrText xml:space="preserve"> PAGEREF _Toc151036867 \h </w:instrText>
            </w:r>
            <w:r w:rsidR="00F04809">
              <w:rPr>
                <w:noProof/>
                <w:webHidden/>
              </w:rPr>
            </w:r>
            <w:r w:rsidR="00F04809">
              <w:rPr>
                <w:noProof/>
                <w:webHidden/>
              </w:rPr>
              <w:fldChar w:fldCharType="separate"/>
            </w:r>
            <w:r w:rsidR="00756E93">
              <w:rPr>
                <w:noProof/>
                <w:webHidden/>
              </w:rPr>
              <w:t>4</w:t>
            </w:r>
            <w:r w:rsidR="00F04809">
              <w:rPr>
                <w:noProof/>
                <w:webHidden/>
              </w:rPr>
              <w:fldChar w:fldCharType="end"/>
            </w:r>
          </w:hyperlink>
        </w:p>
        <w:p w:rsidR="00F04809" w:rsidRDefault="00F84B0A">
          <w:pPr>
            <w:pStyle w:val="TOC1"/>
            <w:tabs>
              <w:tab w:val="right" w:leader="dot" w:pos="9016"/>
            </w:tabs>
            <w:rPr>
              <w:rFonts w:asciiTheme="minorHAnsi" w:eastAsiaTheme="minorEastAsia" w:hAnsiTheme="minorHAnsi" w:cstheme="minorBidi"/>
              <w:noProof/>
              <w:lang w:eastAsia="en-GB"/>
            </w:rPr>
          </w:pPr>
          <w:hyperlink w:anchor="_Toc151036868" w:history="1">
            <w:r w:rsidR="00F04809" w:rsidRPr="00294886">
              <w:rPr>
                <w:rStyle w:val="Hyperlink"/>
                <w:noProof/>
              </w:rPr>
              <w:t>II - Project overview description</w:t>
            </w:r>
            <w:r w:rsidR="00F04809">
              <w:rPr>
                <w:noProof/>
                <w:webHidden/>
              </w:rPr>
              <w:tab/>
            </w:r>
            <w:r w:rsidR="00F04809">
              <w:rPr>
                <w:noProof/>
                <w:webHidden/>
              </w:rPr>
              <w:fldChar w:fldCharType="begin"/>
            </w:r>
            <w:r w:rsidR="00F04809">
              <w:rPr>
                <w:noProof/>
                <w:webHidden/>
              </w:rPr>
              <w:instrText xml:space="preserve"> PAGEREF _Toc151036868 \h </w:instrText>
            </w:r>
            <w:r w:rsidR="00F04809">
              <w:rPr>
                <w:noProof/>
                <w:webHidden/>
              </w:rPr>
            </w:r>
            <w:r w:rsidR="00F04809">
              <w:rPr>
                <w:noProof/>
                <w:webHidden/>
              </w:rPr>
              <w:fldChar w:fldCharType="separate"/>
            </w:r>
            <w:r w:rsidR="00756E93">
              <w:rPr>
                <w:noProof/>
                <w:webHidden/>
              </w:rPr>
              <w:t>5</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69" w:history="1">
            <w:r w:rsidR="00F04809" w:rsidRPr="00294886">
              <w:rPr>
                <w:rStyle w:val="Hyperlink"/>
                <w:noProof/>
              </w:rPr>
              <w:t>Ongoing and/or already secured action grants / tenders / contracts</w:t>
            </w:r>
            <w:r w:rsidR="00F04809">
              <w:rPr>
                <w:noProof/>
                <w:webHidden/>
              </w:rPr>
              <w:tab/>
            </w:r>
            <w:r w:rsidR="00F04809">
              <w:rPr>
                <w:noProof/>
                <w:webHidden/>
              </w:rPr>
              <w:fldChar w:fldCharType="begin"/>
            </w:r>
            <w:r w:rsidR="00F04809">
              <w:rPr>
                <w:noProof/>
                <w:webHidden/>
              </w:rPr>
              <w:instrText xml:space="preserve"> PAGEREF _Toc151036869 \h </w:instrText>
            </w:r>
            <w:r w:rsidR="00F04809">
              <w:rPr>
                <w:noProof/>
                <w:webHidden/>
              </w:rPr>
            </w:r>
            <w:r w:rsidR="00F04809">
              <w:rPr>
                <w:noProof/>
                <w:webHidden/>
              </w:rPr>
              <w:fldChar w:fldCharType="separate"/>
            </w:r>
            <w:r w:rsidR="00756E93">
              <w:rPr>
                <w:noProof/>
                <w:webHidden/>
              </w:rPr>
              <w:t>5</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70" w:history="1">
            <w:r w:rsidR="00F04809" w:rsidRPr="00294886">
              <w:rPr>
                <w:rStyle w:val="Hyperlink"/>
                <w:noProof/>
                <w:lang w:val="en-US"/>
              </w:rPr>
              <w:t>Projects submitted that were rejected in 2023</w:t>
            </w:r>
            <w:r w:rsidR="00F04809">
              <w:rPr>
                <w:noProof/>
                <w:webHidden/>
              </w:rPr>
              <w:tab/>
            </w:r>
            <w:r w:rsidR="00F04809">
              <w:rPr>
                <w:noProof/>
                <w:webHidden/>
              </w:rPr>
              <w:fldChar w:fldCharType="begin"/>
            </w:r>
            <w:r w:rsidR="00F04809">
              <w:rPr>
                <w:noProof/>
                <w:webHidden/>
              </w:rPr>
              <w:instrText xml:space="preserve"> PAGEREF _Toc151036870 \h </w:instrText>
            </w:r>
            <w:r w:rsidR="00F04809">
              <w:rPr>
                <w:noProof/>
                <w:webHidden/>
              </w:rPr>
            </w:r>
            <w:r w:rsidR="00F04809">
              <w:rPr>
                <w:noProof/>
                <w:webHidden/>
              </w:rPr>
              <w:fldChar w:fldCharType="separate"/>
            </w:r>
            <w:r w:rsidR="00756E93">
              <w:rPr>
                <w:noProof/>
                <w:webHidden/>
              </w:rPr>
              <w:t>18</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71" w:history="1">
            <w:r w:rsidR="00F04809" w:rsidRPr="00294886">
              <w:rPr>
                <w:rStyle w:val="Hyperlink"/>
                <w:noProof/>
              </w:rPr>
              <w:t>Proposals that are pending decision</w:t>
            </w:r>
            <w:r w:rsidR="00F04809">
              <w:rPr>
                <w:noProof/>
                <w:webHidden/>
              </w:rPr>
              <w:tab/>
            </w:r>
            <w:r w:rsidR="00F04809">
              <w:rPr>
                <w:noProof/>
                <w:webHidden/>
              </w:rPr>
              <w:fldChar w:fldCharType="begin"/>
            </w:r>
            <w:r w:rsidR="00F04809">
              <w:rPr>
                <w:noProof/>
                <w:webHidden/>
              </w:rPr>
              <w:instrText xml:space="preserve"> PAGEREF _Toc151036871 \h </w:instrText>
            </w:r>
            <w:r w:rsidR="00F04809">
              <w:rPr>
                <w:noProof/>
                <w:webHidden/>
              </w:rPr>
            </w:r>
            <w:r w:rsidR="00F04809">
              <w:rPr>
                <w:noProof/>
                <w:webHidden/>
              </w:rPr>
              <w:fldChar w:fldCharType="separate"/>
            </w:r>
            <w:r w:rsidR="00756E93">
              <w:rPr>
                <w:noProof/>
                <w:webHidden/>
              </w:rPr>
              <w:t>20</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72" w:history="1">
            <w:r w:rsidR="00F04809" w:rsidRPr="00294886">
              <w:rPr>
                <w:rStyle w:val="Hyperlink"/>
                <w:noProof/>
              </w:rPr>
              <w:t>Project proposals in development/under discussion</w:t>
            </w:r>
            <w:r w:rsidR="00F04809">
              <w:rPr>
                <w:noProof/>
                <w:webHidden/>
              </w:rPr>
              <w:tab/>
            </w:r>
            <w:r w:rsidR="00F04809">
              <w:rPr>
                <w:noProof/>
                <w:webHidden/>
              </w:rPr>
              <w:fldChar w:fldCharType="begin"/>
            </w:r>
            <w:r w:rsidR="00F04809">
              <w:rPr>
                <w:noProof/>
                <w:webHidden/>
              </w:rPr>
              <w:instrText xml:space="preserve"> PAGEREF _Toc151036872 \h </w:instrText>
            </w:r>
            <w:r w:rsidR="00F04809">
              <w:rPr>
                <w:noProof/>
                <w:webHidden/>
              </w:rPr>
            </w:r>
            <w:r w:rsidR="00F04809">
              <w:rPr>
                <w:noProof/>
                <w:webHidden/>
              </w:rPr>
              <w:fldChar w:fldCharType="separate"/>
            </w:r>
            <w:r w:rsidR="00756E93">
              <w:rPr>
                <w:noProof/>
                <w:webHidden/>
              </w:rPr>
              <w:t>25</w:t>
            </w:r>
            <w:r w:rsidR="00F04809">
              <w:rPr>
                <w:noProof/>
                <w:webHidden/>
              </w:rPr>
              <w:fldChar w:fldCharType="end"/>
            </w:r>
          </w:hyperlink>
        </w:p>
        <w:p w:rsidR="00F04809" w:rsidRDefault="00F84B0A">
          <w:pPr>
            <w:pStyle w:val="TOC1"/>
            <w:tabs>
              <w:tab w:val="right" w:leader="dot" w:pos="9016"/>
            </w:tabs>
            <w:rPr>
              <w:rFonts w:asciiTheme="minorHAnsi" w:eastAsiaTheme="minorEastAsia" w:hAnsiTheme="minorHAnsi" w:cstheme="minorBidi"/>
              <w:noProof/>
              <w:lang w:eastAsia="en-GB"/>
            </w:rPr>
          </w:pPr>
          <w:hyperlink w:anchor="_Toc151036873" w:history="1">
            <w:r w:rsidR="00F04809" w:rsidRPr="00294886">
              <w:rPr>
                <w:rStyle w:val="Hyperlink"/>
                <w:noProof/>
              </w:rPr>
              <w:t>III – Projects and Members</w:t>
            </w:r>
            <w:r w:rsidR="00F04809">
              <w:rPr>
                <w:noProof/>
                <w:webHidden/>
              </w:rPr>
              <w:tab/>
            </w:r>
            <w:r w:rsidR="00F04809">
              <w:rPr>
                <w:noProof/>
                <w:webHidden/>
              </w:rPr>
              <w:fldChar w:fldCharType="begin"/>
            </w:r>
            <w:r w:rsidR="00F04809">
              <w:rPr>
                <w:noProof/>
                <w:webHidden/>
              </w:rPr>
              <w:instrText xml:space="preserve"> PAGEREF _Toc151036873 \h </w:instrText>
            </w:r>
            <w:r w:rsidR="00F04809">
              <w:rPr>
                <w:noProof/>
                <w:webHidden/>
              </w:rPr>
            </w:r>
            <w:r w:rsidR="00F04809">
              <w:rPr>
                <w:noProof/>
                <w:webHidden/>
              </w:rPr>
              <w:fldChar w:fldCharType="separate"/>
            </w:r>
            <w:r w:rsidR="00756E93">
              <w:rPr>
                <w:noProof/>
                <w:webHidden/>
              </w:rPr>
              <w:t>27</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74" w:history="1">
            <w:r w:rsidR="00F04809" w:rsidRPr="00294886">
              <w:rPr>
                <w:rStyle w:val="Hyperlink"/>
                <w:noProof/>
              </w:rPr>
              <w:t>Projects Team goals for 2023</w:t>
            </w:r>
            <w:r w:rsidR="00F04809">
              <w:rPr>
                <w:noProof/>
                <w:webHidden/>
              </w:rPr>
              <w:tab/>
            </w:r>
            <w:r w:rsidR="00F04809">
              <w:rPr>
                <w:noProof/>
                <w:webHidden/>
              </w:rPr>
              <w:fldChar w:fldCharType="begin"/>
            </w:r>
            <w:r w:rsidR="00F04809">
              <w:rPr>
                <w:noProof/>
                <w:webHidden/>
              </w:rPr>
              <w:instrText xml:space="preserve"> PAGEREF _Toc151036874 \h </w:instrText>
            </w:r>
            <w:r w:rsidR="00F04809">
              <w:rPr>
                <w:noProof/>
                <w:webHidden/>
              </w:rPr>
            </w:r>
            <w:r w:rsidR="00F04809">
              <w:rPr>
                <w:noProof/>
                <w:webHidden/>
              </w:rPr>
              <w:fldChar w:fldCharType="separate"/>
            </w:r>
            <w:r w:rsidR="00756E93">
              <w:rPr>
                <w:noProof/>
                <w:webHidden/>
              </w:rPr>
              <w:t>27</w:t>
            </w:r>
            <w:r w:rsidR="00F04809">
              <w:rPr>
                <w:noProof/>
                <w:webHidden/>
              </w:rPr>
              <w:fldChar w:fldCharType="end"/>
            </w:r>
          </w:hyperlink>
        </w:p>
        <w:p w:rsidR="00F04809" w:rsidRDefault="00F84B0A">
          <w:pPr>
            <w:pStyle w:val="TOC2"/>
            <w:tabs>
              <w:tab w:val="right" w:leader="dot" w:pos="9016"/>
            </w:tabs>
            <w:rPr>
              <w:rFonts w:asciiTheme="minorHAnsi" w:eastAsiaTheme="minorEastAsia" w:hAnsiTheme="minorHAnsi" w:cstheme="minorBidi"/>
              <w:noProof/>
              <w:lang w:eastAsia="en-GB"/>
            </w:rPr>
          </w:pPr>
          <w:hyperlink w:anchor="_Toc151036875" w:history="1">
            <w:r w:rsidR="00F04809" w:rsidRPr="00294886">
              <w:rPr>
                <w:rStyle w:val="Hyperlink"/>
                <w:noProof/>
              </w:rPr>
              <w:t>How can members benefit from Projects Team achievements</w:t>
            </w:r>
            <w:r w:rsidR="00F04809">
              <w:rPr>
                <w:noProof/>
                <w:webHidden/>
              </w:rPr>
              <w:tab/>
            </w:r>
            <w:r w:rsidR="00F04809">
              <w:rPr>
                <w:noProof/>
                <w:webHidden/>
              </w:rPr>
              <w:fldChar w:fldCharType="begin"/>
            </w:r>
            <w:r w:rsidR="00F04809">
              <w:rPr>
                <w:noProof/>
                <w:webHidden/>
              </w:rPr>
              <w:instrText xml:space="preserve"> PAGEREF _Toc151036875 \h </w:instrText>
            </w:r>
            <w:r w:rsidR="00F04809">
              <w:rPr>
                <w:noProof/>
                <w:webHidden/>
              </w:rPr>
            </w:r>
            <w:r w:rsidR="00F04809">
              <w:rPr>
                <w:noProof/>
                <w:webHidden/>
              </w:rPr>
              <w:fldChar w:fldCharType="separate"/>
            </w:r>
            <w:r w:rsidR="00756E93">
              <w:rPr>
                <w:noProof/>
                <w:webHidden/>
              </w:rPr>
              <w:t>27</w:t>
            </w:r>
            <w:r w:rsidR="00F04809">
              <w:rPr>
                <w:noProof/>
                <w:webHidden/>
              </w:rPr>
              <w:fldChar w:fldCharType="end"/>
            </w:r>
          </w:hyperlink>
        </w:p>
        <w:p w:rsidR="3426A775" w:rsidRDefault="3426A775" w:rsidP="3426A775">
          <w:pPr>
            <w:pStyle w:val="TOC1"/>
            <w:tabs>
              <w:tab w:val="right" w:leader="dot" w:pos="9015"/>
            </w:tabs>
            <w:rPr>
              <w:rStyle w:val="Hyperlink"/>
            </w:rPr>
          </w:pPr>
          <w:r>
            <w:rPr>
              <w:color w:val="2B579A"/>
              <w:shd w:val="clear" w:color="auto" w:fill="E6E6E6"/>
            </w:rPr>
            <w:fldChar w:fldCharType="end"/>
          </w:r>
        </w:p>
      </w:sdtContent>
    </w:sdt>
    <w:p w:rsidR="0058138F" w:rsidRDefault="0058138F"/>
    <w:p w:rsidR="00607613" w:rsidRDefault="00607613" w:rsidP="00607613"/>
    <w:p w:rsidR="00607613" w:rsidRDefault="00607613" w:rsidP="00607613"/>
    <w:p w:rsidR="00607613" w:rsidRDefault="00607613" w:rsidP="00607613"/>
    <w:p w:rsidR="00607613" w:rsidRDefault="00607613" w:rsidP="00607613"/>
    <w:p w:rsidR="00607613" w:rsidRDefault="00607613" w:rsidP="00607613"/>
    <w:p w:rsidR="00607613" w:rsidRDefault="00607613"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2B6B5C" w:rsidRDefault="002B6B5C" w:rsidP="00607613"/>
    <w:p w:rsidR="006704F8" w:rsidRDefault="006704F8" w:rsidP="00607613"/>
    <w:p w:rsidR="006704F8" w:rsidRDefault="006704F8" w:rsidP="00607613"/>
    <w:p w:rsidR="006704F8" w:rsidRDefault="006704F8" w:rsidP="00607613"/>
    <w:p w:rsidR="009A1FFF" w:rsidRPr="00607613" w:rsidRDefault="009A1FFF" w:rsidP="00607613"/>
    <w:p w:rsidR="71382AAF" w:rsidRDefault="71382AAF" w:rsidP="71382AAF"/>
    <w:p w:rsidR="00B409F1" w:rsidRDefault="2BC79B54" w:rsidP="00137810">
      <w:pPr>
        <w:pStyle w:val="Heading1"/>
      </w:pPr>
      <w:bookmarkStart w:id="0" w:name="_Toc179965262"/>
      <w:bookmarkStart w:id="1" w:name="_Toc292020808"/>
      <w:bookmarkStart w:id="2" w:name="_Toc386784758"/>
      <w:bookmarkStart w:id="3" w:name="_Toc120717827"/>
      <w:bookmarkStart w:id="4" w:name="_Toc151036863"/>
      <w:r>
        <w:lastRenderedPageBreak/>
        <w:t xml:space="preserve">I - </w:t>
      </w:r>
      <w:r w:rsidR="5E80B3FD">
        <w:t xml:space="preserve">Project </w:t>
      </w:r>
      <w:r w:rsidR="42B71E1C">
        <w:t xml:space="preserve">general </w:t>
      </w:r>
      <w:r w:rsidR="5E80B3FD">
        <w:t>overview</w:t>
      </w:r>
      <w:bookmarkEnd w:id="0"/>
      <w:bookmarkEnd w:id="1"/>
      <w:bookmarkEnd w:id="2"/>
      <w:bookmarkEnd w:id="3"/>
      <w:bookmarkEnd w:id="4"/>
    </w:p>
    <w:p w:rsidR="00B409F1" w:rsidRDefault="00B409F1" w:rsidP="00836E85"/>
    <w:p w:rsidR="6C07F108" w:rsidRDefault="0A2F5407" w:rsidP="750D3252">
      <w:pPr>
        <w:pStyle w:val="Heading2"/>
      </w:pPr>
      <w:bookmarkStart w:id="5" w:name="_Toc151036864"/>
      <w:r>
        <w:t>Type of projects won by year</w:t>
      </w:r>
      <w:bookmarkEnd w:id="5"/>
    </w:p>
    <w:p w:rsidR="6C07F108" w:rsidRDefault="00137810" w:rsidP="71382AAF">
      <w:r>
        <w:rPr>
          <w:noProof/>
          <w:lang w:eastAsia="en-GB"/>
        </w:rPr>
        <w:drawing>
          <wp:anchor distT="0" distB="0" distL="114300" distR="114300" simplePos="0" relativeHeight="251659268" behindDoc="0" locked="0" layoutInCell="1" allowOverlap="1" wp14:editId="748AAA44">
            <wp:simplePos x="0" y="0"/>
            <wp:positionH relativeFrom="margin">
              <wp:posOffset>342900</wp:posOffset>
            </wp:positionH>
            <wp:positionV relativeFrom="paragraph">
              <wp:posOffset>153035</wp:posOffset>
            </wp:positionV>
            <wp:extent cx="5235575" cy="3326765"/>
            <wp:effectExtent l="0" t="0" r="3175" b="6985"/>
            <wp:wrapSquare wrapText="bothSides"/>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6C07F108" w:rsidRDefault="6C07F108" w:rsidP="00137810">
      <w:pPr>
        <w:jc w:val="center"/>
      </w:pPr>
    </w:p>
    <w:p w:rsidR="6C07F108" w:rsidRDefault="6C07F108" w:rsidP="71382AAF"/>
    <w:p w:rsidR="6C07F108" w:rsidRDefault="6C07F108" w:rsidP="71382AAF"/>
    <w:p w:rsidR="00282AC8" w:rsidRDefault="00282AC8" w:rsidP="00282AC8"/>
    <w:p w:rsidR="004B35E0" w:rsidRDefault="00F04809" w:rsidP="00282AC8">
      <w:bookmarkStart w:id="6" w:name="_GoBack"/>
      <w:bookmarkEnd w:id="6"/>
      <w:r w:rsidRPr="00945156">
        <w:rPr>
          <w:noProof/>
          <w:sz w:val="20"/>
          <w:szCs w:val="20"/>
          <w:lang w:eastAsia="en-GB"/>
        </w:rPr>
        <w:drawing>
          <wp:anchor distT="0" distB="0" distL="114300" distR="114300" simplePos="0" relativeHeight="251660292" behindDoc="0" locked="0" layoutInCell="1" allowOverlap="1" wp14:editId="07EC6C38">
            <wp:simplePos x="0" y="0"/>
            <wp:positionH relativeFrom="margin">
              <wp:posOffset>277495</wp:posOffset>
            </wp:positionH>
            <wp:positionV relativeFrom="paragraph">
              <wp:posOffset>3343910</wp:posOffset>
            </wp:positionV>
            <wp:extent cx="5230495" cy="2967355"/>
            <wp:effectExtent l="0" t="0" r="8255" b="4445"/>
            <wp:wrapSquare wrapText="bothSides"/>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41C8AAB1" wp14:editId="566D2A35">
                <wp:simplePos x="0" y="0"/>
                <wp:positionH relativeFrom="margin">
                  <wp:align>left</wp:align>
                </wp:positionH>
                <wp:positionV relativeFrom="paragraph">
                  <wp:posOffset>2849880</wp:posOffset>
                </wp:positionV>
                <wp:extent cx="5687695" cy="635"/>
                <wp:effectExtent l="0" t="0" r="8255" b="0"/>
                <wp:wrapSquare wrapText="bothSides"/>
                <wp:docPr id="8" name="Text Box 8"/>
                <wp:cNvGraphicFramePr/>
                <a:graphic xmlns:a="http://schemas.openxmlformats.org/drawingml/2006/main">
                  <a:graphicData uri="http://schemas.microsoft.com/office/word/2010/wordprocessingShape">
                    <wps:wsp>
                      <wps:cNvSpPr txBox="1"/>
                      <wps:spPr>
                        <a:xfrm>
                          <a:off x="0" y="0"/>
                          <a:ext cx="5687695" cy="635"/>
                        </a:xfrm>
                        <a:prstGeom prst="rect">
                          <a:avLst/>
                        </a:prstGeom>
                        <a:solidFill>
                          <a:prstClr val="white"/>
                        </a:solidFill>
                        <a:ln>
                          <a:noFill/>
                        </a:ln>
                      </wps:spPr>
                      <wps:txbx>
                        <w:txbxContent>
                          <w:p w:rsidR="00F4722F" w:rsidRPr="008E3F47" w:rsidRDefault="00F4722F" w:rsidP="00D545BA">
                            <w:pPr>
                              <w:pStyle w:val="Caption"/>
                              <w:rPr>
                                <w:noProof/>
                              </w:rP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w:t>
                            </w:r>
                            <w:r>
                              <w:rPr>
                                <w:color w:val="2B579A"/>
                                <w:shd w:val="clear" w:color="auto" w:fill="E6E6E6"/>
                              </w:rPr>
                              <w:fldChar w:fldCharType="end"/>
                            </w:r>
                            <w:r>
                              <w:t xml:space="preserve"> - Graphic that shows how many action grants (including Operating Grants) and Contracts, VSE has won, per year (2018-2023).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8AAB1" id="Text Box 8" o:spid="_x0000_s1030" type="#_x0000_t202" style="position:absolute;left:0;text-align:left;margin-left:0;margin-top:224.4pt;width:447.85pt;height:.05pt;z-index:25165824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YLgIAAGQEAAAOAAAAZHJzL2Uyb0RvYy54bWysVMGO2jAQvVfqP1i+lwAVlI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" stroked="f">
                <v:textbox style="mso-fit-shape-to-text:t" inset="0,0,0,0">
                  <w:txbxContent>
                    <w:p w14:paraId="228C5450" w14:textId="06E974D0" w:rsidR="00F4722F" w:rsidRPr="008E3F47" w:rsidRDefault="00F4722F" w:rsidP="00D545BA">
                      <w:pPr>
                        <w:pStyle w:val="Caption"/>
                        <w:rPr>
                          <w:noProof/>
                        </w:rP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w:t>
                      </w:r>
                      <w:r>
                        <w:rPr>
                          <w:color w:val="2B579A"/>
                          <w:shd w:val="clear" w:color="auto" w:fill="E6E6E6"/>
                        </w:rPr>
                        <w:fldChar w:fldCharType="end"/>
                      </w:r>
                      <w:r>
                        <w:t xml:space="preserve"> - Graphic that shows how many action grants (including Operating Grants) and Contracts, VSE has won, per year (2018-2023).</w:t>
                      </w:r>
                    </w:p>
                  </w:txbxContent>
                </v:textbox>
                <w10:wrap type="square" anchorx="margin"/>
              </v:shape>
            </w:pict>
          </mc:Fallback>
        </mc:AlternateContent>
      </w:r>
      <w:r w:rsidR="002D3BD0">
        <w:br w:type="textWrapping" w:clear="all"/>
      </w:r>
    </w:p>
    <w:p w:rsidR="00DF7734" w:rsidRDefault="00DF7734" w:rsidP="00282AC8"/>
    <w:p w:rsidR="00DF7734" w:rsidRPr="00945156" w:rsidRDefault="6E914D46" w:rsidP="00945156">
      <w:pPr>
        <w:pStyle w:val="Caption"/>
        <w:rPr>
          <w:b/>
          <w:bCs/>
        </w:rPr>
      </w:pPr>
      <w:r>
        <w:t xml:space="preserve">Figure </w:t>
      </w:r>
      <w:r w:rsidR="00D545BA" w:rsidRPr="71382AAF">
        <w:rPr>
          <w:color w:val="2B579A"/>
        </w:rPr>
        <w:fldChar w:fldCharType="begin"/>
      </w:r>
      <w:r w:rsidR="00D545BA">
        <w:instrText>SEQ Figure \* ARABIC</w:instrText>
      </w:r>
      <w:r w:rsidR="00D545BA" w:rsidRPr="71382AAF">
        <w:rPr>
          <w:color w:val="2B579A"/>
        </w:rPr>
        <w:fldChar w:fldCharType="separate"/>
      </w:r>
      <w:r w:rsidR="726E876C" w:rsidRPr="71382AAF">
        <w:rPr>
          <w:noProof/>
        </w:rPr>
        <w:t>2</w:t>
      </w:r>
      <w:r w:rsidR="00D545BA" w:rsidRPr="71382AAF">
        <w:rPr>
          <w:color w:val="2B579A"/>
        </w:rPr>
        <w:fldChar w:fldCharType="end"/>
      </w:r>
      <w:r>
        <w:t xml:space="preserve"> - Graphic that indicates how many ongoing projects (which includes action grants, operating grant and contracts) VSE has worked on, per year</w:t>
      </w:r>
      <w:r w:rsidR="65102375">
        <w:t xml:space="preserve"> (2018-2023</w:t>
      </w:r>
      <w:r w:rsidR="0CDB76D7">
        <w:t>).</w:t>
      </w:r>
      <w:r w:rsidR="65102375">
        <w:t xml:space="preserve"> 2023 includes both ongoing projects and projects which start within the year. </w:t>
      </w:r>
    </w:p>
    <w:p w:rsidR="008F127D" w:rsidRPr="00282AC8" w:rsidRDefault="008F127D" w:rsidP="00282AC8"/>
    <w:p w:rsidR="0058138F" w:rsidRDefault="211285A1" w:rsidP="0058138F">
      <w:pPr>
        <w:pStyle w:val="Heading2"/>
      </w:pPr>
      <w:bookmarkStart w:id="7" w:name="_Toc1275952222"/>
      <w:bookmarkStart w:id="8" w:name="_Toc1714172121"/>
      <w:bookmarkStart w:id="9" w:name="_Toc76363102"/>
      <w:bookmarkStart w:id="10" w:name="_Toc151036865"/>
      <w:r>
        <w:lastRenderedPageBreak/>
        <w:t>Projects by t</w:t>
      </w:r>
      <w:r w:rsidR="6688A006">
        <w:t>ype of funding</w:t>
      </w:r>
      <w:bookmarkEnd w:id="7"/>
      <w:bookmarkEnd w:id="8"/>
      <w:bookmarkEnd w:id="9"/>
      <w:r w:rsidR="2AE247DA">
        <w:t xml:space="preserve"> programme or funder</w:t>
      </w:r>
      <w:bookmarkEnd w:id="10"/>
    </w:p>
    <w:p w:rsidR="00282AC8" w:rsidRDefault="00945156" w:rsidP="750D3252">
      <w:r w:rsidRPr="00DE7001">
        <w:rPr>
          <w:noProof/>
          <w:color w:val="2B579A"/>
          <w:shd w:val="clear" w:color="auto" w:fill="E6E6E6"/>
          <w:lang w:eastAsia="en-GB"/>
        </w:rPr>
        <w:drawing>
          <wp:inline distT="0" distB="0" distL="0" distR="0" wp14:anchorId="48B89A28" wp14:editId="283276C0">
            <wp:extent cx="5731510" cy="3446048"/>
            <wp:effectExtent l="0" t="0" r="2540" b="254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434D" w:rsidRDefault="0002434D" w:rsidP="71382AAF">
      <w:pPr>
        <w:keepNext/>
      </w:pPr>
    </w:p>
    <w:p w:rsidR="00DF7734" w:rsidRPr="00DF7734" w:rsidRDefault="0002434D" w:rsidP="00F04809">
      <w:pPr>
        <w:pStyle w:val="Caption"/>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E07D21">
        <w:rPr>
          <w:noProof/>
        </w:rPr>
        <w:t>3</w:t>
      </w:r>
      <w:r>
        <w:rPr>
          <w:color w:val="2B579A"/>
          <w:shd w:val="clear" w:color="auto" w:fill="E6E6E6"/>
        </w:rPr>
        <w:fldChar w:fldCharType="end"/>
      </w:r>
      <w:r>
        <w:t xml:space="preserve"> - Projects by funding</w:t>
      </w:r>
      <w:r w:rsidR="004C3FCC">
        <w:t xml:space="preserve"> programme or funder</w:t>
      </w:r>
      <w:r w:rsidR="009641D8">
        <w:t xml:space="preserve"> 2018 - 2023</w:t>
      </w:r>
      <w:bookmarkStart w:id="11" w:name="_Toc975323264"/>
      <w:bookmarkStart w:id="12" w:name="_Toc317411354"/>
      <w:bookmarkStart w:id="13" w:name="_Toc879436025"/>
    </w:p>
    <w:p w:rsidR="005F794F" w:rsidRDefault="00303DFA" w:rsidP="005F794F">
      <w:pPr>
        <w:pStyle w:val="Heading2"/>
      </w:pPr>
      <w:bookmarkStart w:id="14" w:name="_Toc151036866"/>
      <w:r>
        <w:t>VSE’s Role in Projects</w:t>
      </w:r>
      <w:bookmarkEnd w:id="11"/>
      <w:bookmarkEnd w:id="12"/>
      <w:bookmarkEnd w:id="13"/>
      <w:bookmarkEnd w:id="14"/>
    </w:p>
    <w:p w:rsidR="00E07D21" w:rsidRDefault="00E07D21" w:rsidP="00E07D21">
      <w:pPr>
        <w:keepNext/>
      </w:pPr>
      <w:r>
        <w:rPr>
          <w:noProof/>
          <w:color w:val="2B579A"/>
          <w:shd w:val="clear" w:color="auto" w:fill="E6E6E6"/>
          <w:lang w:eastAsia="en-GB"/>
        </w:rPr>
        <w:drawing>
          <wp:inline distT="0" distB="0" distL="0" distR="0" wp14:anchorId="224BA5E9" wp14:editId="0C5CC8E1">
            <wp:extent cx="5892800" cy="3517900"/>
            <wp:effectExtent l="0" t="0" r="1270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1D8D" w:rsidRDefault="00E07D21" w:rsidP="00B23619">
      <w:pPr>
        <w:pStyle w:val="Caption"/>
        <w:sectPr w:rsidR="00881D8D" w:rsidSect="00881D8D">
          <w:headerReference w:type="default" r:id="rId18"/>
          <w:footerReference w:type="default" r:id="rId19"/>
          <w:footerReference w:type="first" r:id="rId20"/>
          <w:pgSz w:w="11906" w:h="16838"/>
          <w:pgMar w:top="1440" w:right="1440" w:bottom="1440" w:left="1440" w:header="708" w:footer="708" w:gutter="0"/>
          <w:pgNumType w:start="0"/>
          <w:cols w:space="708"/>
          <w:titlePg/>
          <w:docGrid w:linePitch="360"/>
        </w:sectPr>
      </w:pPr>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4</w:t>
      </w:r>
      <w:r>
        <w:rPr>
          <w:color w:val="2B579A"/>
          <w:shd w:val="clear" w:color="auto" w:fill="E6E6E6"/>
        </w:rPr>
        <w:fldChar w:fldCharType="end"/>
      </w:r>
      <w:r>
        <w:t xml:space="preserve"> - Graphic show VSE's role in the ongoing projects (including action grants and contracts)</w:t>
      </w:r>
      <w:r w:rsidR="00CA2FFE">
        <w:t xml:space="preserve"> - 2023</w:t>
      </w:r>
    </w:p>
    <w:p w:rsidR="00B409F1" w:rsidRDefault="42B71E1C" w:rsidP="0058138F">
      <w:pPr>
        <w:pStyle w:val="Heading2"/>
      </w:pPr>
      <w:bookmarkStart w:id="15" w:name="_Toc605335067"/>
      <w:bookmarkStart w:id="16" w:name="_Toc2016818712"/>
      <w:bookmarkStart w:id="17" w:name="_Toc1639921701"/>
      <w:bookmarkStart w:id="18" w:name="_Toc151036867"/>
      <w:r>
        <w:lastRenderedPageBreak/>
        <w:t>Project</w:t>
      </w:r>
      <w:r w:rsidR="59409AE2">
        <w:t>s</w:t>
      </w:r>
      <w:r>
        <w:t xml:space="preserve"> and VSE Strategy</w:t>
      </w:r>
      <w:bookmarkEnd w:id="15"/>
      <w:bookmarkEnd w:id="16"/>
      <w:bookmarkEnd w:id="17"/>
      <w:bookmarkEnd w:id="18"/>
    </w:p>
    <w:p w:rsidR="008F127D" w:rsidRPr="008F127D" w:rsidRDefault="008F127D" w:rsidP="008F127D"/>
    <w:tbl>
      <w:tblPr>
        <w:tblStyle w:val="GridTable7Colorful-Accent5"/>
        <w:tblW w:w="14662" w:type="dxa"/>
        <w:tblInd w:w="-71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772"/>
        <w:gridCol w:w="1694"/>
        <w:gridCol w:w="1792"/>
        <w:gridCol w:w="1712"/>
        <w:gridCol w:w="1720"/>
        <w:gridCol w:w="1845"/>
        <w:gridCol w:w="1732"/>
        <w:gridCol w:w="1395"/>
      </w:tblGrid>
      <w:tr w:rsidR="001B2888" w:rsidRPr="00884A6B" w:rsidTr="00B236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6"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rPr>
                <w:sz w:val="20"/>
                <w:szCs w:val="20"/>
              </w:rPr>
            </w:pPr>
          </w:p>
        </w:tc>
        <w:tc>
          <w:tcPr>
            <w:tcW w:w="1507"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Full implementation of the victims’ rights directive</w:t>
            </w:r>
          </w:p>
        </w:tc>
        <w:tc>
          <w:tcPr>
            <w:tcW w:w="1813"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Ensure victims are recognised, treated with respect and protected from secondary victimisation</w:t>
            </w:r>
          </w:p>
        </w:tc>
        <w:tc>
          <w:tcPr>
            <w:tcW w:w="1740"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Facilitate full access to support for victims within national framework</w:t>
            </w:r>
          </w:p>
        </w:tc>
        <w:tc>
          <w:tcPr>
            <w:tcW w:w="1748"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Promote the rights, resilience and recovery of victims, and strengthen victim support</w:t>
            </w:r>
          </w:p>
        </w:tc>
        <w:tc>
          <w:tcPr>
            <w:tcW w:w="1861"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Work towards victim-centred justice and compensation system</w:t>
            </w:r>
          </w:p>
        </w:tc>
        <w:tc>
          <w:tcPr>
            <w:tcW w:w="1759"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Grow and Strengthen VSE</w:t>
            </w:r>
          </w:p>
        </w:tc>
        <w:tc>
          <w:tcPr>
            <w:tcW w:w="1398" w:type="dxa"/>
            <w:tcBorders>
              <w:top w:val="none" w:sz="0" w:space="0" w:color="auto"/>
              <w:left w:val="none" w:sz="0" w:space="0" w:color="auto"/>
              <w:bottom w:val="single" w:sz="4" w:space="0" w:color="5B9BD5" w:themeColor="accent1"/>
              <w:right w:val="none" w:sz="0" w:space="0" w:color="auto"/>
            </w:tcBorders>
            <w:vAlign w:val="center"/>
          </w:tcPr>
          <w:p w:rsidR="001B2888" w:rsidRPr="00884A6B" w:rsidRDefault="001B2888" w:rsidP="006C3D0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84A6B">
              <w:rPr>
                <w:sz w:val="20"/>
                <w:szCs w:val="20"/>
              </w:rPr>
              <w:t>Priority topics: Terrorism, cybercrime, hate crime, gender-based violence</w:t>
            </w:r>
          </w:p>
        </w:tc>
      </w:tr>
      <w:tr w:rsidR="00E07D21" w:rsidRPr="00884A6B" w:rsidTr="00B2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00E07D21" w:rsidRPr="00884A6B" w:rsidRDefault="00E07D21" w:rsidP="006C3D0A">
            <w:pPr>
              <w:jc w:val="center"/>
              <w:rPr>
                <w:sz w:val="20"/>
                <w:szCs w:val="20"/>
              </w:rPr>
            </w:pPr>
            <w:r w:rsidRPr="00884A6B">
              <w:rPr>
                <w:sz w:val="20"/>
                <w:szCs w:val="20"/>
              </w:rPr>
              <w:t>Operating Grant</w:t>
            </w:r>
          </w:p>
        </w:tc>
        <w:tc>
          <w:tcPr>
            <w:tcW w:w="1507"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tcBorders>
              <w:top w:val="single" w:sz="4" w:space="0" w:color="5B9BD5" w:themeColor="accent1"/>
              <w:bottom w:val="single" w:sz="4" w:space="0" w:color="5B9BD5" w:themeColor="accent1"/>
            </w:tcBorders>
            <w:vAlign w:val="center"/>
          </w:tcPr>
          <w:p w:rsidR="00E07D21" w:rsidRPr="00884A6B" w:rsidRDefault="00E07D21"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001B2888" w:rsidRPr="00884A6B" w:rsidTr="00B23619">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vAlign w:val="center"/>
          </w:tcPr>
          <w:p w:rsidR="001B2888" w:rsidRPr="00884A6B" w:rsidRDefault="008075E3" w:rsidP="006C3D0A">
            <w:pPr>
              <w:jc w:val="center"/>
              <w:rPr>
                <w:sz w:val="20"/>
                <w:szCs w:val="20"/>
              </w:rPr>
            </w:pPr>
            <w:r w:rsidRPr="00884A6B">
              <w:rPr>
                <w:sz w:val="20"/>
                <w:szCs w:val="20"/>
              </w:rPr>
              <w:t>BeneVict</w:t>
            </w:r>
          </w:p>
        </w:tc>
        <w:tc>
          <w:tcPr>
            <w:tcW w:w="1507" w:type="dxa"/>
            <w:vAlign w:val="center"/>
          </w:tcPr>
          <w:p w:rsidR="001B2888" w:rsidRPr="00884A6B" w:rsidRDefault="006C3D0A"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13" w:type="dxa"/>
            <w:vAlign w:val="center"/>
          </w:tcPr>
          <w:p w:rsidR="001B2888" w:rsidRPr="00884A6B" w:rsidRDefault="00FA053B"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001B2888" w:rsidRPr="00884A6B" w:rsidRDefault="00FA053B"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8" w:type="dxa"/>
            <w:vAlign w:val="center"/>
          </w:tcPr>
          <w:p w:rsidR="001B2888" w:rsidRPr="00884A6B" w:rsidRDefault="00CA3DB0"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61" w:type="dxa"/>
            <w:vAlign w:val="center"/>
          </w:tcPr>
          <w:p w:rsidR="001B2888" w:rsidRPr="00884A6B" w:rsidRDefault="00CA3DB0"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59" w:type="dxa"/>
            <w:vAlign w:val="center"/>
          </w:tcPr>
          <w:p w:rsidR="001B2888" w:rsidRPr="00884A6B" w:rsidRDefault="00FA053B"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001B2888" w:rsidRPr="00884A6B" w:rsidRDefault="00FA053B" w:rsidP="006C3D0A">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008075E3" w:rsidRPr="00884A6B" w:rsidTr="00B2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vAlign w:val="center"/>
          </w:tcPr>
          <w:p w:rsidR="008075E3" w:rsidRPr="00884A6B" w:rsidRDefault="008075E3" w:rsidP="006C3D0A">
            <w:pPr>
              <w:jc w:val="center"/>
              <w:rPr>
                <w:sz w:val="20"/>
                <w:szCs w:val="20"/>
              </w:rPr>
            </w:pPr>
            <w:r w:rsidRPr="00884A6B">
              <w:rPr>
                <w:sz w:val="20"/>
                <w:szCs w:val="20"/>
              </w:rPr>
              <w:t>AREV</w:t>
            </w:r>
          </w:p>
        </w:tc>
        <w:tc>
          <w:tcPr>
            <w:tcW w:w="1507" w:type="dxa"/>
            <w:vAlign w:val="center"/>
          </w:tcPr>
          <w:p w:rsidR="008075E3" w:rsidRPr="00884A6B" w:rsidRDefault="00CA3DB0"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008075E3" w:rsidRPr="00884A6B" w:rsidRDefault="00CA3DB0"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008075E3" w:rsidRPr="00884A6B" w:rsidRDefault="00CA3DB0"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008075E3" w:rsidRPr="00884A6B" w:rsidRDefault="00CA3DB0"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008075E3" w:rsidRPr="00884A6B" w:rsidRDefault="00CA3DB0"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008075E3" w:rsidRPr="00884A6B" w:rsidRDefault="00FA053B"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008075E3" w:rsidRPr="00884A6B" w:rsidRDefault="00FA053B" w:rsidP="006C3D0A">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00253A01" w:rsidRPr="00884A6B" w:rsidTr="00B23619">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vAlign w:val="center"/>
          </w:tcPr>
          <w:p w:rsidR="00253A01" w:rsidRPr="00884A6B" w:rsidRDefault="00253A01" w:rsidP="00253A01">
            <w:pPr>
              <w:jc w:val="center"/>
              <w:rPr>
                <w:sz w:val="20"/>
                <w:szCs w:val="20"/>
              </w:rPr>
            </w:pPr>
            <w:r w:rsidRPr="00884A6B">
              <w:rPr>
                <w:sz w:val="20"/>
                <w:szCs w:val="20"/>
              </w:rPr>
              <w:t>Chat for Victim</w:t>
            </w:r>
          </w:p>
        </w:tc>
        <w:tc>
          <w:tcPr>
            <w:tcW w:w="1507"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13"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8"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61"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59"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00253A01" w:rsidRPr="00884A6B" w:rsidRDefault="00253A01"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00253A01" w:rsidRPr="00884A6B" w:rsidTr="00B2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vAlign w:val="center"/>
          </w:tcPr>
          <w:p w:rsidR="00253A01" w:rsidRPr="00884A6B" w:rsidRDefault="00253A01" w:rsidP="00253A01">
            <w:pPr>
              <w:jc w:val="center"/>
              <w:rPr>
                <w:sz w:val="20"/>
                <w:szCs w:val="20"/>
              </w:rPr>
            </w:pPr>
            <w:r w:rsidRPr="00884A6B">
              <w:rPr>
                <w:sz w:val="20"/>
                <w:szCs w:val="20"/>
              </w:rPr>
              <w:t>COVIS</w:t>
            </w:r>
          </w:p>
        </w:tc>
        <w:tc>
          <w:tcPr>
            <w:tcW w:w="1507"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00253A01" w:rsidRPr="00884A6B" w:rsidRDefault="00253A01"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750D3252" w:rsidRPr="00884A6B" w:rsidTr="00B23619">
        <w:trPr>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63C6CD43" w:rsidRPr="00884A6B" w:rsidRDefault="63C6CD43" w:rsidP="750D3252">
            <w:pPr>
              <w:jc w:val="center"/>
              <w:rPr>
                <w:sz w:val="20"/>
                <w:szCs w:val="20"/>
              </w:rPr>
            </w:pPr>
            <w:r w:rsidRPr="00884A6B">
              <w:rPr>
                <w:sz w:val="20"/>
                <w:szCs w:val="20"/>
              </w:rPr>
              <w:t>Breaking Barriers</w:t>
            </w:r>
          </w:p>
        </w:tc>
        <w:tc>
          <w:tcPr>
            <w:tcW w:w="1507" w:type="dxa"/>
            <w:tcBorders>
              <w:bottom w:val="single" w:sz="4" w:space="0" w:color="5B9BD5" w:themeColor="accent1"/>
            </w:tcBorders>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N/A</w:t>
            </w:r>
          </w:p>
        </w:tc>
        <w:tc>
          <w:tcPr>
            <w:tcW w:w="1813"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c>
          <w:tcPr>
            <w:tcW w:w="1740"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c>
          <w:tcPr>
            <w:tcW w:w="1748"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c>
          <w:tcPr>
            <w:tcW w:w="1861"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c>
          <w:tcPr>
            <w:tcW w:w="1759"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c>
          <w:tcPr>
            <w:tcW w:w="1398" w:type="dxa"/>
            <w:vAlign w:val="center"/>
          </w:tcPr>
          <w:p w:rsidR="750D3252" w:rsidRPr="00884A6B" w:rsidRDefault="750D3252" w:rsidP="750D3252">
            <w:pPr>
              <w:jc w:val="center"/>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884A6B">
              <w:rPr>
                <w:rFonts w:eastAsia="Arial"/>
                <w:sz w:val="20"/>
                <w:szCs w:val="20"/>
              </w:rPr>
              <w:t>*****</w:t>
            </w:r>
          </w:p>
        </w:tc>
      </w:tr>
      <w:tr w:rsidR="00B56EB5" w:rsidRPr="00884A6B" w:rsidTr="00B2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00B56EB5" w:rsidRPr="00884A6B" w:rsidRDefault="09A37DE3" w:rsidP="3CF8DB5F">
            <w:pPr>
              <w:jc w:val="center"/>
              <w:rPr>
                <w:sz w:val="20"/>
                <w:szCs w:val="20"/>
              </w:rPr>
            </w:pPr>
            <w:r w:rsidRPr="00884A6B">
              <w:rPr>
                <w:sz w:val="20"/>
                <w:szCs w:val="20"/>
              </w:rPr>
              <w:t>2Gether4Victims</w:t>
            </w:r>
          </w:p>
        </w:tc>
        <w:tc>
          <w:tcPr>
            <w:tcW w:w="1507" w:type="dxa"/>
            <w:tcBorders>
              <w:bottom w:val="single" w:sz="4" w:space="0" w:color="5B9BD5" w:themeColor="accent1"/>
            </w:tcBorders>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00B56EB5" w:rsidRPr="00884A6B" w:rsidTr="00B23619">
        <w:trPr>
          <w:trHeight w:val="36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00B56EB5" w:rsidRPr="00884A6B" w:rsidRDefault="09A37DE3" w:rsidP="00253A01">
            <w:pPr>
              <w:jc w:val="center"/>
              <w:rPr>
                <w:sz w:val="20"/>
                <w:szCs w:val="20"/>
              </w:rPr>
            </w:pPr>
            <w:r w:rsidRPr="00884A6B">
              <w:rPr>
                <w:sz w:val="20"/>
                <w:szCs w:val="20"/>
              </w:rPr>
              <w:t>IAPHP</w:t>
            </w:r>
          </w:p>
        </w:tc>
        <w:tc>
          <w:tcPr>
            <w:tcW w:w="1507" w:type="dxa"/>
            <w:tcBorders>
              <w:top w:val="single" w:sz="4" w:space="0" w:color="5B9BD5" w:themeColor="accent1"/>
              <w:bottom w:val="single" w:sz="4" w:space="0" w:color="5B9BD5" w:themeColor="accent1"/>
            </w:tcBorders>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13"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8"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61"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59"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00B56EB5" w:rsidRPr="00884A6B" w:rsidRDefault="00B56EB5" w:rsidP="00253A01">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00B56EB5" w:rsidRPr="00884A6B" w:rsidTr="00B236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00B56EB5" w:rsidRPr="00884A6B" w:rsidRDefault="09A37DE3" w:rsidP="00253A01">
            <w:pPr>
              <w:jc w:val="center"/>
              <w:rPr>
                <w:sz w:val="20"/>
                <w:szCs w:val="20"/>
              </w:rPr>
            </w:pPr>
            <w:r w:rsidRPr="00884A6B">
              <w:rPr>
                <w:sz w:val="20"/>
                <w:szCs w:val="20"/>
              </w:rPr>
              <w:t>LINK</w:t>
            </w:r>
          </w:p>
        </w:tc>
        <w:tc>
          <w:tcPr>
            <w:tcW w:w="1507" w:type="dxa"/>
            <w:tcBorders>
              <w:top w:val="single" w:sz="4" w:space="0" w:color="5B9BD5" w:themeColor="accent1"/>
              <w:bottom w:val="single" w:sz="4" w:space="0" w:color="5B9BD5" w:themeColor="accent1"/>
            </w:tcBorders>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00B56EB5" w:rsidRPr="00884A6B" w:rsidRDefault="00B56EB5" w:rsidP="00253A01">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3426A775" w:rsidRPr="00884A6B" w:rsidTr="00B23619">
        <w:trPr>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7CEFEA8A" w:rsidRPr="00884A6B" w:rsidRDefault="74DFD35D" w:rsidP="3426A775">
            <w:pPr>
              <w:jc w:val="center"/>
              <w:rPr>
                <w:sz w:val="20"/>
                <w:szCs w:val="20"/>
              </w:rPr>
            </w:pPr>
            <w:r w:rsidRPr="00884A6B">
              <w:rPr>
                <w:sz w:val="20"/>
                <w:szCs w:val="20"/>
              </w:rPr>
              <w:t>INVERT</w:t>
            </w:r>
          </w:p>
        </w:tc>
        <w:tc>
          <w:tcPr>
            <w:tcW w:w="1507" w:type="dxa"/>
            <w:tcBorders>
              <w:top w:val="single" w:sz="4" w:space="0" w:color="5B9BD5" w:themeColor="accent1"/>
              <w:bottom w:val="single" w:sz="4" w:space="0" w:color="5B9BD5" w:themeColor="accent1"/>
            </w:tcBorders>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13"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r w:rsidR="35B26B7A" w:rsidRPr="00884A6B">
              <w:rPr>
                <w:sz w:val="20"/>
                <w:szCs w:val="20"/>
              </w:rPr>
              <w:t>*</w:t>
            </w:r>
          </w:p>
        </w:tc>
        <w:tc>
          <w:tcPr>
            <w:tcW w:w="1748"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61"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r w:rsidR="2BCFDF3F" w:rsidRPr="00884A6B">
              <w:rPr>
                <w:sz w:val="20"/>
                <w:szCs w:val="20"/>
              </w:rPr>
              <w:t>*</w:t>
            </w:r>
          </w:p>
        </w:tc>
        <w:tc>
          <w:tcPr>
            <w:tcW w:w="1759"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7CEFEA8A" w:rsidRPr="00884A6B" w:rsidRDefault="7CEFEA8A" w:rsidP="3426A775">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3426A775" w:rsidRPr="00884A6B" w:rsidTr="00B236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7CEFEA8A" w:rsidRPr="00884A6B" w:rsidRDefault="74DFD35D" w:rsidP="3426A775">
            <w:pPr>
              <w:jc w:val="center"/>
              <w:rPr>
                <w:sz w:val="20"/>
                <w:szCs w:val="20"/>
              </w:rPr>
            </w:pPr>
            <w:r w:rsidRPr="00884A6B">
              <w:rPr>
                <w:sz w:val="20"/>
                <w:szCs w:val="20"/>
              </w:rPr>
              <w:t>DISRUPT</w:t>
            </w:r>
          </w:p>
        </w:tc>
        <w:tc>
          <w:tcPr>
            <w:tcW w:w="1507" w:type="dxa"/>
            <w:tcBorders>
              <w:top w:val="single" w:sz="4" w:space="0" w:color="5B9BD5" w:themeColor="accent1"/>
              <w:bottom w:val="single" w:sz="4" w:space="0" w:color="5B9BD5" w:themeColor="accent1"/>
            </w:tcBorders>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7CEFEA8A" w:rsidRPr="00884A6B" w:rsidRDefault="7CEFEA8A" w:rsidP="3426A77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2B7154D9" w:rsidRPr="00884A6B" w:rsidTr="00B23619">
        <w:trPr>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20F94CCC" w:rsidRPr="00884A6B" w:rsidRDefault="37824D61" w:rsidP="091BA096">
            <w:pPr>
              <w:jc w:val="center"/>
              <w:rPr>
                <w:sz w:val="20"/>
                <w:szCs w:val="20"/>
              </w:rPr>
            </w:pPr>
            <w:r w:rsidRPr="00884A6B">
              <w:rPr>
                <w:sz w:val="20"/>
                <w:szCs w:val="20"/>
              </w:rPr>
              <w:t>LITI-GATE</w:t>
            </w:r>
          </w:p>
        </w:tc>
        <w:tc>
          <w:tcPr>
            <w:tcW w:w="1507" w:type="dxa"/>
            <w:tcBorders>
              <w:top w:val="single" w:sz="4" w:space="0" w:color="5B9BD5" w:themeColor="accent1"/>
              <w:bottom w:val="single" w:sz="4" w:space="0" w:color="5B9BD5" w:themeColor="accent1"/>
            </w:tcBorders>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r w:rsidR="0A04A58E" w:rsidRPr="00884A6B">
              <w:rPr>
                <w:sz w:val="20"/>
                <w:szCs w:val="20"/>
              </w:rPr>
              <w:t>*</w:t>
            </w:r>
          </w:p>
        </w:tc>
        <w:tc>
          <w:tcPr>
            <w:tcW w:w="1813" w:type="dxa"/>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8" w:type="dxa"/>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r w:rsidR="4E8BEF01" w:rsidRPr="00884A6B">
              <w:rPr>
                <w:sz w:val="20"/>
                <w:szCs w:val="20"/>
              </w:rPr>
              <w:t>**</w:t>
            </w:r>
          </w:p>
        </w:tc>
        <w:tc>
          <w:tcPr>
            <w:tcW w:w="1861" w:type="dxa"/>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59" w:type="dxa"/>
            <w:vAlign w:val="center"/>
          </w:tcPr>
          <w:p w:rsidR="2B7154D9" w:rsidRPr="00884A6B" w:rsidRDefault="722DC798"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2B7154D9" w:rsidRPr="00884A6B" w:rsidRDefault="3A473ED7" w:rsidP="2B7154D9">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71382AAF" w:rsidRPr="00884A6B" w:rsidTr="00B236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130439E8" w:rsidRPr="00884A6B" w:rsidRDefault="008C91EE" w:rsidP="71382AAF">
            <w:pPr>
              <w:jc w:val="center"/>
              <w:rPr>
                <w:sz w:val="20"/>
                <w:szCs w:val="20"/>
              </w:rPr>
            </w:pPr>
            <w:r w:rsidRPr="00884A6B">
              <w:rPr>
                <w:sz w:val="20"/>
                <w:szCs w:val="20"/>
              </w:rPr>
              <w:t xml:space="preserve">Beneficiaries’ Institutional Capacities and needs in the area of victim support in war crimes in the Western </w:t>
            </w:r>
            <w:r w:rsidR="6BE1A62E" w:rsidRPr="00884A6B">
              <w:rPr>
                <w:sz w:val="20"/>
                <w:szCs w:val="20"/>
              </w:rPr>
              <w:t>Balkans</w:t>
            </w:r>
          </w:p>
        </w:tc>
        <w:tc>
          <w:tcPr>
            <w:tcW w:w="1507" w:type="dxa"/>
            <w:tcBorders>
              <w:top w:val="single" w:sz="4" w:space="0" w:color="5B9BD5" w:themeColor="accent1"/>
              <w:bottom w:val="single" w:sz="4" w:space="0" w:color="5B9BD5" w:themeColor="accent1"/>
            </w:tcBorders>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130439E8" w:rsidRPr="00884A6B" w:rsidRDefault="130439E8"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71382AAF" w:rsidRPr="00884A6B" w:rsidTr="00B23619">
        <w:trPr>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130439E8" w:rsidRPr="00884A6B" w:rsidRDefault="3A595DE8" w:rsidP="750D3252">
            <w:pPr>
              <w:jc w:val="center"/>
              <w:rPr>
                <w:sz w:val="20"/>
                <w:szCs w:val="20"/>
              </w:rPr>
            </w:pPr>
            <w:r w:rsidRPr="00884A6B">
              <w:rPr>
                <w:sz w:val="20"/>
                <w:szCs w:val="20"/>
              </w:rPr>
              <w:t>Access to Justice for Victims of War Crimes in Ukraine</w:t>
            </w:r>
          </w:p>
        </w:tc>
        <w:tc>
          <w:tcPr>
            <w:tcW w:w="1507" w:type="dxa"/>
            <w:tcBorders>
              <w:top w:val="single" w:sz="4" w:space="0" w:color="5B9BD5" w:themeColor="accent1"/>
              <w:bottom w:val="single" w:sz="4" w:space="0" w:color="5B9BD5" w:themeColor="accent1"/>
            </w:tcBorders>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13"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0"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48"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861"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759"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c>
          <w:tcPr>
            <w:tcW w:w="1398" w:type="dxa"/>
            <w:vAlign w:val="center"/>
          </w:tcPr>
          <w:p w:rsidR="130439E8" w:rsidRPr="00884A6B" w:rsidRDefault="130439E8"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tc>
      </w:tr>
      <w:tr w:rsidR="71382AAF" w:rsidRPr="00884A6B" w:rsidTr="00B236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130439E8" w:rsidRPr="00884A6B" w:rsidRDefault="130439E8" w:rsidP="71382AAF">
            <w:pPr>
              <w:jc w:val="center"/>
              <w:rPr>
                <w:sz w:val="20"/>
                <w:szCs w:val="20"/>
              </w:rPr>
            </w:pPr>
            <w:r w:rsidRPr="00884A6B">
              <w:rPr>
                <w:sz w:val="20"/>
                <w:szCs w:val="20"/>
              </w:rPr>
              <w:t>EUCVT</w:t>
            </w:r>
            <w:r w:rsidR="77599C2E" w:rsidRPr="00884A6B">
              <w:rPr>
                <w:sz w:val="20"/>
                <w:szCs w:val="20"/>
              </w:rPr>
              <w:t xml:space="preserve"> DEMOS</w:t>
            </w:r>
          </w:p>
        </w:tc>
        <w:tc>
          <w:tcPr>
            <w:tcW w:w="1507" w:type="dxa"/>
            <w:tcBorders>
              <w:top w:val="single" w:sz="4" w:space="0" w:color="5B9BD5" w:themeColor="accent1"/>
              <w:bottom w:val="single" w:sz="4" w:space="0" w:color="5B9BD5" w:themeColor="accent1"/>
            </w:tcBorders>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13"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0"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48"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861"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759"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c>
          <w:tcPr>
            <w:tcW w:w="1398" w:type="dxa"/>
            <w:vAlign w:val="center"/>
          </w:tcPr>
          <w:p w:rsidR="77599C2E" w:rsidRPr="00884A6B" w:rsidRDefault="77599C2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tc>
      </w:tr>
      <w:tr w:rsidR="71382AAF" w:rsidRPr="00884A6B" w:rsidTr="00B23619">
        <w:trPr>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6271E2C7" w:rsidRPr="00884A6B" w:rsidRDefault="6271E2C7" w:rsidP="71382AAF">
            <w:pPr>
              <w:jc w:val="center"/>
              <w:rPr>
                <w:sz w:val="20"/>
                <w:szCs w:val="20"/>
              </w:rPr>
            </w:pPr>
            <w:r w:rsidRPr="00884A6B">
              <w:rPr>
                <w:sz w:val="20"/>
                <w:szCs w:val="20"/>
              </w:rPr>
              <w:t>Raising Awareness Campaign</w:t>
            </w:r>
            <w:r w:rsidR="2BEFC60F" w:rsidRPr="00884A6B">
              <w:rPr>
                <w:sz w:val="20"/>
                <w:szCs w:val="20"/>
              </w:rPr>
              <w:t xml:space="preserve"> on Victims’ Rights</w:t>
            </w:r>
          </w:p>
        </w:tc>
        <w:tc>
          <w:tcPr>
            <w:tcW w:w="1507" w:type="dxa"/>
            <w:tcBorders>
              <w:top w:val="single" w:sz="4" w:space="0" w:color="5B9BD5" w:themeColor="accent1"/>
              <w:bottom w:val="single" w:sz="4" w:space="0" w:color="5B9BD5" w:themeColor="accent1"/>
            </w:tcBorders>
            <w:vAlign w:val="center"/>
          </w:tcPr>
          <w:p w:rsidR="71382AAF" w:rsidRPr="00884A6B" w:rsidRDefault="0D8EEA9C"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13" w:type="dxa"/>
            <w:vAlign w:val="center"/>
          </w:tcPr>
          <w:p w:rsidR="71382AAF" w:rsidRPr="00884A6B" w:rsidRDefault="5982A867"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40" w:type="dxa"/>
            <w:vAlign w:val="center"/>
          </w:tcPr>
          <w:p w:rsidR="71382AAF" w:rsidRPr="00884A6B" w:rsidRDefault="3E8C6F71"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48" w:type="dxa"/>
            <w:vAlign w:val="center"/>
          </w:tcPr>
          <w:p w:rsidR="71382AAF" w:rsidRPr="00884A6B" w:rsidRDefault="2582C762"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61" w:type="dxa"/>
            <w:vAlign w:val="center"/>
          </w:tcPr>
          <w:p w:rsidR="71382AAF" w:rsidRPr="00884A6B" w:rsidRDefault="32C9C5D7"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59" w:type="dxa"/>
            <w:vAlign w:val="center"/>
          </w:tcPr>
          <w:p w:rsidR="71382AAF" w:rsidRPr="00884A6B" w:rsidRDefault="77D10D5B"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8" w:type="dxa"/>
            <w:vAlign w:val="center"/>
          </w:tcPr>
          <w:p w:rsidR="71382AAF" w:rsidRPr="00884A6B" w:rsidRDefault="0FF20862"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71382AAF" w:rsidRPr="00884A6B" w:rsidTr="00B236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5B9BD5" w:themeColor="accent1"/>
              <w:left w:val="single" w:sz="4" w:space="0" w:color="5B9BD5" w:themeColor="accent1"/>
              <w:bottom w:val="single" w:sz="4" w:space="0" w:color="5B9BD5" w:themeColor="accent1"/>
            </w:tcBorders>
            <w:vAlign w:val="center"/>
          </w:tcPr>
          <w:p w:rsidR="6271E2C7" w:rsidRPr="00884A6B" w:rsidRDefault="6271E2C7" w:rsidP="71382AAF">
            <w:pPr>
              <w:jc w:val="center"/>
              <w:rPr>
                <w:sz w:val="20"/>
                <w:szCs w:val="20"/>
              </w:rPr>
            </w:pPr>
            <w:r w:rsidRPr="00884A6B">
              <w:rPr>
                <w:sz w:val="20"/>
                <w:szCs w:val="20"/>
              </w:rPr>
              <w:t>CROSSING PROTECT</w:t>
            </w:r>
          </w:p>
        </w:tc>
        <w:tc>
          <w:tcPr>
            <w:tcW w:w="1507" w:type="dxa"/>
            <w:tcBorders>
              <w:top w:val="single" w:sz="4" w:space="0" w:color="5B9BD5" w:themeColor="accent1"/>
              <w:bottom w:val="single" w:sz="4" w:space="0" w:color="5B9BD5" w:themeColor="accent1"/>
            </w:tcBorders>
            <w:vAlign w:val="center"/>
          </w:tcPr>
          <w:p w:rsidR="71382AAF" w:rsidRPr="00884A6B" w:rsidRDefault="46C2BA76"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13" w:type="dxa"/>
            <w:vAlign w:val="center"/>
          </w:tcPr>
          <w:p w:rsidR="71382AAF" w:rsidRPr="00884A6B" w:rsidRDefault="13A4DAE6"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40" w:type="dxa"/>
            <w:vAlign w:val="center"/>
          </w:tcPr>
          <w:p w:rsidR="71382AAF" w:rsidRPr="00884A6B" w:rsidRDefault="3FEE8C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48" w:type="dxa"/>
            <w:vAlign w:val="center"/>
          </w:tcPr>
          <w:p w:rsidR="71382AAF" w:rsidRPr="00884A6B" w:rsidRDefault="207CA215"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61" w:type="dxa"/>
            <w:vAlign w:val="center"/>
          </w:tcPr>
          <w:p w:rsidR="71382AAF" w:rsidRPr="00884A6B" w:rsidRDefault="57021DE3"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59" w:type="dxa"/>
            <w:vAlign w:val="center"/>
          </w:tcPr>
          <w:p w:rsidR="71382AAF" w:rsidRPr="00884A6B" w:rsidRDefault="021C1F15"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8" w:type="dxa"/>
            <w:vAlign w:val="center"/>
          </w:tcPr>
          <w:p w:rsidR="71382AAF" w:rsidRPr="00884A6B" w:rsidRDefault="786C210E"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r w:rsidRPr="00884A6B">
              <w:rPr>
                <w:sz w:val="20"/>
                <w:szCs w:val="20"/>
              </w:rPr>
              <w:t>*****</w:t>
            </w:r>
          </w:p>
          <w:p w:rsidR="71382AAF" w:rsidRPr="00884A6B" w:rsidRDefault="71382AAF" w:rsidP="71382AAF">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B409F1" w:rsidRDefault="2BC79B54" w:rsidP="0058138F">
      <w:pPr>
        <w:pStyle w:val="Heading1"/>
      </w:pPr>
      <w:bookmarkStart w:id="19" w:name="_Toc1712486455"/>
      <w:bookmarkStart w:id="20" w:name="_Toc1901152909"/>
      <w:bookmarkStart w:id="21" w:name="_Toc810818266"/>
      <w:bookmarkStart w:id="22" w:name="_Toc151036868"/>
      <w:r>
        <w:lastRenderedPageBreak/>
        <w:t xml:space="preserve">II - </w:t>
      </w:r>
      <w:r w:rsidR="42B71E1C">
        <w:t>Project overview description</w:t>
      </w:r>
      <w:bookmarkEnd w:id="19"/>
      <w:bookmarkEnd w:id="20"/>
      <w:bookmarkEnd w:id="21"/>
      <w:bookmarkEnd w:id="22"/>
    </w:p>
    <w:p w:rsidR="00564142" w:rsidRDefault="00564142" w:rsidP="00564142"/>
    <w:p w:rsidR="00564142" w:rsidRPr="00564142" w:rsidRDefault="378FB093" w:rsidP="6441D5AD">
      <w:pPr>
        <w:pStyle w:val="Heading2"/>
        <w:rPr>
          <w:rStyle w:val="Emphasis"/>
          <w:i w:val="0"/>
          <w:iCs w:val="0"/>
        </w:rPr>
      </w:pPr>
      <w:bookmarkStart w:id="23" w:name="_Toc2101724121"/>
      <w:bookmarkStart w:id="24" w:name="_Toc708676593"/>
      <w:bookmarkStart w:id="25" w:name="_Toc776481447"/>
      <w:bookmarkStart w:id="26" w:name="_Toc151036869"/>
      <w:r w:rsidRPr="6441D5AD">
        <w:rPr>
          <w:rStyle w:val="Emphasis"/>
          <w:i w:val="0"/>
          <w:iCs w:val="0"/>
        </w:rPr>
        <w:t xml:space="preserve">Ongoing </w:t>
      </w:r>
      <w:r w:rsidR="2C14E0F3" w:rsidRPr="6441D5AD">
        <w:rPr>
          <w:rStyle w:val="Emphasis"/>
          <w:i w:val="0"/>
          <w:iCs w:val="0"/>
        </w:rPr>
        <w:t xml:space="preserve">and/or already secured </w:t>
      </w:r>
      <w:r w:rsidR="0FCC4D6B" w:rsidRPr="6441D5AD">
        <w:rPr>
          <w:rStyle w:val="Emphasis"/>
          <w:i w:val="0"/>
          <w:iCs w:val="0"/>
        </w:rPr>
        <w:t>action grants</w:t>
      </w:r>
      <w:r w:rsidR="2056CA82" w:rsidRPr="6441D5AD">
        <w:rPr>
          <w:rStyle w:val="Emphasis"/>
          <w:i w:val="0"/>
          <w:iCs w:val="0"/>
        </w:rPr>
        <w:t xml:space="preserve"> / tenders / contracts</w:t>
      </w:r>
      <w:bookmarkEnd w:id="23"/>
      <w:bookmarkEnd w:id="24"/>
      <w:bookmarkEnd w:id="25"/>
      <w:bookmarkEnd w:id="26"/>
    </w:p>
    <w:p w:rsidR="002A2B03" w:rsidRDefault="002A2B03" w:rsidP="00836E85"/>
    <w:tbl>
      <w:tblPr>
        <w:tblStyle w:val="TableGrid"/>
        <w:tblpPr w:leftFromText="180" w:rightFromText="180" w:vertAnchor="text" w:tblpXSpec="center" w:tblpY="1"/>
        <w:tblOverlap w:val="never"/>
        <w:tblW w:w="14050" w:type="dxa"/>
        <w:tblLook w:val="04A0" w:firstRow="1" w:lastRow="0" w:firstColumn="1" w:lastColumn="0" w:noHBand="0" w:noVBand="1"/>
      </w:tblPr>
      <w:tblGrid>
        <w:gridCol w:w="1894"/>
        <w:gridCol w:w="1695"/>
        <w:gridCol w:w="1754"/>
        <w:gridCol w:w="2573"/>
        <w:gridCol w:w="2277"/>
        <w:gridCol w:w="2333"/>
        <w:gridCol w:w="1524"/>
      </w:tblGrid>
      <w:tr w:rsidR="00DA01F4" w:rsidRPr="00405A2A" w:rsidTr="00C81893">
        <w:trPr>
          <w:trHeight w:val="699"/>
        </w:trPr>
        <w:tc>
          <w:tcPr>
            <w:tcW w:w="1894"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Project Name</w:t>
            </w:r>
          </w:p>
        </w:tc>
        <w:tc>
          <w:tcPr>
            <w:tcW w:w="1695"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Coordinator</w:t>
            </w:r>
          </w:p>
        </w:tc>
        <w:tc>
          <w:tcPr>
            <w:tcW w:w="1755"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Implementation period</w:t>
            </w:r>
          </w:p>
        </w:tc>
        <w:tc>
          <w:tcPr>
            <w:tcW w:w="2574"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Main Objectives</w:t>
            </w:r>
          </w:p>
        </w:tc>
        <w:tc>
          <w:tcPr>
            <w:tcW w:w="2280"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VSE Role</w:t>
            </w:r>
          </w:p>
        </w:tc>
        <w:tc>
          <w:tcPr>
            <w:tcW w:w="2325" w:type="dxa"/>
          </w:tcPr>
          <w:p w:rsidR="007E6E12" w:rsidRPr="0058138F" w:rsidRDefault="2655BC5B" w:rsidP="71382AAF">
            <w:pPr>
              <w:jc w:val="center"/>
              <w:rPr>
                <w:b/>
                <w:bCs/>
                <w:color w:val="4472C4" w:themeColor="accent5"/>
                <w:sz w:val="20"/>
                <w:szCs w:val="20"/>
              </w:rPr>
            </w:pPr>
            <w:r w:rsidRPr="71382AAF">
              <w:rPr>
                <w:b/>
                <w:bCs/>
                <w:color w:val="4472C4" w:themeColor="accent5"/>
                <w:sz w:val="20"/>
                <w:szCs w:val="20"/>
              </w:rPr>
              <w:t>VSE Upcoming activities</w:t>
            </w:r>
          </w:p>
        </w:tc>
        <w:tc>
          <w:tcPr>
            <w:tcW w:w="1527" w:type="dxa"/>
          </w:tcPr>
          <w:p w:rsidR="007E6E12" w:rsidRPr="0058138F" w:rsidRDefault="2655BC5B" w:rsidP="71382AAF">
            <w:pPr>
              <w:jc w:val="center"/>
              <w:rPr>
                <w:b/>
                <w:bCs/>
                <w:color w:val="4472C4" w:themeColor="accent5"/>
                <w:sz w:val="20"/>
                <w:szCs w:val="20"/>
                <w:lang w:val="fr-FR"/>
              </w:rPr>
            </w:pPr>
            <w:r w:rsidRPr="71382AAF">
              <w:rPr>
                <w:b/>
                <w:bCs/>
                <w:color w:val="4472C4" w:themeColor="accent5"/>
                <w:sz w:val="20"/>
                <w:szCs w:val="20"/>
                <w:lang w:val="fr-FR"/>
              </w:rPr>
              <w:t>VSE Budget</w:t>
            </w:r>
            <w:r w:rsidR="6696C106" w:rsidRPr="71382AAF">
              <w:rPr>
                <w:b/>
                <w:bCs/>
                <w:color w:val="4472C4" w:themeColor="accent5"/>
                <w:sz w:val="20"/>
                <w:szCs w:val="20"/>
                <w:lang w:val="fr-FR"/>
              </w:rPr>
              <w:t>/</w:t>
            </w:r>
          </w:p>
          <w:p w:rsidR="007E6E12" w:rsidRPr="0058138F" w:rsidRDefault="2655BC5B" w:rsidP="71382AAF">
            <w:pPr>
              <w:jc w:val="center"/>
              <w:rPr>
                <w:b/>
                <w:bCs/>
                <w:color w:val="4472C4" w:themeColor="accent5"/>
                <w:sz w:val="20"/>
                <w:szCs w:val="20"/>
                <w:lang w:val="fr-FR"/>
              </w:rPr>
            </w:pPr>
            <w:r w:rsidRPr="71382AAF">
              <w:rPr>
                <w:b/>
                <w:bCs/>
                <w:color w:val="4472C4" w:themeColor="accent5"/>
                <w:sz w:val="20"/>
                <w:szCs w:val="20"/>
                <w:lang w:val="fr-FR"/>
              </w:rPr>
              <w:t>contribution</w:t>
            </w:r>
          </w:p>
        </w:tc>
      </w:tr>
      <w:tr w:rsidR="00DA01F4" w:rsidRPr="00A364FA" w:rsidTr="00C81893">
        <w:tc>
          <w:tcPr>
            <w:tcW w:w="1894" w:type="dxa"/>
          </w:tcPr>
          <w:p w:rsidR="2655BC5B" w:rsidRPr="00884A6B" w:rsidRDefault="2655BC5B" w:rsidP="71382AAF">
            <w:pPr>
              <w:jc w:val="left"/>
              <w:rPr>
                <w:b/>
                <w:bCs/>
                <w:color w:val="000000" w:themeColor="text1"/>
                <w:sz w:val="20"/>
                <w:szCs w:val="20"/>
              </w:rPr>
            </w:pPr>
            <w:r w:rsidRPr="00884A6B">
              <w:rPr>
                <w:b/>
                <w:bCs/>
                <w:color w:val="000000" w:themeColor="text1"/>
                <w:sz w:val="20"/>
                <w:szCs w:val="20"/>
              </w:rPr>
              <w:t xml:space="preserve">AREV </w:t>
            </w:r>
          </w:p>
          <w:p w:rsidR="71382AAF" w:rsidRPr="00884A6B" w:rsidRDefault="71382AAF" w:rsidP="71382AAF">
            <w:pPr>
              <w:jc w:val="left"/>
              <w:rPr>
                <w:b/>
                <w:bCs/>
                <w:color w:val="000000" w:themeColor="text1"/>
                <w:sz w:val="20"/>
                <w:szCs w:val="20"/>
              </w:rPr>
            </w:pPr>
          </w:p>
          <w:p w:rsidR="44C48150" w:rsidRPr="00884A6B" w:rsidRDefault="44C48150" w:rsidP="71382AAF">
            <w:pPr>
              <w:jc w:val="left"/>
              <w:rPr>
                <w:sz w:val="20"/>
                <w:szCs w:val="20"/>
              </w:rPr>
            </w:pPr>
            <w:r w:rsidRPr="00884A6B">
              <w:rPr>
                <w:b/>
                <w:bCs/>
                <w:color w:val="000000" w:themeColor="text1"/>
                <w:sz w:val="20"/>
                <w:szCs w:val="20"/>
              </w:rPr>
              <w:t>Advancing the Rights of Estonian Victims</w:t>
            </w:r>
          </w:p>
          <w:p w:rsidR="007E6E12" w:rsidRPr="00884A6B" w:rsidRDefault="007E6E12" w:rsidP="71382AAF">
            <w:pPr>
              <w:jc w:val="left"/>
              <w:rPr>
                <w:b/>
                <w:bCs/>
                <w:color w:val="000000" w:themeColor="text1"/>
                <w:sz w:val="20"/>
                <w:szCs w:val="20"/>
              </w:rPr>
            </w:pPr>
          </w:p>
          <w:p w:rsidR="007E6E12" w:rsidRPr="00884A6B" w:rsidRDefault="007E6E12" w:rsidP="007C1D29">
            <w:pPr>
              <w:jc w:val="left"/>
              <w:rPr>
                <w:color w:val="000000" w:themeColor="text1"/>
                <w:sz w:val="20"/>
                <w:szCs w:val="20"/>
              </w:rPr>
            </w:pPr>
          </w:p>
          <w:p w:rsidR="007E6E12" w:rsidRPr="00884A6B" w:rsidRDefault="007E6E12" w:rsidP="71382AAF">
            <w:pPr>
              <w:jc w:val="left"/>
              <w:rPr>
                <w:b/>
                <w:bCs/>
                <w:color w:val="000000" w:themeColor="text1"/>
                <w:sz w:val="20"/>
                <w:szCs w:val="20"/>
              </w:rPr>
            </w:pPr>
          </w:p>
          <w:p w:rsidR="007E6E12" w:rsidRPr="00884A6B" w:rsidRDefault="007E6E12" w:rsidP="71382AAF">
            <w:pPr>
              <w:jc w:val="left"/>
              <w:rPr>
                <w:b/>
                <w:bCs/>
                <w:color w:val="000000" w:themeColor="text1"/>
                <w:sz w:val="20"/>
                <w:szCs w:val="20"/>
              </w:rPr>
            </w:pPr>
          </w:p>
        </w:tc>
        <w:tc>
          <w:tcPr>
            <w:tcW w:w="1695" w:type="dxa"/>
          </w:tcPr>
          <w:p w:rsidR="007E6E12" w:rsidRPr="00884A6B" w:rsidRDefault="007E6E12" w:rsidP="007C1D29">
            <w:pPr>
              <w:jc w:val="left"/>
              <w:rPr>
                <w:color w:val="000000" w:themeColor="text1"/>
                <w:sz w:val="20"/>
                <w:szCs w:val="20"/>
                <w:lang w:val="es-PE"/>
              </w:rPr>
            </w:pPr>
            <w:r w:rsidRPr="00884A6B">
              <w:rPr>
                <w:color w:val="000000" w:themeColor="text1"/>
                <w:sz w:val="20"/>
                <w:szCs w:val="20"/>
                <w:lang w:val="es-PE"/>
              </w:rPr>
              <w:t>VSE</w:t>
            </w:r>
          </w:p>
        </w:tc>
        <w:tc>
          <w:tcPr>
            <w:tcW w:w="1755" w:type="dxa"/>
          </w:tcPr>
          <w:p w:rsidR="007E6E12" w:rsidRPr="00884A6B" w:rsidRDefault="27B00128" w:rsidP="007C1D29">
            <w:pPr>
              <w:jc w:val="left"/>
              <w:rPr>
                <w:color w:val="000000" w:themeColor="text1"/>
                <w:sz w:val="20"/>
                <w:szCs w:val="20"/>
              </w:rPr>
            </w:pPr>
            <w:r w:rsidRPr="00884A6B">
              <w:rPr>
                <w:color w:val="000000" w:themeColor="text1"/>
                <w:sz w:val="20"/>
                <w:szCs w:val="20"/>
              </w:rPr>
              <w:t>29/03/2021-2</w:t>
            </w:r>
            <w:r w:rsidR="2F677AEA" w:rsidRPr="00884A6B">
              <w:rPr>
                <w:color w:val="000000" w:themeColor="text1"/>
                <w:sz w:val="20"/>
                <w:szCs w:val="20"/>
              </w:rPr>
              <w:t>9</w:t>
            </w:r>
            <w:r w:rsidRPr="00884A6B">
              <w:rPr>
                <w:color w:val="000000" w:themeColor="text1"/>
                <w:sz w:val="20"/>
                <w:szCs w:val="20"/>
              </w:rPr>
              <w:t>/12</w:t>
            </w:r>
            <w:r w:rsidR="2655BC5B" w:rsidRPr="00884A6B">
              <w:rPr>
                <w:color w:val="000000" w:themeColor="text1"/>
                <w:sz w:val="20"/>
                <w:szCs w:val="20"/>
              </w:rPr>
              <w:t>/2023</w:t>
            </w:r>
            <w:r w:rsidR="2CAC3F3F" w:rsidRPr="00884A6B">
              <w:rPr>
                <w:color w:val="000000" w:themeColor="text1"/>
                <w:sz w:val="20"/>
                <w:szCs w:val="20"/>
              </w:rPr>
              <w:t xml:space="preserve"> [Extended]</w:t>
            </w:r>
          </w:p>
          <w:p w:rsidR="007E6E12" w:rsidRPr="00884A6B" w:rsidRDefault="007E6E12" w:rsidP="007C1D29">
            <w:pPr>
              <w:jc w:val="left"/>
              <w:rPr>
                <w:color w:val="000000" w:themeColor="text1"/>
                <w:sz w:val="20"/>
                <w:szCs w:val="20"/>
                <w:lang w:val="es-PE"/>
              </w:rPr>
            </w:pPr>
          </w:p>
        </w:tc>
        <w:tc>
          <w:tcPr>
            <w:tcW w:w="2574" w:type="dxa"/>
          </w:tcPr>
          <w:p w:rsidR="007E6E12" w:rsidRPr="00884A6B" w:rsidRDefault="007E6E12" w:rsidP="00203C93">
            <w:pPr>
              <w:pStyle w:val="ListParagraph"/>
              <w:numPr>
                <w:ilvl w:val="0"/>
                <w:numId w:val="28"/>
              </w:numPr>
              <w:jc w:val="left"/>
              <w:rPr>
                <w:color w:val="000000" w:themeColor="text1"/>
                <w:sz w:val="20"/>
                <w:szCs w:val="20"/>
                <w:lang w:val="en-US"/>
              </w:rPr>
            </w:pPr>
            <w:r w:rsidRPr="00884A6B">
              <w:rPr>
                <w:color w:val="000000" w:themeColor="text1"/>
                <w:sz w:val="20"/>
                <w:szCs w:val="20"/>
                <w:lang w:val="en-US"/>
              </w:rPr>
              <w:t>Improve understanding of the gaps in support services available to victims of crime;</w:t>
            </w:r>
          </w:p>
          <w:p w:rsidR="007E6E12" w:rsidRPr="00884A6B" w:rsidRDefault="2655BC5B" w:rsidP="00203C93">
            <w:pPr>
              <w:pStyle w:val="ListParagraph"/>
              <w:numPr>
                <w:ilvl w:val="0"/>
                <w:numId w:val="28"/>
              </w:numPr>
              <w:jc w:val="left"/>
              <w:rPr>
                <w:color w:val="000000" w:themeColor="text1"/>
                <w:sz w:val="20"/>
                <w:szCs w:val="20"/>
                <w:lang w:val="en-US"/>
              </w:rPr>
            </w:pPr>
            <w:r w:rsidRPr="00884A6B">
              <w:rPr>
                <w:color w:val="000000" w:themeColor="text1"/>
                <w:sz w:val="20"/>
                <w:szCs w:val="20"/>
                <w:lang w:val="en-US"/>
              </w:rPr>
              <w:t>Increase stakeholders’ knowledge about each other’s capacity and capability to deliver services and support for victims;</w:t>
            </w:r>
          </w:p>
          <w:p w:rsidR="007E6E12" w:rsidRPr="00884A6B" w:rsidRDefault="007E6E12" w:rsidP="00203C93">
            <w:pPr>
              <w:pStyle w:val="ListParagraph"/>
              <w:numPr>
                <w:ilvl w:val="0"/>
                <w:numId w:val="28"/>
              </w:numPr>
              <w:jc w:val="left"/>
              <w:rPr>
                <w:color w:val="000000" w:themeColor="text1"/>
                <w:sz w:val="20"/>
                <w:szCs w:val="20"/>
                <w:lang w:val="en-US"/>
              </w:rPr>
            </w:pPr>
            <w:r w:rsidRPr="00884A6B">
              <w:rPr>
                <w:color w:val="000000" w:themeColor="text1"/>
                <w:sz w:val="20"/>
                <w:szCs w:val="20"/>
                <w:lang w:val="en-US"/>
              </w:rPr>
              <w:t>Improve delivery of information to victims;</w:t>
            </w:r>
          </w:p>
          <w:p w:rsidR="007E6E12" w:rsidRPr="00884A6B" w:rsidRDefault="007E6E12" w:rsidP="00203C93">
            <w:pPr>
              <w:pStyle w:val="ListParagraph"/>
              <w:numPr>
                <w:ilvl w:val="0"/>
                <w:numId w:val="28"/>
              </w:numPr>
              <w:jc w:val="left"/>
              <w:rPr>
                <w:color w:val="000000" w:themeColor="text1"/>
                <w:sz w:val="20"/>
                <w:szCs w:val="20"/>
                <w:lang w:val="en-US"/>
              </w:rPr>
            </w:pPr>
            <w:r w:rsidRPr="00884A6B">
              <w:rPr>
                <w:color w:val="000000" w:themeColor="text1"/>
                <w:sz w:val="20"/>
                <w:szCs w:val="20"/>
                <w:lang w:val="en-US"/>
              </w:rPr>
              <w:t>Increase stakeholders’ understanding of victims’ needs;</w:t>
            </w:r>
          </w:p>
          <w:p w:rsidR="007E6E12" w:rsidRPr="00884A6B" w:rsidRDefault="007E6E12" w:rsidP="00203C93">
            <w:pPr>
              <w:pStyle w:val="ListParagraph"/>
              <w:numPr>
                <w:ilvl w:val="0"/>
                <w:numId w:val="28"/>
              </w:numPr>
              <w:jc w:val="left"/>
              <w:rPr>
                <w:color w:val="000000" w:themeColor="text1"/>
                <w:sz w:val="20"/>
                <w:szCs w:val="20"/>
                <w:lang w:val="en-US"/>
              </w:rPr>
            </w:pPr>
            <w:r w:rsidRPr="00884A6B">
              <w:rPr>
                <w:color w:val="000000" w:themeColor="text1"/>
                <w:sz w:val="20"/>
                <w:szCs w:val="20"/>
                <w:lang w:val="en-US"/>
              </w:rPr>
              <w:t>Improve referral to support services;</w:t>
            </w:r>
          </w:p>
          <w:p w:rsidR="009C5324" w:rsidRPr="00884A6B" w:rsidRDefault="007E6E12" w:rsidP="00203C93">
            <w:pPr>
              <w:pStyle w:val="ListParagraph"/>
              <w:numPr>
                <w:ilvl w:val="0"/>
                <w:numId w:val="28"/>
              </w:numPr>
              <w:jc w:val="left"/>
              <w:rPr>
                <w:color w:val="000000" w:themeColor="text1"/>
                <w:sz w:val="20"/>
                <w:szCs w:val="20"/>
              </w:rPr>
            </w:pPr>
            <w:r w:rsidRPr="00884A6B">
              <w:rPr>
                <w:color w:val="000000" w:themeColor="text1"/>
                <w:sz w:val="20"/>
                <w:szCs w:val="20"/>
                <w:lang w:val="en-US"/>
              </w:rPr>
              <w:t>Improve victims’ experiences in their recovery;</w:t>
            </w:r>
          </w:p>
          <w:p w:rsidR="007E6E12" w:rsidRPr="00884A6B" w:rsidRDefault="007E6E12" w:rsidP="00203C93">
            <w:pPr>
              <w:pStyle w:val="ListParagraph"/>
              <w:numPr>
                <w:ilvl w:val="0"/>
                <w:numId w:val="28"/>
              </w:numPr>
              <w:jc w:val="left"/>
              <w:rPr>
                <w:color w:val="000000" w:themeColor="text1"/>
                <w:sz w:val="20"/>
                <w:szCs w:val="20"/>
              </w:rPr>
            </w:pPr>
            <w:r w:rsidRPr="00884A6B">
              <w:rPr>
                <w:color w:val="000000" w:themeColor="text1"/>
                <w:sz w:val="20"/>
                <w:szCs w:val="20"/>
                <w:lang w:val="en-US"/>
              </w:rPr>
              <w:t>Improve public awareness about victims’ rights and services available to them.</w:t>
            </w:r>
          </w:p>
        </w:tc>
        <w:tc>
          <w:tcPr>
            <w:tcW w:w="2280" w:type="dxa"/>
          </w:tcPr>
          <w:p w:rsidR="007E6E12" w:rsidRPr="00884A6B" w:rsidRDefault="0FCEA8A7" w:rsidP="00B42ACD">
            <w:pPr>
              <w:jc w:val="left"/>
              <w:rPr>
                <w:rFonts w:eastAsia="Arial"/>
                <w:color w:val="000000" w:themeColor="text1"/>
                <w:sz w:val="20"/>
                <w:szCs w:val="20"/>
              </w:rPr>
            </w:pPr>
            <w:r w:rsidRPr="00884A6B">
              <w:rPr>
                <w:color w:val="000000" w:themeColor="text1"/>
                <w:sz w:val="20"/>
                <w:szCs w:val="20"/>
              </w:rPr>
              <w:t>Coordinator:</w:t>
            </w:r>
          </w:p>
          <w:p w:rsidR="007E6E12" w:rsidRPr="00884A6B" w:rsidRDefault="57B151E3" w:rsidP="00203C93">
            <w:pPr>
              <w:pStyle w:val="ListParagraph"/>
              <w:numPr>
                <w:ilvl w:val="0"/>
                <w:numId w:val="28"/>
              </w:numPr>
              <w:jc w:val="left"/>
              <w:rPr>
                <w:sz w:val="20"/>
                <w:szCs w:val="20"/>
              </w:rPr>
            </w:pPr>
            <w:r w:rsidRPr="00884A6B">
              <w:rPr>
                <w:sz w:val="20"/>
                <w:szCs w:val="20"/>
              </w:rPr>
              <w:t>Project and financial management;</w:t>
            </w:r>
          </w:p>
          <w:p w:rsidR="007E6E12" w:rsidRPr="00884A6B" w:rsidRDefault="57B151E3" w:rsidP="00203C93">
            <w:pPr>
              <w:pStyle w:val="ListParagraph"/>
              <w:numPr>
                <w:ilvl w:val="0"/>
                <w:numId w:val="28"/>
              </w:numPr>
              <w:jc w:val="left"/>
              <w:rPr>
                <w:sz w:val="20"/>
                <w:szCs w:val="20"/>
              </w:rPr>
            </w:pPr>
            <w:r w:rsidRPr="00884A6B">
              <w:rPr>
                <w:sz w:val="20"/>
                <w:szCs w:val="20"/>
              </w:rPr>
              <w:t>Development of research</w:t>
            </w:r>
            <w:r w:rsidR="56DFBD0E" w:rsidRPr="00884A6B">
              <w:rPr>
                <w:sz w:val="20"/>
                <w:szCs w:val="20"/>
              </w:rPr>
              <w:t xml:space="preserve"> </w:t>
            </w:r>
            <w:r w:rsidRPr="00884A6B">
              <w:rPr>
                <w:sz w:val="20"/>
                <w:szCs w:val="20"/>
              </w:rPr>
              <w:t xml:space="preserve">methodology and tools for data collection; </w:t>
            </w:r>
          </w:p>
          <w:p w:rsidR="007E6E12" w:rsidRPr="00884A6B" w:rsidRDefault="57B151E3" w:rsidP="00203C93">
            <w:pPr>
              <w:pStyle w:val="ListParagraph"/>
              <w:numPr>
                <w:ilvl w:val="0"/>
                <w:numId w:val="28"/>
              </w:numPr>
              <w:jc w:val="left"/>
              <w:rPr>
                <w:sz w:val="20"/>
                <w:szCs w:val="20"/>
              </w:rPr>
            </w:pPr>
            <w:r w:rsidRPr="00884A6B">
              <w:rPr>
                <w:sz w:val="20"/>
                <w:szCs w:val="20"/>
              </w:rPr>
              <w:t xml:space="preserve">Development of training; </w:t>
            </w:r>
          </w:p>
          <w:p w:rsidR="2A32668A" w:rsidRPr="00884A6B" w:rsidRDefault="2A32668A" w:rsidP="00203C93">
            <w:pPr>
              <w:pStyle w:val="ListParagraph"/>
              <w:numPr>
                <w:ilvl w:val="0"/>
                <w:numId w:val="28"/>
              </w:numPr>
              <w:jc w:val="left"/>
              <w:rPr>
                <w:sz w:val="20"/>
                <w:szCs w:val="20"/>
              </w:rPr>
            </w:pPr>
            <w:r w:rsidRPr="00884A6B">
              <w:rPr>
                <w:sz w:val="20"/>
                <w:szCs w:val="20"/>
              </w:rPr>
              <w:t>Design and coordination of pilot activities;</w:t>
            </w:r>
          </w:p>
          <w:p w:rsidR="007E6E12" w:rsidRPr="00884A6B" w:rsidRDefault="57B151E3" w:rsidP="00203C93">
            <w:pPr>
              <w:pStyle w:val="ListParagraph"/>
              <w:numPr>
                <w:ilvl w:val="0"/>
                <w:numId w:val="28"/>
              </w:numPr>
              <w:jc w:val="left"/>
              <w:rPr>
                <w:sz w:val="20"/>
                <w:szCs w:val="20"/>
              </w:rPr>
            </w:pPr>
            <w:r w:rsidRPr="00884A6B">
              <w:rPr>
                <w:sz w:val="20"/>
                <w:szCs w:val="20"/>
              </w:rPr>
              <w:t>Development and implementation of dissemination of the project.</w:t>
            </w:r>
          </w:p>
          <w:p w:rsidR="007E6E12" w:rsidRPr="00884A6B" w:rsidRDefault="007E6E12" w:rsidP="00B42ACD">
            <w:pPr>
              <w:pStyle w:val="ListParagraph"/>
              <w:ind w:left="0"/>
              <w:jc w:val="left"/>
              <w:rPr>
                <w:color w:val="000000" w:themeColor="text1"/>
                <w:sz w:val="20"/>
                <w:szCs w:val="20"/>
              </w:rPr>
            </w:pPr>
          </w:p>
        </w:tc>
        <w:tc>
          <w:tcPr>
            <w:tcW w:w="2325" w:type="dxa"/>
          </w:tcPr>
          <w:p w:rsidR="001A2B09" w:rsidRPr="00884A6B" w:rsidRDefault="7DDAA14A" w:rsidP="00203C93">
            <w:pPr>
              <w:pStyle w:val="ListParagraph"/>
              <w:numPr>
                <w:ilvl w:val="0"/>
                <w:numId w:val="28"/>
              </w:numPr>
              <w:jc w:val="left"/>
              <w:rPr>
                <w:color w:val="000000" w:themeColor="text1"/>
                <w:sz w:val="20"/>
                <w:szCs w:val="20"/>
              </w:rPr>
            </w:pPr>
            <w:r w:rsidRPr="00884A6B">
              <w:rPr>
                <w:color w:val="000000" w:themeColor="text1"/>
                <w:sz w:val="20"/>
                <w:szCs w:val="20"/>
              </w:rPr>
              <w:t>Launch of new info-provision tools and related monitoring activities;</w:t>
            </w:r>
          </w:p>
          <w:p w:rsidR="001A2B09" w:rsidRPr="00884A6B" w:rsidRDefault="1ADFEE7A" w:rsidP="00203C93">
            <w:pPr>
              <w:pStyle w:val="ListParagraph"/>
              <w:numPr>
                <w:ilvl w:val="0"/>
                <w:numId w:val="28"/>
              </w:numPr>
              <w:jc w:val="left"/>
              <w:rPr>
                <w:color w:val="000000" w:themeColor="text1"/>
                <w:sz w:val="20"/>
                <w:szCs w:val="20"/>
              </w:rPr>
            </w:pPr>
            <w:r w:rsidRPr="00884A6B">
              <w:rPr>
                <w:color w:val="000000" w:themeColor="text1"/>
                <w:sz w:val="20"/>
                <w:szCs w:val="20"/>
              </w:rPr>
              <w:t xml:space="preserve">Preparation of periodic </w:t>
            </w:r>
            <w:r w:rsidR="4F730759" w:rsidRPr="00884A6B">
              <w:rPr>
                <w:color w:val="000000" w:themeColor="text1"/>
                <w:sz w:val="20"/>
                <w:szCs w:val="20"/>
              </w:rPr>
              <w:t xml:space="preserve">and financial report. </w:t>
            </w:r>
          </w:p>
          <w:p w:rsidR="001A2B09" w:rsidRPr="00884A6B" w:rsidRDefault="001A2B09" w:rsidP="091BA096">
            <w:pPr>
              <w:jc w:val="left"/>
              <w:rPr>
                <w:color w:val="000000" w:themeColor="text1"/>
                <w:sz w:val="20"/>
                <w:szCs w:val="20"/>
              </w:rPr>
            </w:pPr>
          </w:p>
        </w:tc>
        <w:tc>
          <w:tcPr>
            <w:tcW w:w="1527" w:type="dxa"/>
          </w:tcPr>
          <w:p w:rsidR="007E6E12" w:rsidRPr="00884A6B" w:rsidRDefault="6349F2CD" w:rsidP="007C1D29">
            <w:pPr>
              <w:jc w:val="left"/>
              <w:rPr>
                <w:color w:val="000000" w:themeColor="text1"/>
                <w:sz w:val="20"/>
                <w:szCs w:val="20"/>
              </w:rPr>
            </w:pPr>
            <w:r w:rsidRPr="00884A6B">
              <w:rPr>
                <w:color w:val="000000" w:themeColor="text1"/>
                <w:sz w:val="20"/>
                <w:szCs w:val="20"/>
              </w:rPr>
              <w:t>500</w:t>
            </w:r>
            <w:r w:rsidR="0CADED18" w:rsidRPr="00884A6B">
              <w:rPr>
                <w:color w:val="000000" w:themeColor="text1"/>
                <w:sz w:val="20"/>
                <w:szCs w:val="20"/>
              </w:rPr>
              <w:t>,</w:t>
            </w:r>
            <w:r w:rsidRPr="00884A6B">
              <w:rPr>
                <w:color w:val="000000" w:themeColor="text1"/>
                <w:sz w:val="20"/>
                <w:szCs w:val="20"/>
              </w:rPr>
              <w:t>000</w:t>
            </w:r>
            <w:r w:rsidR="10A49530" w:rsidRPr="00884A6B">
              <w:rPr>
                <w:color w:val="000000" w:themeColor="text1"/>
                <w:sz w:val="20"/>
                <w:szCs w:val="20"/>
              </w:rPr>
              <w:t>.</w:t>
            </w:r>
            <w:r w:rsidRPr="00884A6B">
              <w:rPr>
                <w:color w:val="000000" w:themeColor="text1"/>
                <w:sz w:val="20"/>
                <w:szCs w:val="20"/>
              </w:rPr>
              <w:t xml:space="preserve">00 € – no contribution </w:t>
            </w:r>
          </w:p>
        </w:tc>
      </w:tr>
      <w:tr w:rsidR="00DA01F4" w:rsidRPr="007C1D29" w:rsidTr="00C81893">
        <w:tc>
          <w:tcPr>
            <w:tcW w:w="1894" w:type="dxa"/>
          </w:tcPr>
          <w:p w:rsidR="00C87935" w:rsidRPr="00884A6B" w:rsidRDefault="1857F336" w:rsidP="091BA096">
            <w:pPr>
              <w:rPr>
                <w:b/>
                <w:bCs/>
                <w:sz w:val="20"/>
                <w:szCs w:val="20"/>
              </w:rPr>
            </w:pPr>
            <w:r w:rsidRPr="00884A6B">
              <w:rPr>
                <w:b/>
                <w:bCs/>
                <w:sz w:val="20"/>
                <w:szCs w:val="20"/>
              </w:rPr>
              <w:t>BeneVict</w:t>
            </w:r>
          </w:p>
          <w:p w:rsidR="00C87935" w:rsidRPr="00884A6B" w:rsidRDefault="00C87935" w:rsidP="750D3252">
            <w:pPr>
              <w:jc w:val="left"/>
              <w:rPr>
                <w:rFonts w:eastAsia="Arial"/>
                <w:b/>
                <w:bCs/>
                <w:color w:val="000000" w:themeColor="text1"/>
                <w:sz w:val="20"/>
                <w:szCs w:val="20"/>
              </w:rPr>
            </w:pPr>
          </w:p>
          <w:p w:rsidR="00C87935" w:rsidRPr="00884A6B" w:rsidRDefault="261EC26E" w:rsidP="750D3252">
            <w:pPr>
              <w:jc w:val="left"/>
              <w:rPr>
                <w:rFonts w:eastAsia="Arial"/>
                <w:b/>
                <w:bCs/>
                <w:sz w:val="20"/>
                <w:szCs w:val="20"/>
              </w:rPr>
            </w:pPr>
            <w:r w:rsidRPr="00884A6B">
              <w:rPr>
                <w:rFonts w:eastAsia="Arial"/>
                <w:b/>
                <w:bCs/>
                <w:color w:val="404040" w:themeColor="text1" w:themeTint="BF"/>
                <w:sz w:val="20"/>
                <w:szCs w:val="20"/>
                <w:lang w:val="en-US"/>
              </w:rPr>
              <w:lastRenderedPageBreak/>
              <w:t>Benefits of full implementation of the Victims’ Rights Directive</w:t>
            </w:r>
          </w:p>
        </w:tc>
        <w:tc>
          <w:tcPr>
            <w:tcW w:w="1695" w:type="dxa"/>
          </w:tcPr>
          <w:p w:rsidR="00C87935" w:rsidRPr="00884A6B" w:rsidRDefault="00C87935" w:rsidP="00C87935">
            <w:pPr>
              <w:jc w:val="left"/>
              <w:rPr>
                <w:color w:val="000000" w:themeColor="text1"/>
                <w:sz w:val="20"/>
                <w:szCs w:val="20"/>
                <w:lang w:val="es-PE"/>
              </w:rPr>
            </w:pPr>
            <w:r w:rsidRPr="00884A6B">
              <w:rPr>
                <w:color w:val="000000" w:themeColor="text1"/>
                <w:sz w:val="20"/>
                <w:szCs w:val="20"/>
                <w:lang w:val="es-PE"/>
              </w:rPr>
              <w:lastRenderedPageBreak/>
              <w:t>VSE</w:t>
            </w:r>
          </w:p>
        </w:tc>
        <w:tc>
          <w:tcPr>
            <w:tcW w:w="1755" w:type="dxa"/>
          </w:tcPr>
          <w:p w:rsidR="00C87935" w:rsidRPr="00884A6B" w:rsidRDefault="00C87935" w:rsidP="00C87935">
            <w:pPr>
              <w:jc w:val="left"/>
              <w:rPr>
                <w:color w:val="000000" w:themeColor="text1"/>
                <w:sz w:val="20"/>
                <w:szCs w:val="20"/>
              </w:rPr>
            </w:pPr>
            <w:r w:rsidRPr="00884A6B">
              <w:rPr>
                <w:color w:val="000000" w:themeColor="text1"/>
                <w:sz w:val="20"/>
                <w:szCs w:val="20"/>
              </w:rPr>
              <w:t>01/07/2022 – 31/12/2024</w:t>
            </w:r>
          </w:p>
        </w:tc>
        <w:tc>
          <w:tcPr>
            <w:tcW w:w="2574" w:type="dxa"/>
          </w:tcPr>
          <w:p w:rsidR="00C87935" w:rsidRPr="00884A6B" w:rsidRDefault="00F4722F" w:rsidP="00C87935">
            <w:pPr>
              <w:rPr>
                <w:color w:val="000000" w:themeColor="text1"/>
                <w:sz w:val="20"/>
                <w:szCs w:val="20"/>
              </w:rPr>
            </w:pPr>
            <w:r>
              <w:rPr>
                <w:color w:val="000000"/>
                <w:sz w:val="20"/>
                <w:szCs w:val="20"/>
                <w:shd w:val="clear" w:color="auto" w:fill="FFFFFF"/>
              </w:rPr>
              <w:t>Development of</w:t>
            </w:r>
            <w:r w:rsidR="3685631A" w:rsidRPr="00884A6B">
              <w:rPr>
                <w:color w:val="000000"/>
                <w:sz w:val="20"/>
                <w:szCs w:val="20"/>
                <w:shd w:val="clear" w:color="auto" w:fill="FFFFFF"/>
              </w:rPr>
              <w:t xml:space="preserve"> evidence base for advancing rights </w:t>
            </w:r>
            <w:r w:rsidR="3685631A" w:rsidRPr="00884A6B">
              <w:rPr>
                <w:color w:val="000000"/>
                <w:sz w:val="20"/>
                <w:szCs w:val="20"/>
                <w:shd w:val="clear" w:color="auto" w:fill="FFFFFF"/>
              </w:rPr>
              <w:lastRenderedPageBreak/>
              <w:t>of victims of crime and influencing the future of victims’ rights in the EU as well as enabling a broad pan-EU partnership to raise to the challenge of improving victims’ realities across the EU.</w:t>
            </w:r>
          </w:p>
        </w:tc>
        <w:tc>
          <w:tcPr>
            <w:tcW w:w="2280" w:type="dxa"/>
          </w:tcPr>
          <w:p w:rsidR="00C87935" w:rsidRPr="00884A6B" w:rsidRDefault="34224C86" w:rsidP="0F15ACB9">
            <w:pPr>
              <w:jc w:val="left"/>
              <w:rPr>
                <w:color w:val="000000" w:themeColor="text1"/>
                <w:sz w:val="20"/>
                <w:szCs w:val="20"/>
              </w:rPr>
            </w:pPr>
            <w:r w:rsidRPr="00884A6B">
              <w:rPr>
                <w:color w:val="000000" w:themeColor="text1"/>
                <w:sz w:val="20"/>
                <w:szCs w:val="20"/>
                <w:lang w:val="en-US"/>
              </w:rPr>
              <w:lastRenderedPageBreak/>
              <w:t>Coordinator</w:t>
            </w:r>
            <w:r w:rsidR="00250DED" w:rsidRPr="00884A6B">
              <w:rPr>
                <w:color w:val="000000" w:themeColor="text1"/>
                <w:sz w:val="20"/>
                <w:szCs w:val="20"/>
                <w:lang w:val="en-US"/>
              </w:rPr>
              <w:t>:</w:t>
            </w:r>
          </w:p>
          <w:p w:rsidR="00C87935" w:rsidRPr="00884A6B" w:rsidRDefault="34224C86" w:rsidP="00203C93">
            <w:pPr>
              <w:pStyle w:val="ListParagraph"/>
              <w:numPr>
                <w:ilvl w:val="0"/>
                <w:numId w:val="45"/>
              </w:numPr>
              <w:jc w:val="left"/>
              <w:rPr>
                <w:color w:val="000000" w:themeColor="text1"/>
                <w:sz w:val="20"/>
                <w:szCs w:val="20"/>
              </w:rPr>
            </w:pPr>
            <w:r w:rsidRPr="00884A6B">
              <w:rPr>
                <w:color w:val="000000" w:themeColor="text1"/>
                <w:sz w:val="20"/>
                <w:szCs w:val="20"/>
              </w:rPr>
              <w:lastRenderedPageBreak/>
              <w:t>Project management</w:t>
            </w:r>
            <w:r w:rsidR="767AAC6F" w:rsidRPr="00884A6B">
              <w:rPr>
                <w:color w:val="000000" w:themeColor="text1"/>
                <w:sz w:val="20"/>
                <w:szCs w:val="20"/>
              </w:rPr>
              <w:t>;</w:t>
            </w:r>
          </w:p>
          <w:p w:rsidR="00C87935" w:rsidRPr="00884A6B" w:rsidRDefault="34224C86" w:rsidP="00203C93">
            <w:pPr>
              <w:pStyle w:val="ListParagraph"/>
              <w:numPr>
                <w:ilvl w:val="0"/>
                <w:numId w:val="45"/>
              </w:numPr>
              <w:jc w:val="left"/>
              <w:rPr>
                <w:color w:val="000000" w:themeColor="text1"/>
                <w:sz w:val="20"/>
                <w:szCs w:val="20"/>
              </w:rPr>
            </w:pPr>
            <w:r w:rsidRPr="00884A6B">
              <w:rPr>
                <w:color w:val="000000" w:themeColor="text1"/>
                <w:sz w:val="20"/>
                <w:szCs w:val="20"/>
              </w:rPr>
              <w:t>Research;</w:t>
            </w:r>
          </w:p>
          <w:p w:rsidR="00C87935" w:rsidRPr="00884A6B" w:rsidRDefault="3685631A" w:rsidP="00203C93">
            <w:pPr>
              <w:pStyle w:val="ListParagraph"/>
              <w:numPr>
                <w:ilvl w:val="0"/>
                <w:numId w:val="45"/>
              </w:numPr>
              <w:jc w:val="left"/>
              <w:rPr>
                <w:color w:val="000000" w:themeColor="text1"/>
                <w:sz w:val="20"/>
                <w:szCs w:val="20"/>
              </w:rPr>
            </w:pPr>
            <w:r w:rsidRPr="00884A6B">
              <w:rPr>
                <w:color w:val="000000" w:themeColor="text1"/>
                <w:sz w:val="20"/>
                <w:szCs w:val="20"/>
              </w:rPr>
              <w:t>Financial management;</w:t>
            </w:r>
          </w:p>
          <w:p w:rsidR="00C87935" w:rsidRPr="00884A6B" w:rsidRDefault="34224C86" w:rsidP="00203C93">
            <w:pPr>
              <w:pStyle w:val="ListParagraph"/>
              <w:numPr>
                <w:ilvl w:val="0"/>
                <w:numId w:val="45"/>
              </w:numPr>
              <w:jc w:val="left"/>
              <w:rPr>
                <w:color w:val="000000" w:themeColor="text1"/>
                <w:sz w:val="20"/>
                <w:szCs w:val="20"/>
              </w:rPr>
            </w:pPr>
            <w:r w:rsidRPr="00884A6B">
              <w:rPr>
                <w:color w:val="000000" w:themeColor="text1"/>
                <w:sz w:val="20"/>
                <w:szCs w:val="20"/>
              </w:rPr>
              <w:t>Dissemination activities;</w:t>
            </w:r>
          </w:p>
          <w:p w:rsidR="00C87935" w:rsidRPr="00884A6B" w:rsidRDefault="3685631A" w:rsidP="00203C93">
            <w:pPr>
              <w:pStyle w:val="ListParagraph"/>
              <w:numPr>
                <w:ilvl w:val="0"/>
                <w:numId w:val="45"/>
              </w:numPr>
              <w:jc w:val="left"/>
              <w:rPr>
                <w:color w:val="000000" w:themeColor="text1"/>
                <w:sz w:val="20"/>
                <w:szCs w:val="20"/>
              </w:rPr>
            </w:pPr>
            <w:r w:rsidRPr="00884A6B">
              <w:rPr>
                <w:color w:val="000000" w:themeColor="text1"/>
                <w:sz w:val="20"/>
                <w:szCs w:val="20"/>
              </w:rPr>
              <w:t>Advocacy and capacity building;</w:t>
            </w:r>
          </w:p>
          <w:p w:rsidR="00C87935" w:rsidRPr="00B23619" w:rsidRDefault="3685631A" w:rsidP="00203C93">
            <w:pPr>
              <w:pStyle w:val="ListParagraph"/>
              <w:numPr>
                <w:ilvl w:val="0"/>
                <w:numId w:val="45"/>
              </w:numPr>
              <w:jc w:val="left"/>
              <w:rPr>
                <w:color w:val="000000" w:themeColor="text1"/>
                <w:sz w:val="20"/>
                <w:szCs w:val="20"/>
              </w:rPr>
            </w:pPr>
            <w:r w:rsidRPr="00884A6B">
              <w:rPr>
                <w:color w:val="000000" w:themeColor="text1"/>
                <w:sz w:val="20"/>
                <w:szCs w:val="20"/>
              </w:rPr>
              <w:t xml:space="preserve">Internal monitoring.   </w:t>
            </w:r>
          </w:p>
        </w:tc>
        <w:tc>
          <w:tcPr>
            <w:tcW w:w="2325" w:type="dxa"/>
          </w:tcPr>
          <w:p w:rsidR="00C87935" w:rsidRPr="00884A6B" w:rsidRDefault="769A818A" w:rsidP="00203C93">
            <w:pPr>
              <w:pStyle w:val="ListParagraph"/>
              <w:numPr>
                <w:ilvl w:val="0"/>
                <w:numId w:val="44"/>
              </w:numPr>
              <w:jc w:val="left"/>
              <w:rPr>
                <w:rFonts w:eastAsia="Segoe UI"/>
                <w:sz w:val="20"/>
                <w:szCs w:val="20"/>
              </w:rPr>
            </w:pPr>
            <w:r w:rsidRPr="00884A6B">
              <w:rPr>
                <w:rFonts w:eastAsia="Segoe UI"/>
                <w:sz w:val="20"/>
                <w:szCs w:val="20"/>
              </w:rPr>
              <w:lastRenderedPageBreak/>
              <w:t>Development of advocacy strategy;</w:t>
            </w:r>
          </w:p>
          <w:p w:rsidR="769A818A" w:rsidRPr="00884A6B" w:rsidRDefault="769A818A" w:rsidP="00203C93">
            <w:pPr>
              <w:pStyle w:val="ListParagraph"/>
              <w:numPr>
                <w:ilvl w:val="0"/>
                <w:numId w:val="44"/>
              </w:numPr>
              <w:jc w:val="left"/>
              <w:rPr>
                <w:sz w:val="20"/>
                <w:szCs w:val="20"/>
              </w:rPr>
            </w:pPr>
            <w:r w:rsidRPr="00884A6B">
              <w:rPr>
                <w:rFonts w:eastAsia="Segoe UI"/>
                <w:sz w:val="20"/>
                <w:szCs w:val="20"/>
              </w:rPr>
              <w:lastRenderedPageBreak/>
              <w:t>Development of Victims' Rights Index</w:t>
            </w:r>
            <w:r w:rsidR="7036CB02" w:rsidRPr="00884A6B">
              <w:rPr>
                <w:rFonts w:eastAsia="Segoe UI"/>
                <w:sz w:val="20"/>
                <w:szCs w:val="20"/>
              </w:rPr>
              <w:t>;</w:t>
            </w:r>
          </w:p>
          <w:p w:rsidR="00C87935" w:rsidRPr="00884A6B" w:rsidRDefault="769A818A" w:rsidP="00203C93">
            <w:pPr>
              <w:pStyle w:val="ListParagraph"/>
              <w:numPr>
                <w:ilvl w:val="0"/>
                <w:numId w:val="44"/>
              </w:numPr>
              <w:jc w:val="left"/>
              <w:rPr>
                <w:sz w:val="20"/>
                <w:szCs w:val="20"/>
              </w:rPr>
            </w:pPr>
            <w:r w:rsidRPr="00884A6B">
              <w:rPr>
                <w:rFonts w:eastAsia="Segoe UI"/>
                <w:sz w:val="20"/>
                <w:szCs w:val="20"/>
              </w:rPr>
              <w:t>Development of Report on the practical implementation of VRD.</w:t>
            </w:r>
          </w:p>
          <w:p w:rsidR="00C87935" w:rsidRPr="00884A6B" w:rsidRDefault="00C87935" w:rsidP="091BA096">
            <w:pPr>
              <w:jc w:val="left"/>
              <w:rPr>
                <w:color w:val="000000" w:themeColor="text1"/>
                <w:sz w:val="20"/>
                <w:szCs w:val="20"/>
              </w:rPr>
            </w:pPr>
          </w:p>
        </w:tc>
        <w:tc>
          <w:tcPr>
            <w:tcW w:w="1527" w:type="dxa"/>
          </w:tcPr>
          <w:p w:rsidR="00C87935" w:rsidRPr="00884A6B" w:rsidRDefault="04E5E569" w:rsidP="00C87935">
            <w:pPr>
              <w:rPr>
                <w:sz w:val="20"/>
                <w:szCs w:val="20"/>
              </w:rPr>
            </w:pPr>
            <w:r w:rsidRPr="00884A6B">
              <w:rPr>
                <w:sz w:val="20"/>
                <w:szCs w:val="20"/>
              </w:rPr>
              <w:lastRenderedPageBreak/>
              <w:t>349</w:t>
            </w:r>
            <w:r w:rsidR="73D42D38" w:rsidRPr="00884A6B">
              <w:rPr>
                <w:sz w:val="20"/>
                <w:szCs w:val="20"/>
              </w:rPr>
              <w:t>.</w:t>
            </w:r>
            <w:r w:rsidRPr="00884A6B">
              <w:rPr>
                <w:sz w:val="20"/>
                <w:szCs w:val="20"/>
              </w:rPr>
              <w:t>879</w:t>
            </w:r>
            <w:r w:rsidR="30E8370E" w:rsidRPr="00884A6B">
              <w:rPr>
                <w:sz w:val="20"/>
                <w:szCs w:val="20"/>
              </w:rPr>
              <w:t>,</w:t>
            </w:r>
            <w:r w:rsidRPr="00884A6B">
              <w:rPr>
                <w:sz w:val="20"/>
                <w:szCs w:val="20"/>
              </w:rPr>
              <w:t>30 €</w:t>
            </w:r>
            <w:r w:rsidR="3E1B24F7" w:rsidRPr="00884A6B">
              <w:rPr>
                <w:sz w:val="20"/>
                <w:szCs w:val="20"/>
              </w:rPr>
              <w:t xml:space="preserve"> - </w:t>
            </w:r>
          </w:p>
          <w:p w:rsidR="00C87935" w:rsidRPr="00884A6B" w:rsidRDefault="00C87935" w:rsidP="00C87935">
            <w:pPr>
              <w:jc w:val="left"/>
              <w:rPr>
                <w:color w:val="000000" w:themeColor="text1"/>
                <w:sz w:val="20"/>
                <w:szCs w:val="20"/>
              </w:rPr>
            </w:pPr>
            <w:r w:rsidRPr="00884A6B">
              <w:rPr>
                <w:sz w:val="20"/>
                <w:szCs w:val="20"/>
              </w:rPr>
              <w:lastRenderedPageBreak/>
              <w:t>10% contribution</w:t>
            </w:r>
          </w:p>
        </w:tc>
      </w:tr>
      <w:tr w:rsidR="00DA01F4" w:rsidRPr="0065165A" w:rsidTr="00C81893">
        <w:tc>
          <w:tcPr>
            <w:tcW w:w="1894" w:type="dxa"/>
          </w:tcPr>
          <w:p w:rsidR="007E6E12" w:rsidRPr="00884A6B" w:rsidRDefault="007E6E12" w:rsidP="00FC6BBE">
            <w:pPr>
              <w:jc w:val="left"/>
              <w:rPr>
                <w:b/>
                <w:sz w:val="20"/>
                <w:szCs w:val="20"/>
                <w:lang w:val="pt-PT"/>
              </w:rPr>
            </w:pPr>
            <w:r w:rsidRPr="00884A6B">
              <w:rPr>
                <w:b/>
                <w:sz w:val="20"/>
                <w:szCs w:val="20"/>
                <w:lang w:val="pt-PT"/>
              </w:rPr>
              <w:lastRenderedPageBreak/>
              <w:t>CHAT FOR VICTIMS</w:t>
            </w:r>
          </w:p>
          <w:p w:rsidR="007E6E12" w:rsidRPr="00884A6B" w:rsidRDefault="007E6E12" w:rsidP="750D3252">
            <w:pPr>
              <w:rPr>
                <w:b/>
                <w:bCs/>
                <w:sz w:val="20"/>
                <w:szCs w:val="20"/>
              </w:rPr>
            </w:pPr>
          </w:p>
          <w:p w:rsidR="007E6E12" w:rsidRPr="00884A6B" w:rsidRDefault="035BBE3A" w:rsidP="750D3252">
            <w:pPr>
              <w:rPr>
                <w:b/>
                <w:bCs/>
                <w:sz w:val="20"/>
                <w:szCs w:val="20"/>
              </w:rPr>
            </w:pPr>
            <w:r w:rsidRPr="00884A6B">
              <w:rPr>
                <w:b/>
                <w:bCs/>
                <w:sz w:val="20"/>
                <w:szCs w:val="20"/>
              </w:rPr>
              <w:t>Changing the Accessibility of Tools for Victims</w:t>
            </w:r>
          </w:p>
          <w:p w:rsidR="007E6E12" w:rsidRPr="00884A6B" w:rsidRDefault="007E6E12" w:rsidP="750D3252">
            <w:pPr>
              <w:rPr>
                <w:b/>
                <w:bCs/>
                <w:sz w:val="20"/>
                <w:szCs w:val="20"/>
              </w:rPr>
            </w:pPr>
          </w:p>
        </w:tc>
        <w:tc>
          <w:tcPr>
            <w:tcW w:w="1695" w:type="dxa"/>
          </w:tcPr>
          <w:p w:rsidR="007E6E12" w:rsidRPr="00884A6B" w:rsidRDefault="2655BC5B" w:rsidP="71382AAF">
            <w:pPr>
              <w:jc w:val="left"/>
              <w:rPr>
                <w:color w:val="000000" w:themeColor="text1"/>
                <w:sz w:val="20"/>
                <w:szCs w:val="20"/>
                <w:lang w:val="pt-PT"/>
              </w:rPr>
            </w:pPr>
            <w:r w:rsidRPr="00884A6B">
              <w:rPr>
                <w:sz w:val="20"/>
                <w:szCs w:val="20"/>
                <w:lang w:val="pt-PT"/>
              </w:rPr>
              <w:t>Udruga Za Podr</w:t>
            </w:r>
            <w:r w:rsidR="7FA2072F" w:rsidRPr="00884A6B">
              <w:rPr>
                <w:sz w:val="20"/>
                <w:szCs w:val="20"/>
                <w:lang w:val="pt-PT"/>
              </w:rPr>
              <w:t>š</w:t>
            </w:r>
            <w:r w:rsidRPr="00884A6B">
              <w:rPr>
                <w:sz w:val="20"/>
                <w:szCs w:val="20"/>
                <w:lang w:val="pt-PT"/>
              </w:rPr>
              <w:t xml:space="preserve">ku </w:t>
            </w:r>
            <w:r w:rsidR="4570255B" w:rsidRPr="00884A6B">
              <w:rPr>
                <w:sz w:val="20"/>
                <w:szCs w:val="20"/>
                <w:lang w:val="pt-PT"/>
              </w:rPr>
              <w:t>Ž</w:t>
            </w:r>
            <w:r w:rsidRPr="00884A6B">
              <w:rPr>
                <w:sz w:val="20"/>
                <w:szCs w:val="20"/>
                <w:lang w:val="pt-PT"/>
              </w:rPr>
              <w:t>rtvama I Svjedocima</w:t>
            </w:r>
          </w:p>
        </w:tc>
        <w:tc>
          <w:tcPr>
            <w:tcW w:w="1755" w:type="dxa"/>
          </w:tcPr>
          <w:p w:rsidR="007E6E12" w:rsidRPr="00884A6B" w:rsidRDefault="00CE249A" w:rsidP="0065165A">
            <w:pPr>
              <w:jc w:val="left"/>
              <w:rPr>
                <w:color w:val="000000" w:themeColor="text1"/>
                <w:sz w:val="20"/>
                <w:szCs w:val="20"/>
                <w:lang w:val="pt-PT"/>
              </w:rPr>
            </w:pPr>
            <w:r w:rsidRPr="00884A6B">
              <w:rPr>
                <w:color w:val="000000" w:themeColor="text1"/>
                <w:sz w:val="20"/>
                <w:szCs w:val="20"/>
                <w:lang w:val="pt-PT"/>
              </w:rPr>
              <w:t>01/07/2022</w:t>
            </w:r>
            <w:r w:rsidR="00370F23">
              <w:rPr>
                <w:color w:val="000000" w:themeColor="text1"/>
                <w:sz w:val="20"/>
                <w:szCs w:val="20"/>
                <w:lang w:val="pt-PT"/>
              </w:rPr>
              <w:t xml:space="preserve"> – 31/06/</w:t>
            </w:r>
            <w:r w:rsidRPr="00884A6B">
              <w:rPr>
                <w:color w:val="000000" w:themeColor="text1"/>
                <w:sz w:val="20"/>
                <w:szCs w:val="20"/>
                <w:lang w:val="pt-PT"/>
              </w:rPr>
              <w:t>2024</w:t>
            </w:r>
          </w:p>
        </w:tc>
        <w:tc>
          <w:tcPr>
            <w:tcW w:w="2574" w:type="dxa"/>
          </w:tcPr>
          <w:p w:rsidR="007E6E12" w:rsidRPr="00884A6B" w:rsidRDefault="5A00A7CB" w:rsidP="0065359B">
            <w:pPr>
              <w:rPr>
                <w:sz w:val="20"/>
                <w:szCs w:val="20"/>
              </w:rPr>
            </w:pPr>
            <w:r w:rsidRPr="00884A6B">
              <w:rPr>
                <w:sz w:val="20"/>
                <w:szCs w:val="20"/>
              </w:rPr>
              <w:t>D</w:t>
            </w:r>
            <w:r w:rsidR="711B0078" w:rsidRPr="00884A6B">
              <w:rPr>
                <w:sz w:val="20"/>
                <w:szCs w:val="20"/>
              </w:rPr>
              <w:t>evelop</w:t>
            </w:r>
            <w:r w:rsidR="70A2CCAF" w:rsidRPr="00884A6B">
              <w:rPr>
                <w:sz w:val="20"/>
                <w:szCs w:val="20"/>
              </w:rPr>
              <w:t xml:space="preserve"> a chat-based support that would provide additional way for a group of people in need receive support.</w:t>
            </w:r>
          </w:p>
        </w:tc>
        <w:tc>
          <w:tcPr>
            <w:tcW w:w="2280" w:type="dxa"/>
          </w:tcPr>
          <w:p w:rsidR="566118AF" w:rsidRPr="00884A6B" w:rsidRDefault="566118AF" w:rsidP="0F15ACB9">
            <w:pPr>
              <w:jc w:val="left"/>
              <w:rPr>
                <w:sz w:val="20"/>
                <w:szCs w:val="20"/>
              </w:rPr>
            </w:pPr>
            <w:r w:rsidRPr="00884A6B">
              <w:rPr>
                <w:sz w:val="20"/>
                <w:szCs w:val="20"/>
                <w:lang w:val="en-US"/>
              </w:rPr>
              <w:t>Beneficiary</w:t>
            </w:r>
            <w:r w:rsidR="67B155B9" w:rsidRPr="00884A6B">
              <w:rPr>
                <w:sz w:val="20"/>
                <w:szCs w:val="20"/>
              </w:rPr>
              <w:t xml:space="preserve">: </w:t>
            </w:r>
          </w:p>
          <w:p w:rsidR="007E6E12" w:rsidRPr="00B42ACD" w:rsidRDefault="733AF4B1" w:rsidP="00203C93">
            <w:pPr>
              <w:pStyle w:val="ListParagraph"/>
              <w:numPr>
                <w:ilvl w:val="0"/>
                <w:numId w:val="43"/>
              </w:numPr>
              <w:jc w:val="left"/>
              <w:rPr>
                <w:color w:val="000000" w:themeColor="text1"/>
                <w:sz w:val="20"/>
                <w:szCs w:val="20"/>
              </w:rPr>
            </w:pPr>
            <w:r w:rsidRPr="00B42ACD">
              <w:rPr>
                <w:sz w:val="20"/>
                <w:szCs w:val="20"/>
              </w:rPr>
              <w:t>Lead on r</w:t>
            </w:r>
            <w:r w:rsidR="2655BC5B" w:rsidRPr="00B42ACD">
              <w:rPr>
                <w:sz w:val="20"/>
                <w:szCs w:val="20"/>
              </w:rPr>
              <w:t>esearch and capacity building and support the dissemination of the project.</w:t>
            </w:r>
          </w:p>
        </w:tc>
        <w:tc>
          <w:tcPr>
            <w:tcW w:w="2325" w:type="dxa"/>
          </w:tcPr>
          <w:p w:rsidR="3FF3B5E8" w:rsidRPr="00884A6B" w:rsidRDefault="00838DFF" w:rsidP="00203C93">
            <w:pPr>
              <w:pStyle w:val="ListParagraph"/>
              <w:numPr>
                <w:ilvl w:val="0"/>
                <w:numId w:val="43"/>
              </w:numPr>
              <w:jc w:val="left"/>
              <w:rPr>
                <w:rFonts w:eastAsia="Calibri"/>
                <w:sz w:val="20"/>
                <w:szCs w:val="20"/>
              </w:rPr>
            </w:pPr>
            <w:r w:rsidRPr="00884A6B">
              <w:rPr>
                <w:rFonts w:eastAsia="Calibri"/>
                <w:sz w:val="20"/>
                <w:szCs w:val="20"/>
              </w:rPr>
              <w:t xml:space="preserve">Preparation of </w:t>
            </w:r>
            <w:r w:rsidR="091A8A7B" w:rsidRPr="00884A6B">
              <w:rPr>
                <w:rFonts w:eastAsia="Calibri"/>
                <w:sz w:val="20"/>
                <w:szCs w:val="20"/>
              </w:rPr>
              <w:t>Handbook ‘Providing distance support-live chat services’ version 2 - updated Handbook with lessons learned from the CHAT piloting in Croatia and Slovenia</w:t>
            </w:r>
            <w:r w:rsidR="7B273EDB" w:rsidRPr="00884A6B">
              <w:rPr>
                <w:rFonts w:eastAsia="Calibri"/>
                <w:sz w:val="20"/>
                <w:szCs w:val="20"/>
              </w:rPr>
              <w:t>;</w:t>
            </w:r>
          </w:p>
          <w:p w:rsidR="00235F40" w:rsidRPr="007A5CCA" w:rsidRDefault="3C0B36CB" w:rsidP="00203C93">
            <w:pPr>
              <w:pStyle w:val="ListParagraph"/>
              <w:numPr>
                <w:ilvl w:val="0"/>
                <w:numId w:val="43"/>
              </w:numPr>
              <w:jc w:val="left"/>
              <w:rPr>
                <w:rFonts w:eastAsia="Arial"/>
                <w:sz w:val="20"/>
                <w:szCs w:val="20"/>
              </w:rPr>
            </w:pPr>
            <w:r w:rsidRPr="007A5CCA">
              <w:rPr>
                <w:rFonts w:eastAsia="Calibri"/>
                <w:sz w:val="20"/>
                <w:szCs w:val="20"/>
              </w:rPr>
              <w:t xml:space="preserve">Development of </w:t>
            </w:r>
            <w:r w:rsidR="091A8A7B" w:rsidRPr="007A5CCA">
              <w:rPr>
                <w:rFonts w:eastAsia="Calibri"/>
                <w:sz w:val="20"/>
                <w:szCs w:val="20"/>
              </w:rPr>
              <w:t>International research report and recommendations</w:t>
            </w:r>
            <w:r w:rsidR="007A5CCA">
              <w:rPr>
                <w:rFonts w:eastAsia="Calibri"/>
                <w:sz w:val="20"/>
                <w:szCs w:val="20"/>
              </w:rPr>
              <w:t>.</w:t>
            </w:r>
          </w:p>
        </w:tc>
        <w:tc>
          <w:tcPr>
            <w:tcW w:w="1527" w:type="dxa"/>
          </w:tcPr>
          <w:p w:rsidR="007E6E12" w:rsidRPr="00884A6B" w:rsidRDefault="1DB128AA" w:rsidP="0065165A">
            <w:pPr>
              <w:rPr>
                <w:sz w:val="20"/>
                <w:szCs w:val="20"/>
              </w:rPr>
            </w:pPr>
            <w:r w:rsidRPr="00884A6B">
              <w:rPr>
                <w:sz w:val="20"/>
                <w:szCs w:val="20"/>
              </w:rPr>
              <w:t>91</w:t>
            </w:r>
            <w:r w:rsidR="1B7C86BE" w:rsidRPr="00884A6B">
              <w:rPr>
                <w:sz w:val="20"/>
                <w:szCs w:val="20"/>
              </w:rPr>
              <w:t>,</w:t>
            </w:r>
            <w:r w:rsidRPr="00884A6B">
              <w:rPr>
                <w:sz w:val="20"/>
                <w:szCs w:val="20"/>
              </w:rPr>
              <w:t>357</w:t>
            </w:r>
            <w:r w:rsidR="6A66D6FA" w:rsidRPr="00884A6B">
              <w:rPr>
                <w:sz w:val="20"/>
                <w:szCs w:val="20"/>
              </w:rPr>
              <w:t>.</w:t>
            </w:r>
            <w:r w:rsidRPr="00884A6B">
              <w:rPr>
                <w:sz w:val="20"/>
                <w:szCs w:val="20"/>
              </w:rPr>
              <w:t>00 €</w:t>
            </w:r>
            <w:r w:rsidR="1542AC56" w:rsidRPr="00884A6B">
              <w:rPr>
                <w:sz w:val="20"/>
                <w:szCs w:val="20"/>
              </w:rPr>
              <w:t xml:space="preserve"> -</w:t>
            </w:r>
          </w:p>
          <w:p w:rsidR="007E6E12" w:rsidRPr="00884A6B" w:rsidRDefault="007E6E12" w:rsidP="0065165A">
            <w:pPr>
              <w:rPr>
                <w:sz w:val="20"/>
                <w:szCs w:val="20"/>
              </w:rPr>
            </w:pPr>
            <w:r w:rsidRPr="00884A6B">
              <w:rPr>
                <w:sz w:val="20"/>
                <w:szCs w:val="20"/>
              </w:rPr>
              <w:t>10% contribution</w:t>
            </w:r>
          </w:p>
        </w:tc>
      </w:tr>
      <w:tr w:rsidR="00DA01F4" w:rsidRPr="0065165A" w:rsidTr="00C81893">
        <w:tc>
          <w:tcPr>
            <w:tcW w:w="1894" w:type="dxa"/>
          </w:tcPr>
          <w:p w:rsidR="007E6E12" w:rsidRPr="00884A6B" w:rsidRDefault="007E6E12" w:rsidP="0065165A">
            <w:pPr>
              <w:rPr>
                <w:b/>
                <w:sz w:val="20"/>
                <w:szCs w:val="20"/>
              </w:rPr>
            </w:pPr>
            <w:r w:rsidRPr="00884A6B">
              <w:rPr>
                <w:b/>
                <w:sz w:val="20"/>
                <w:szCs w:val="20"/>
              </w:rPr>
              <w:t>COVIS</w:t>
            </w:r>
          </w:p>
          <w:p w:rsidR="007E6E12" w:rsidRPr="00884A6B" w:rsidRDefault="007E6E12" w:rsidP="750D3252">
            <w:pPr>
              <w:jc w:val="left"/>
              <w:rPr>
                <w:b/>
                <w:bCs/>
                <w:sz w:val="20"/>
                <w:szCs w:val="20"/>
                <w:lang w:val="pt-PT"/>
              </w:rPr>
            </w:pPr>
          </w:p>
          <w:p w:rsidR="007E6E12" w:rsidRPr="00884A6B" w:rsidRDefault="5A253591" w:rsidP="750D3252">
            <w:pPr>
              <w:jc w:val="left"/>
              <w:rPr>
                <w:b/>
                <w:bCs/>
                <w:sz w:val="20"/>
                <w:szCs w:val="20"/>
                <w:lang w:val="pt-PT"/>
              </w:rPr>
            </w:pPr>
            <w:r w:rsidRPr="00884A6B">
              <w:rPr>
                <w:b/>
                <w:bCs/>
                <w:sz w:val="20"/>
                <w:szCs w:val="20"/>
                <w:lang w:val="pt-PT"/>
              </w:rPr>
              <w:t>Court based victim and witness support service</w:t>
            </w:r>
          </w:p>
        </w:tc>
        <w:tc>
          <w:tcPr>
            <w:tcW w:w="1695" w:type="dxa"/>
          </w:tcPr>
          <w:p w:rsidR="007E6E12" w:rsidRPr="00884A6B" w:rsidRDefault="2655BC5B" w:rsidP="71382AAF">
            <w:pPr>
              <w:jc w:val="left"/>
              <w:rPr>
                <w:sz w:val="20"/>
                <w:szCs w:val="20"/>
                <w:lang w:val="pt-PT"/>
              </w:rPr>
            </w:pPr>
            <w:r w:rsidRPr="00884A6B">
              <w:rPr>
                <w:sz w:val="20"/>
                <w:szCs w:val="20"/>
              </w:rPr>
              <w:t>Brottsofferjouren Sverige</w:t>
            </w:r>
          </w:p>
        </w:tc>
        <w:tc>
          <w:tcPr>
            <w:tcW w:w="1755" w:type="dxa"/>
          </w:tcPr>
          <w:p w:rsidR="007E6E12" w:rsidRPr="00884A6B" w:rsidRDefault="00CE249A" w:rsidP="00CE249A">
            <w:pPr>
              <w:jc w:val="left"/>
              <w:rPr>
                <w:color w:val="000000" w:themeColor="text1"/>
                <w:sz w:val="20"/>
                <w:szCs w:val="20"/>
                <w:lang w:val="pt-PT"/>
              </w:rPr>
            </w:pPr>
            <w:r w:rsidRPr="00884A6B">
              <w:rPr>
                <w:color w:val="000000" w:themeColor="text1"/>
                <w:sz w:val="20"/>
                <w:szCs w:val="20"/>
                <w:lang w:val="pt-PT"/>
              </w:rPr>
              <w:t>01/09/2022</w:t>
            </w:r>
            <w:r w:rsidR="00370F23">
              <w:rPr>
                <w:color w:val="000000" w:themeColor="text1"/>
                <w:sz w:val="20"/>
                <w:szCs w:val="20"/>
                <w:lang w:val="pt-PT"/>
              </w:rPr>
              <w:t xml:space="preserve"> – 31/08/</w:t>
            </w:r>
            <w:r w:rsidRPr="00884A6B">
              <w:rPr>
                <w:color w:val="000000" w:themeColor="text1"/>
                <w:sz w:val="20"/>
                <w:szCs w:val="20"/>
                <w:lang w:val="pt-PT"/>
              </w:rPr>
              <w:t>2024</w:t>
            </w:r>
          </w:p>
        </w:tc>
        <w:tc>
          <w:tcPr>
            <w:tcW w:w="2574" w:type="dxa"/>
          </w:tcPr>
          <w:p w:rsidR="007E6E12" w:rsidRPr="00884A6B" w:rsidRDefault="6916845D" w:rsidP="0065165A">
            <w:pPr>
              <w:rPr>
                <w:sz w:val="20"/>
                <w:szCs w:val="20"/>
              </w:rPr>
            </w:pPr>
            <w:r w:rsidRPr="00884A6B">
              <w:rPr>
                <w:sz w:val="20"/>
                <w:szCs w:val="20"/>
              </w:rPr>
              <w:t>B</w:t>
            </w:r>
            <w:r w:rsidR="3376908B" w:rsidRPr="00884A6B">
              <w:rPr>
                <w:sz w:val="20"/>
                <w:szCs w:val="20"/>
              </w:rPr>
              <w:t xml:space="preserve">uild knowledge and provide tools to establish and deliver quality </w:t>
            </w:r>
            <w:r w:rsidR="6991818E" w:rsidRPr="00884A6B">
              <w:rPr>
                <w:sz w:val="20"/>
                <w:szCs w:val="20"/>
              </w:rPr>
              <w:t>court-based</w:t>
            </w:r>
            <w:r w:rsidR="3376908B" w:rsidRPr="00884A6B">
              <w:rPr>
                <w:sz w:val="20"/>
                <w:szCs w:val="20"/>
              </w:rPr>
              <w:t xml:space="preserve"> support services for victims and witnesses of crime, to meet the needs and rights of all victims/witnesses participating in criminal proceedings.</w:t>
            </w:r>
          </w:p>
        </w:tc>
        <w:tc>
          <w:tcPr>
            <w:tcW w:w="2280" w:type="dxa"/>
          </w:tcPr>
          <w:p w:rsidR="1280E34B" w:rsidRPr="00884A6B" w:rsidRDefault="1280E34B" w:rsidP="0F15ACB9">
            <w:pPr>
              <w:jc w:val="left"/>
              <w:rPr>
                <w:sz w:val="20"/>
                <w:szCs w:val="20"/>
                <w:lang w:val="en-US"/>
              </w:rPr>
            </w:pPr>
            <w:r w:rsidRPr="00884A6B">
              <w:rPr>
                <w:sz w:val="20"/>
                <w:szCs w:val="20"/>
                <w:lang w:val="en-US"/>
              </w:rPr>
              <w:t>Beneficiary</w:t>
            </w:r>
            <w:r w:rsidR="28420D27" w:rsidRPr="00884A6B">
              <w:rPr>
                <w:sz w:val="20"/>
                <w:szCs w:val="20"/>
                <w:lang w:val="en-US"/>
              </w:rPr>
              <w:t>:</w:t>
            </w:r>
          </w:p>
          <w:p w:rsidR="007E6E12" w:rsidRPr="00B42ACD" w:rsidRDefault="70A2CCAF" w:rsidP="00203C93">
            <w:pPr>
              <w:pStyle w:val="ListParagraph"/>
              <w:numPr>
                <w:ilvl w:val="0"/>
                <w:numId w:val="42"/>
              </w:numPr>
              <w:jc w:val="left"/>
              <w:rPr>
                <w:sz w:val="20"/>
                <w:szCs w:val="20"/>
              </w:rPr>
            </w:pPr>
            <w:r w:rsidRPr="00B42ACD">
              <w:rPr>
                <w:sz w:val="20"/>
                <w:szCs w:val="20"/>
                <w:lang w:val="en-US"/>
              </w:rPr>
              <w:t>Lead on research and assist in dissemination</w:t>
            </w:r>
            <w:r w:rsidR="1C2FD8B3" w:rsidRPr="00B42ACD">
              <w:rPr>
                <w:sz w:val="20"/>
                <w:szCs w:val="20"/>
                <w:lang w:val="en-US"/>
              </w:rPr>
              <w:t>.</w:t>
            </w:r>
          </w:p>
        </w:tc>
        <w:tc>
          <w:tcPr>
            <w:tcW w:w="2325" w:type="dxa"/>
          </w:tcPr>
          <w:p w:rsidR="007E6E12" w:rsidRPr="00884A6B" w:rsidRDefault="0D30F6CF" w:rsidP="00203C93">
            <w:pPr>
              <w:pStyle w:val="ListParagraph"/>
              <w:numPr>
                <w:ilvl w:val="0"/>
                <w:numId w:val="42"/>
              </w:numPr>
              <w:jc w:val="left"/>
              <w:rPr>
                <w:color w:val="000000" w:themeColor="text1"/>
                <w:sz w:val="20"/>
                <w:szCs w:val="20"/>
              </w:rPr>
            </w:pPr>
            <w:r w:rsidRPr="00884A6B">
              <w:rPr>
                <w:rFonts w:eastAsia="Arial"/>
                <w:sz w:val="20"/>
                <w:szCs w:val="20"/>
              </w:rPr>
              <w:t>Piloting of impact measurement tool;</w:t>
            </w:r>
          </w:p>
          <w:p w:rsidR="0065359B" w:rsidRPr="00884A6B" w:rsidRDefault="457831C5" w:rsidP="00203C93">
            <w:pPr>
              <w:pStyle w:val="ListParagraph"/>
              <w:numPr>
                <w:ilvl w:val="0"/>
                <w:numId w:val="42"/>
              </w:numPr>
              <w:jc w:val="left"/>
              <w:rPr>
                <w:rFonts w:eastAsia="Arial"/>
                <w:sz w:val="20"/>
                <w:szCs w:val="20"/>
              </w:rPr>
            </w:pPr>
            <w:r w:rsidRPr="00884A6B">
              <w:rPr>
                <w:rFonts w:eastAsia="Arial"/>
                <w:sz w:val="20"/>
                <w:szCs w:val="20"/>
              </w:rPr>
              <w:t>Development of Best practice handbook and policy paper;</w:t>
            </w:r>
          </w:p>
          <w:p w:rsidR="007E6E12" w:rsidRPr="00884A6B" w:rsidRDefault="457831C5" w:rsidP="00203C93">
            <w:pPr>
              <w:pStyle w:val="ListParagraph"/>
              <w:numPr>
                <w:ilvl w:val="0"/>
                <w:numId w:val="42"/>
              </w:numPr>
              <w:jc w:val="left"/>
              <w:rPr>
                <w:rFonts w:eastAsia="Arial"/>
                <w:sz w:val="20"/>
                <w:szCs w:val="20"/>
              </w:rPr>
            </w:pPr>
            <w:r w:rsidRPr="00884A6B">
              <w:rPr>
                <w:rFonts w:eastAsia="Arial"/>
                <w:sz w:val="20"/>
                <w:szCs w:val="20"/>
              </w:rPr>
              <w:t>Webinars and study visits.</w:t>
            </w:r>
          </w:p>
          <w:p w:rsidR="007E6E12" w:rsidRPr="00884A6B" w:rsidRDefault="007E6E12" w:rsidP="091BA096">
            <w:pPr>
              <w:jc w:val="left"/>
              <w:rPr>
                <w:color w:val="000000" w:themeColor="text1"/>
                <w:sz w:val="20"/>
                <w:szCs w:val="20"/>
              </w:rPr>
            </w:pPr>
          </w:p>
        </w:tc>
        <w:tc>
          <w:tcPr>
            <w:tcW w:w="1527" w:type="dxa"/>
          </w:tcPr>
          <w:p w:rsidR="007E6E12" w:rsidRPr="00884A6B" w:rsidRDefault="1DB128AA" w:rsidP="0065165A">
            <w:pPr>
              <w:rPr>
                <w:sz w:val="20"/>
                <w:szCs w:val="20"/>
              </w:rPr>
            </w:pPr>
            <w:r w:rsidRPr="00884A6B">
              <w:rPr>
                <w:sz w:val="20"/>
                <w:szCs w:val="20"/>
              </w:rPr>
              <w:t>88</w:t>
            </w:r>
            <w:r w:rsidR="7F8D7656" w:rsidRPr="00884A6B">
              <w:rPr>
                <w:sz w:val="20"/>
                <w:szCs w:val="20"/>
              </w:rPr>
              <w:t>,</w:t>
            </w:r>
            <w:r w:rsidRPr="00884A6B">
              <w:rPr>
                <w:sz w:val="20"/>
                <w:szCs w:val="20"/>
              </w:rPr>
              <w:t>501</w:t>
            </w:r>
            <w:r w:rsidR="7F8AE5C9" w:rsidRPr="00884A6B">
              <w:rPr>
                <w:sz w:val="20"/>
                <w:szCs w:val="20"/>
              </w:rPr>
              <w:t>.</w:t>
            </w:r>
            <w:r w:rsidRPr="00884A6B">
              <w:rPr>
                <w:sz w:val="20"/>
                <w:szCs w:val="20"/>
              </w:rPr>
              <w:t>62 €</w:t>
            </w:r>
            <w:r w:rsidR="240295B0" w:rsidRPr="00884A6B">
              <w:rPr>
                <w:sz w:val="20"/>
                <w:szCs w:val="20"/>
              </w:rPr>
              <w:t xml:space="preserve"> -</w:t>
            </w:r>
          </w:p>
          <w:p w:rsidR="007E6E12" w:rsidRPr="00884A6B" w:rsidRDefault="007E6E12" w:rsidP="0065165A">
            <w:pPr>
              <w:rPr>
                <w:sz w:val="20"/>
                <w:szCs w:val="20"/>
              </w:rPr>
            </w:pPr>
            <w:r w:rsidRPr="00884A6B">
              <w:rPr>
                <w:sz w:val="20"/>
                <w:szCs w:val="20"/>
              </w:rPr>
              <w:t>10% contribution</w:t>
            </w:r>
          </w:p>
        </w:tc>
      </w:tr>
      <w:tr w:rsidR="00DA01F4" w:rsidRPr="0065165A" w:rsidTr="00C81893">
        <w:tc>
          <w:tcPr>
            <w:tcW w:w="1894" w:type="dxa"/>
          </w:tcPr>
          <w:p w:rsidR="00FA735A" w:rsidRPr="00884A6B" w:rsidRDefault="42370BDF" w:rsidP="750D3252">
            <w:pPr>
              <w:rPr>
                <w:b/>
                <w:bCs/>
                <w:sz w:val="20"/>
                <w:szCs w:val="20"/>
              </w:rPr>
            </w:pPr>
            <w:r w:rsidRPr="00884A6B">
              <w:rPr>
                <w:b/>
                <w:bCs/>
                <w:sz w:val="20"/>
                <w:szCs w:val="20"/>
              </w:rPr>
              <w:t>2Gether4Victims</w:t>
            </w:r>
          </w:p>
          <w:p w:rsidR="00FA735A" w:rsidRPr="00884A6B" w:rsidRDefault="00FA735A" w:rsidP="750D3252">
            <w:pPr>
              <w:rPr>
                <w:b/>
                <w:bCs/>
                <w:sz w:val="20"/>
                <w:szCs w:val="20"/>
              </w:rPr>
            </w:pPr>
          </w:p>
          <w:p w:rsidR="00FA735A" w:rsidRPr="00884A6B" w:rsidRDefault="4A913104" w:rsidP="750D3252">
            <w:pPr>
              <w:rPr>
                <w:rFonts w:eastAsia="Arial"/>
                <w:b/>
                <w:bCs/>
                <w:sz w:val="20"/>
                <w:szCs w:val="20"/>
              </w:rPr>
            </w:pPr>
            <w:r w:rsidRPr="00884A6B">
              <w:rPr>
                <w:rFonts w:eastAsia="Arial"/>
                <w:b/>
                <w:bCs/>
                <w:sz w:val="20"/>
                <w:szCs w:val="20"/>
              </w:rPr>
              <w:lastRenderedPageBreak/>
              <w:t>Coordinating and harmonising Generic and Specialist Support services for victims of gender-based violence</w:t>
            </w:r>
          </w:p>
        </w:tc>
        <w:tc>
          <w:tcPr>
            <w:tcW w:w="1695" w:type="dxa"/>
          </w:tcPr>
          <w:p w:rsidR="00FA735A" w:rsidRPr="00884A6B" w:rsidRDefault="00FA735A" w:rsidP="00FA735A">
            <w:pPr>
              <w:jc w:val="left"/>
              <w:rPr>
                <w:bCs/>
                <w:sz w:val="20"/>
                <w:szCs w:val="20"/>
              </w:rPr>
            </w:pPr>
            <w:r w:rsidRPr="00884A6B">
              <w:rPr>
                <w:bCs/>
                <w:sz w:val="20"/>
                <w:szCs w:val="20"/>
              </w:rPr>
              <w:lastRenderedPageBreak/>
              <w:t>VSE</w:t>
            </w:r>
          </w:p>
        </w:tc>
        <w:tc>
          <w:tcPr>
            <w:tcW w:w="1755" w:type="dxa"/>
          </w:tcPr>
          <w:p w:rsidR="00FA735A" w:rsidRPr="00884A6B" w:rsidRDefault="00FA735A" w:rsidP="00FA735A">
            <w:pPr>
              <w:jc w:val="left"/>
              <w:rPr>
                <w:color w:val="000000" w:themeColor="text1"/>
                <w:sz w:val="20"/>
                <w:szCs w:val="20"/>
              </w:rPr>
            </w:pPr>
            <w:r w:rsidRPr="00884A6B">
              <w:rPr>
                <w:color w:val="000000" w:themeColor="text1"/>
                <w:sz w:val="20"/>
                <w:szCs w:val="20"/>
              </w:rPr>
              <w:t>03/04/2023 – 31/03/2026</w:t>
            </w:r>
          </w:p>
        </w:tc>
        <w:tc>
          <w:tcPr>
            <w:tcW w:w="2574" w:type="dxa"/>
          </w:tcPr>
          <w:p w:rsidR="00FA735A" w:rsidRPr="00884A6B" w:rsidRDefault="00FA735A" w:rsidP="00203C93">
            <w:pPr>
              <w:pStyle w:val="ListParagraph"/>
              <w:numPr>
                <w:ilvl w:val="0"/>
                <w:numId w:val="29"/>
              </w:numPr>
              <w:ind w:left="352"/>
              <w:rPr>
                <w:sz w:val="20"/>
                <w:szCs w:val="20"/>
              </w:rPr>
            </w:pPr>
            <w:r w:rsidRPr="00884A6B">
              <w:rPr>
                <w:sz w:val="20"/>
                <w:szCs w:val="20"/>
              </w:rPr>
              <w:t xml:space="preserve">Improve the provision of support services in a </w:t>
            </w:r>
            <w:r w:rsidRPr="00884A6B">
              <w:rPr>
                <w:sz w:val="20"/>
                <w:szCs w:val="20"/>
              </w:rPr>
              <w:lastRenderedPageBreak/>
              <w:t>gendered way, primarily to victims of GBV/DV, but also to other victims of crimes;  </w:t>
            </w:r>
          </w:p>
          <w:p w:rsidR="00FA735A" w:rsidRPr="00884A6B" w:rsidRDefault="00FA735A" w:rsidP="00203C93">
            <w:pPr>
              <w:pStyle w:val="ListParagraph"/>
              <w:numPr>
                <w:ilvl w:val="0"/>
                <w:numId w:val="29"/>
              </w:numPr>
              <w:ind w:left="352"/>
              <w:rPr>
                <w:sz w:val="20"/>
                <w:szCs w:val="20"/>
              </w:rPr>
            </w:pPr>
            <w:r w:rsidRPr="00884A6B">
              <w:rPr>
                <w:sz w:val="20"/>
                <w:szCs w:val="20"/>
              </w:rPr>
              <w:t>Improve the system of individual needs assessment for victims of GBV/DV. </w:t>
            </w:r>
          </w:p>
          <w:p w:rsidR="00FA735A" w:rsidRPr="00884A6B" w:rsidRDefault="00FA735A" w:rsidP="00FA735A">
            <w:pPr>
              <w:rPr>
                <w:sz w:val="20"/>
                <w:szCs w:val="20"/>
              </w:rPr>
            </w:pPr>
          </w:p>
        </w:tc>
        <w:tc>
          <w:tcPr>
            <w:tcW w:w="2280" w:type="dxa"/>
          </w:tcPr>
          <w:p w:rsidR="00FA735A" w:rsidRPr="00884A6B" w:rsidRDefault="00FA735A" w:rsidP="00FA735A">
            <w:pPr>
              <w:ind w:left="171" w:hanging="171"/>
              <w:jc w:val="left"/>
              <w:rPr>
                <w:sz w:val="20"/>
                <w:szCs w:val="20"/>
                <w:lang w:val="en-US"/>
              </w:rPr>
            </w:pPr>
            <w:r w:rsidRPr="00884A6B">
              <w:rPr>
                <w:sz w:val="20"/>
                <w:szCs w:val="20"/>
                <w:lang w:val="en-US"/>
              </w:rPr>
              <w:lastRenderedPageBreak/>
              <w:t>Coordinator:</w:t>
            </w:r>
          </w:p>
          <w:p w:rsidR="00FA735A" w:rsidRPr="00884A6B" w:rsidRDefault="6F0C831B" w:rsidP="00203C93">
            <w:pPr>
              <w:pStyle w:val="ListParagraph"/>
              <w:numPr>
                <w:ilvl w:val="0"/>
                <w:numId w:val="41"/>
              </w:numPr>
              <w:jc w:val="left"/>
              <w:rPr>
                <w:sz w:val="20"/>
                <w:szCs w:val="20"/>
                <w:lang w:val="en-US"/>
              </w:rPr>
            </w:pPr>
            <w:r w:rsidRPr="00884A6B">
              <w:rPr>
                <w:sz w:val="20"/>
                <w:szCs w:val="20"/>
                <w:lang w:val="en-US"/>
              </w:rPr>
              <w:lastRenderedPageBreak/>
              <w:t>Project Management, financial management, internal monitoring;</w:t>
            </w:r>
          </w:p>
          <w:p w:rsidR="00F4722F" w:rsidRPr="00F4722F" w:rsidRDefault="6F0C831B" w:rsidP="00203C93">
            <w:pPr>
              <w:pStyle w:val="ListParagraph"/>
              <w:numPr>
                <w:ilvl w:val="0"/>
                <w:numId w:val="41"/>
              </w:numPr>
              <w:jc w:val="left"/>
              <w:rPr>
                <w:rStyle w:val="normaltextrun"/>
                <w:color w:val="000000" w:themeColor="text1"/>
                <w:sz w:val="20"/>
                <w:szCs w:val="20"/>
                <w:lang w:val="en-US"/>
              </w:rPr>
            </w:pPr>
            <w:r w:rsidRPr="00884A6B">
              <w:rPr>
                <w:rStyle w:val="normaltextrun"/>
                <w:color w:val="000000"/>
                <w:sz w:val="20"/>
                <w:szCs w:val="20"/>
                <w:shd w:val="clear" w:color="auto" w:fill="FFFFFF"/>
              </w:rPr>
              <w:t xml:space="preserve">Leading capacity building activities </w:t>
            </w:r>
          </w:p>
          <w:p w:rsidR="00FA735A" w:rsidRPr="00884A6B" w:rsidRDefault="6F0C831B" w:rsidP="00203C93">
            <w:pPr>
              <w:pStyle w:val="ListParagraph"/>
              <w:numPr>
                <w:ilvl w:val="0"/>
                <w:numId w:val="41"/>
              </w:numPr>
              <w:jc w:val="left"/>
              <w:rPr>
                <w:rStyle w:val="eop"/>
                <w:color w:val="000000" w:themeColor="text1"/>
                <w:sz w:val="20"/>
                <w:szCs w:val="20"/>
                <w:lang w:val="en-US"/>
              </w:rPr>
            </w:pPr>
            <w:r w:rsidRPr="00884A6B">
              <w:rPr>
                <w:rStyle w:val="normaltextrun"/>
                <w:color w:val="000000"/>
                <w:sz w:val="20"/>
                <w:szCs w:val="20"/>
                <w:shd w:val="clear" w:color="auto" w:fill="FFFFFF"/>
              </w:rPr>
              <w:t>Preparation and coordination of study visits;</w:t>
            </w:r>
          </w:p>
          <w:p w:rsidR="00FA735A" w:rsidRPr="00884A6B" w:rsidRDefault="6F0C831B" w:rsidP="00203C93">
            <w:pPr>
              <w:pStyle w:val="ListParagraph"/>
              <w:numPr>
                <w:ilvl w:val="0"/>
                <w:numId w:val="41"/>
              </w:numPr>
              <w:jc w:val="left"/>
              <w:rPr>
                <w:rStyle w:val="eop"/>
                <w:color w:val="000000"/>
                <w:sz w:val="20"/>
                <w:szCs w:val="20"/>
                <w:shd w:val="clear" w:color="auto" w:fill="FFFFFF"/>
              </w:rPr>
            </w:pPr>
            <w:r w:rsidRPr="00884A6B">
              <w:rPr>
                <w:rStyle w:val="eop"/>
                <w:color w:val="000000"/>
                <w:sz w:val="20"/>
                <w:szCs w:val="20"/>
                <w:shd w:val="clear" w:color="auto" w:fill="FFFFFF"/>
              </w:rPr>
              <w:t>Leading Communication and dissemination activities;</w:t>
            </w:r>
          </w:p>
          <w:p w:rsidR="00FA735A" w:rsidRPr="00884A6B" w:rsidRDefault="6F0C831B" w:rsidP="00203C93">
            <w:pPr>
              <w:pStyle w:val="ListParagraph"/>
              <w:numPr>
                <w:ilvl w:val="0"/>
                <w:numId w:val="41"/>
              </w:numPr>
              <w:jc w:val="left"/>
              <w:rPr>
                <w:sz w:val="20"/>
                <w:szCs w:val="20"/>
                <w:lang w:val="en-US"/>
              </w:rPr>
            </w:pPr>
            <w:r w:rsidRPr="00884A6B">
              <w:rPr>
                <w:rStyle w:val="eop"/>
                <w:color w:val="000000"/>
                <w:sz w:val="20"/>
                <w:szCs w:val="20"/>
                <w:shd w:val="clear" w:color="auto" w:fill="FFFFFF"/>
              </w:rPr>
              <w:t>Organise final conference in Brussels.</w:t>
            </w:r>
          </w:p>
        </w:tc>
        <w:tc>
          <w:tcPr>
            <w:tcW w:w="2325" w:type="dxa"/>
          </w:tcPr>
          <w:p w:rsidR="00FA735A" w:rsidRPr="00884A6B" w:rsidRDefault="063F3563" w:rsidP="00203C93">
            <w:pPr>
              <w:pStyle w:val="ListParagraph"/>
              <w:numPr>
                <w:ilvl w:val="0"/>
                <w:numId w:val="18"/>
              </w:numPr>
              <w:ind w:left="360"/>
              <w:jc w:val="left"/>
              <w:rPr>
                <w:rFonts w:eastAsia="Arial"/>
                <w:sz w:val="20"/>
                <w:szCs w:val="20"/>
              </w:rPr>
            </w:pPr>
            <w:r w:rsidRPr="00884A6B">
              <w:rPr>
                <w:rFonts w:eastAsia="Arial"/>
                <w:sz w:val="20"/>
                <w:szCs w:val="20"/>
              </w:rPr>
              <w:lastRenderedPageBreak/>
              <w:t>Organis</w:t>
            </w:r>
            <w:r w:rsidR="77F792EB" w:rsidRPr="00884A6B">
              <w:rPr>
                <w:rFonts w:eastAsia="Arial"/>
                <w:sz w:val="20"/>
                <w:szCs w:val="20"/>
              </w:rPr>
              <w:t>ing</w:t>
            </w:r>
            <w:r w:rsidR="16A7597A" w:rsidRPr="00884A6B">
              <w:rPr>
                <w:rFonts w:eastAsia="Arial"/>
                <w:sz w:val="20"/>
                <w:szCs w:val="20"/>
              </w:rPr>
              <w:t xml:space="preserve"> focus groups with </w:t>
            </w:r>
            <w:r w:rsidR="16A7597A" w:rsidRPr="00884A6B">
              <w:rPr>
                <w:rFonts w:eastAsia="Arial"/>
                <w:sz w:val="20"/>
                <w:szCs w:val="20"/>
              </w:rPr>
              <w:lastRenderedPageBreak/>
              <w:t>stakeholders and interviews with victims;</w:t>
            </w:r>
          </w:p>
          <w:p w:rsidR="1DD49898" w:rsidRPr="00884A6B" w:rsidRDefault="1DD49898" w:rsidP="00203C93">
            <w:pPr>
              <w:pStyle w:val="ListParagraph"/>
              <w:numPr>
                <w:ilvl w:val="0"/>
                <w:numId w:val="18"/>
              </w:numPr>
              <w:ind w:left="360"/>
              <w:jc w:val="left"/>
              <w:rPr>
                <w:rFonts w:eastAsia="Arial"/>
                <w:sz w:val="20"/>
                <w:szCs w:val="20"/>
              </w:rPr>
            </w:pPr>
            <w:r w:rsidRPr="00884A6B">
              <w:rPr>
                <w:rFonts w:eastAsia="Arial"/>
                <w:sz w:val="20"/>
                <w:szCs w:val="20"/>
              </w:rPr>
              <w:t>Conduct</w:t>
            </w:r>
            <w:r w:rsidR="1CAC63B4" w:rsidRPr="00884A6B">
              <w:rPr>
                <w:rFonts w:eastAsia="Arial"/>
                <w:sz w:val="20"/>
                <w:szCs w:val="20"/>
              </w:rPr>
              <w:t>ing</w:t>
            </w:r>
            <w:r w:rsidRPr="00884A6B">
              <w:rPr>
                <w:rFonts w:eastAsia="Arial"/>
                <w:sz w:val="20"/>
                <w:szCs w:val="20"/>
              </w:rPr>
              <w:t xml:space="preserve"> </w:t>
            </w:r>
            <w:r w:rsidR="7DD9F72D" w:rsidRPr="00884A6B">
              <w:rPr>
                <w:rFonts w:eastAsia="Arial"/>
                <w:sz w:val="20"/>
                <w:szCs w:val="20"/>
              </w:rPr>
              <w:t>v</w:t>
            </w:r>
            <w:r w:rsidRPr="00884A6B">
              <w:rPr>
                <w:rFonts w:eastAsia="Arial"/>
                <w:sz w:val="20"/>
                <w:szCs w:val="20"/>
              </w:rPr>
              <w:t xml:space="preserve">erification </w:t>
            </w:r>
            <w:r w:rsidR="0DB7C832" w:rsidRPr="00884A6B">
              <w:rPr>
                <w:rFonts w:eastAsia="Arial"/>
                <w:sz w:val="20"/>
                <w:szCs w:val="20"/>
              </w:rPr>
              <w:t>roundtables</w:t>
            </w:r>
            <w:r w:rsidRPr="00884A6B">
              <w:rPr>
                <w:rFonts w:eastAsia="Arial"/>
                <w:sz w:val="20"/>
                <w:szCs w:val="20"/>
              </w:rPr>
              <w:t xml:space="preserve"> and verification workshop;</w:t>
            </w:r>
          </w:p>
          <w:p w:rsidR="00FA735A" w:rsidRPr="00884A6B" w:rsidRDefault="198EA101" w:rsidP="00203C93">
            <w:pPr>
              <w:pStyle w:val="ListParagraph"/>
              <w:numPr>
                <w:ilvl w:val="0"/>
                <w:numId w:val="18"/>
              </w:numPr>
              <w:ind w:left="360"/>
              <w:jc w:val="left"/>
              <w:rPr>
                <w:rFonts w:eastAsia="Arial"/>
                <w:sz w:val="20"/>
                <w:szCs w:val="20"/>
              </w:rPr>
            </w:pPr>
            <w:r w:rsidRPr="00884A6B">
              <w:rPr>
                <w:rFonts w:eastAsia="Arial"/>
                <w:sz w:val="20"/>
                <w:szCs w:val="20"/>
              </w:rPr>
              <w:t>D</w:t>
            </w:r>
            <w:r w:rsidR="479A5031" w:rsidRPr="00884A6B">
              <w:rPr>
                <w:rFonts w:eastAsia="Arial"/>
                <w:sz w:val="20"/>
                <w:szCs w:val="20"/>
              </w:rPr>
              <w:t>i</w:t>
            </w:r>
            <w:r w:rsidRPr="00884A6B">
              <w:rPr>
                <w:rFonts w:eastAsia="Arial"/>
                <w:sz w:val="20"/>
                <w:szCs w:val="20"/>
              </w:rPr>
              <w:t>stribut</w:t>
            </w:r>
            <w:r w:rsidR="530A0BBF" w:rsidRPr="00884A6B">
              <w:rPr>
                <w:rFonts w:eastAsia="Arial"/>
                <w:sz w:val="20"/>
                <w:szCs w:val="20"/>
              </w:rPr>
              <w:t>i</w:t>
            </w:r>
            <w:r w:rsidR="47461E6E" w:rsidRPr="00884A6B">
              <w:rPr>
                <w:rFonts w:eastAsia="Arial"/>
                <w:sz w:val="20"/>
                <w:szCs w:val="20"/>
              </w:rPr>
              <w:t>ng</w:t>
            </w:r>
            <w:r w:rsidRPr="00884A6B">
              <w:rPr>
                <w:rFonts w:eastAsia="Arial"/>
                <w:sz w:val="20"/>
                <w:szCs w:val="20"/>
              </w:rPr>
              <w:t xml:space="preserve"> of social media toolkit to partners.</w:t>
            </w:r>
          </w:p>
        </w:tc>
        <w:tc>
          <w:tcPr>
            <w:tcW w:w="1527" w:type="dxa"/>
          </w:tcPr>
          <w:p w:rsidR="00FA735A" w:rsidRPr="00884A6B" w:rsidRDefault="3E4C860C" w:rsidP="00FA735A">
            <w:pPr>
              <w:rPr>
                <w:color w:val="222222"/>
                <w:sz w:val="20"/>
                <w:szCs w:val="20"/>
                <w:shd w:val="clear" w:color="auto" w:fill="FFFFFF"/>
              </w:rPr>
            </w:pPr>
            <w:r w:rsidRPr="00884A6B">
              <w:rPr>
                <w:color w:val="222222"/>
                <w:sz w:val="20"/>
                <w:szCs w:val="20"/>
                <w:shd w:val="clear" w:color="auto" w:fill="FFFFFF"/>
              </w:rPr>
              <w:lastRenderedPageBreak/>
              <w:t>452</w:t>
            </w:r>
            <w:r w:rsidR="0E5F29C7" w:rsidRPr="00884A6B">
              <w:rPr>
                <w:color w:val="222222"/>
                <w:sz w:val="20"/>
                <w:szCs w:val="20"/>
                <w:shd w:val="clear" w:color="auto" w:fill="FFFFFF"/>
              </w:rPr>
              <w:t>,</w:t>
            </w:r>
            <w:r w:rsidRPr="00884A6B">
              <w:rPr>
                <w:color w:val="222222"/>
                <w:sz w:val="20"/>
                <w:szCs w:val="20"/>
                <w:shd w:val="clear" w:color="auto" w:fill="FFFFFF"/>
              </w:rPr>
              <w:t>329</w:t>
            </w:r>
            <w:r w:rsidR="62DF8BCA" w:rsidRPr="00884A6B">
              <w:rPr>
                <w:color w:val="222222"/>
                <w:sz w:val="20"/>
                <w:szCs w:val="20"/>
                <w:shd w:val="clear" w:color="auto" w:fill="FFFFFF"/>
              </w:rPr>
              <w:t>.</w:t>
            </w:r>
            <w:r w:rsidRPr="00884A6B">
              <w:rPr>
                <w:color w:val="222222"/>
                <w:sz w:val="20"/>
                <w:szCs w:val="20"/>
                <w:shd w:val="clear" w:color="auto" w:fill="FFFFFF"/>
              </w:rPr>
              <w:t>51</w:t>
            </w:r>
            <w:r w:rsidR="25001A0F" w:rsidRPr="00884A6B">
              <w:rPr>
                <w:color w:val="222222"/>
                <w:sz w:val="20"/>
                <w:szCs w:val="20"/>
                <w:shd w:val="clear" w:color="auto" w:fill="FFFFFF"/>
              </w:rPr>
              <w:t xml:space="preserve"> </w:t>
            </w:r>
            <w:r w:rsidRPr="00884A6B">
              <w:rPr>
                <w:color w:val="222222"/>
                <w:sz w:val="20"/>
                <w:szCs w:val="20"/>
                <w:shd w:val="clear" w:color="auto" w:fill="FFFFFF"/>
              </w:rPr>
              <w:t>€ </w:t>
            </w:r>
            <w:r w:rsidR="69D75720" w:rsidRPr="00884A6B">
              <w:rPr>
                <w:color w:val="222222"/>
                <w:sz w:val="20"/>
                <w:szCs w:val="20"/>
                <w:shd w:val="clear" w:color="auto" w:fill="FFFFFF"/>
              </w:rPr>
              <w:t>-</w:t>
            </w:r>
          </w:p>
          <w:p w:rsidR="00FA735A" w:rsidRPr="00884A6B" w:rsidRDefault="6F0C831B" w:rsidP="00FA735A">
            <w:pPr>
              <w:rPr>
                <w:sz w:val="20"/>
                <w:szCs w:val="20"/>
              </w:rPr>
            </w:pPr>
            <w:r w:rsidRPr="00884A6B">
              <w:rPr>
                <w:color w:val="222222"/>
                <w:sz w:val="20"/>
                <w:szCs w:val="20"/>
                <w:shd w:val="clear" w:color="auto" w:fill="FFFFFF"/>
              </w:rPr>
              <w:lastRenderedPageBreak/>
              <w:t>10</w:t>
            </w:r>
            <w:r w:rsidRPr="00884A6B">
              <w:rPr>
                <w:sz w:val="20"/>
                <w:szCs w:val="20"/>
              </w:rPr>
              <w:t>%</w:t>
            </w:r>
            <w:r w:rsidR="00F4722F">
              <w:rPr>
                <w:sz w:val="20"/>
                <w:szCs w:val="20"/>
              </w:rPr>
              <w:t xml:space="preserve"> c</w:t>
            </w:r>
            <w:r w:rsidRPr="00884A6B">
              <w:rPr>
                <w:sz w:val="20"/>
                <w:szCs w:val="20"/>
              </w:rPr>
              <w:t>ontribution</w:t>
            </w:r>
          </w:p>
        </w:tc>
      </w:tr>
      <w:tr w:rsidR="00DA01F4" w:rsidRPr="0065165A" w:rsidTr="00C81893">
        <w:tc>
          <w:tcPr>
            <w:tcW w:w="1894" w:type="dxa"/>
          </w:tcPr>
          <w:p w:rsidR="00FA735A" w:rsidRPr="00884A6B" w:rsidRDefault="00FA735A" w:rsidP="00FA735A">
            <w:pPr>
              <w:rPr>
                <w:b/>
                <w:bCs/>
                <w:sz w:val="20"/>
                <w:szCs w:val="20"/>
              </w:rPr>
            </w:pPr>
            <w:r w:rsidRPr="00884A6B">
              <w:rPr>
                <w:b/>
                <w:bCs/>
                <w:sz w:val="20"/>
                <w:szCs w:val="20"/>
              </w:rPr>
              <w:lastRenderedPageBreak/>
              <w:t>Awareness Raising Campaign on Victims’ Rights</w:t>
            </w:r>
          </w:p>
        </w:tc>
        <w:tc>
          <w:tcPr>
            <w:tcW w:w="1695" w:type="dxa"/>
          </w:tcPr>
          <w:p w:rsidR="00FA735A" w:rsidRPr="00884A6B" w:rsidRDefault="00FA735A" w:rsidP="00FA735A">
            <w:pPr>
              <w:jc w:val="left"/>
              <w:rPr>
                <w:bCs/>
                <w:sz w:val="20"/>
                <w:szCs w:val="20"/>
              </w:rPr>
            </w:pPr>
            <w:r w:rsidRPr="00884A6B">
              <w:rPr>
                <w:bCs/>
                <w:sz w:val="20"/>
                <w:szCs w:val="20"/>
              </w:rPr>
              <w:t>ICF</w:t>
            </w:r>
          </w:p>
        </w:tc>
        <w:tc>
          <w:tcPr>
            <w:tcW w:w="1755" w:type="dxa"/>
          </w:tcPr>
          <w:p w:rsidR="00FA735A" w:rsidRDefault="00DA01F4" w:rsidP="00FA735A">
            <w:pPr>
              <w:jc w:val="left"/>
              <w:rPr>
                <w:color w:val="000000" w:themeColor="text1"/>
                <w:sz w:val="20"/>
                <w:szCs w:val="20"/>
              </w:rPr>
            </w:pPr>
            <w:r>
              <w:rPr>
                <w:color w:val="000000" w:themeColor="text1"/>
                <w:sz w:val="20"/>
                <w:szCs w:val="20"/>
              </w:rPr>
              <w:t xml:space="preserve">Initial timeframe: </w:t>
            </w:r>
            <w:r w:rsidR="00FA735A" w:rsidRPr="00884A6B">
              <w:rPr>
                <w:color w:val="000000" w:themeColor="text1"/>
                <w:sz w:val="20"/>
                <w:szCs w:val="20"/>
              </w:rPr>
              <w:t>June 2022 – March 2023</w:t>
            </w:r>
          </w:p>
          <w:p w:rsidR="00DA01F4" w:rsidRPr="00884A6B" w:rsidRDefault="00DA01F4" w:rsidP="00FA735A">
            <w:pPr>
              <w:jc w:val="left"/>
              <w:rPr>
                <w:color w:val="000000" w:themeColor="text1"/>
                <w:sz w:val="20"/>
                <w:szCs w:val="20"/>
              </w:rPr>
            </w:pPr>
            <w:r>
              <w:rPr>
                <w:color w:val="000000" w:themeColor="text1"/>
                <w:sz w:val="20"/>
                <w:szCs w:val="20"/>
              </w:rPr>
              <w:t>[Extended until finalisation of survey report].</w:t>
            </w:r>
          </w:p>
        </w:tc>
        <w:tc>
          <w:tcPr>
            <w:tcW w:w="2574" w:type="dxa"/>
          </w:tcPr>
          <w:p w:rsidR="00FA735A" w:rsidRPr="00884A6B" w:rsidRDefault="00FA735A" w:rsidP="00203C93">
            <w:pPr>
              <w:pStyle w:val="ListParagraph"/>
              <w:numPr>
                <w:ilvl w:val="0"/>
                <w:numId w:val="29"/>
              </w:numPr>
              <w:ind w:left="352"/>
              <w:rPr>
                <w:sz w:val="20"/>
                <w:szCs w:val="20"/>
                <w:lang w:val="en-US"/>
              </w:rPr>
            </w:pPr>
            <w:r w:rsidRPr="00884A6B">
              <w:rPr>
                <w:sz w:val="20"/>
                <w:szCs w:val="20"/>
                <w:lang w:val="en-US"/>
              </w:rPr>
              <w:t>Raise awareness about victims’ rights, available professional support services and possibilities of repor</w:t>
            </w:r>
            <w:r w:rsidR="00F4722F">
              <w:rPr>
                <w:sz w:val="20"/>
                <w:szCs w:val="20"/>
                <w:lang w:val="en-US"/>
              </w:rPr>
              <w:t xml:space="preserve">ting a crime among EU citizens </w:t>
            </w:r>
            <w:r w:rsidRPr="00884A6B">
              <w:rPr>
                <w:sz w:val="20"/>
                <w:szCs w:val="20"/>
                <w:lang w:val="en-US"/>
              </w:rPr>
              <w:t>especially in the 10</w:t>
            </w:r>
            <w:r w:rsidR="00F4722F">
              <w:rPr>
                <w:sz w:val="20"/>
                <w:szCs w:val="20"/>
                <w:lang w:val="en-US"/>
              </w:rPr>
              <w:t xml:space="preserve"> EU MS selected by DG JUST </w:t>
            </w:r>
            <w:r w:rsidRPr="00884A6B">
              <w:rPr>
                <w:sz w:val="20"/>
                <w:szCs w:val="20"/>
                <w:lang w:val="en-US"/>
              </w:rPr>
              <w:t>by informing them about the fact that the EU is guaranteeing their rights no matter where in the EU they are living;</w:t>
            </w:r>
          </w:p>
          <w:p w:rsidR="00FA735A" w:rsidRPr="00DA01F4" w:rsidRDefault="6F0C831B" w:rsidP="00203C93">
            <w:pPr>
              <w:pStyle w:val="ListParagraph"/>
              <w:numPr>
                <w:ilvl w:val="0"/>
                <w:numId w:val="29"/>
              </w:numPr>
              <w:ind w:left="352"/>
              <w:rPr>
                <w:sz w:val="20"/>
                <w:szCs w:val="20"/>
                <w:lang w:val="en-US"/>
              </w:rPr>
            </w:pPr>
            <w:r w:rsidRPr="00884A6B">
              <w:rPr>
                <w:sz w:val="20"/>
                <w:szCs w:val="20"/>
                <w:lang w:val="en-US"/>
              </w:rPr>
              <w:t>Increase the number of requests to support services leading possibly to an increase in crime reporting.</w:t>
            </w:r>
          </w:p>
        </w:tc>
        <w:tc>
          <w:tcPr>
            <w:tcW w:w="2280" w:type="dxa"/>
          </w:tcPr>
          <w:p w:rsidR="00FA735A" w:rsidRPr="00884A6B" w:rsidRDefault="00FA735A" w:rsidP="00FA735A">
            <w:pPr>
              <w:jc w:val="left"/>
              <w:rPr>
                <w:sz w:val="20"/>
                <w:szCs w:val="20"/>
                <w:lang w:val="en-US"/>
              </w:rPr>
            </w:pPr>
            <w:r w:rsidRPr="00884A6B">
              <w:rPr>
                <w:sz w:val="20"/>
                <w:szCs w:val="20"/>
                <w:lang w:val="en-US"/>
              </w:rPr>
              <w:t>Contractor:</w:t>
            </w:r>
          </w:p>
          <w:p w:rsidR="00FA735A" w:rsidRPr="00884A6B" w:rsidRDefault="00FA735A" w:rsidP="00203C93">
            <w:pPr>
              <w:pStyle w:val="ListParagraph"/>
              <w:numPr>
                <w:ilvl w:val="0"/>
                <w:numId w:val="29"/>
              </w:numPr>
              <w:ind w:left="360"/>
              <w:jc w:val="left"/>
              <w:rPr>
                <w:sz w:val="20"/>
                <w:szCs w:val="20"/>
                <w:lang w:val="en-US"/>
              </w:rPr>
            </w:pPr>
            <w:r w:rsidRPr="00884A6B">
              <w:rPr>
                <w:sz w:val="20"/>
                <w:szCs w:val="20"/>
                <w:lang w:val="en-US"/>
              </w:rPr>
              <w:t xml:space="preserve">Support in the preparation of strategic messaging depending on the type of crimes; </w:t>
            </w:r>
          </w:p>
          <w:p w:rsidR="00FA735A" w:rsidRPr="00884A6B" w:rsidRDefault="6F0C831B" w:rsidP="00203C93">
            <w:pPr>
              <w:pStyle w:val="ListParagraph"/>
              <w:numPr>
                <w:ilvl w:val="0"/>
                <w:numId w:val="29"/>
              </w:numPr>
              <w:ind w:left="360"/>
              <w:jc w:val="left"/>
              <w:rPr>
                <w:sz w:val="20"/>
                <w:szCs w:val="20"/>
              </w:rPr>
            </w:pPr>
            <w:r w:rsidRPr="00884A6B">
              <w:rPr>
                <w:sz w:val="20"/>
                <w:szCs w:val="20"/>
                <w:lang w:val="en-US"/>
              </w:rPr>
              <w:t>Conduct in</w:t>
            </w:r>
            <w:r w:rsidRPr="00884A6B">
              <w:rPr>
                <w:sz w:val="20"/>
                <w:szCs w:val="20"/>
              </w:rPr>
              <w:t>terviews for pre-testing the creative concept;</w:t>
            </w:r>
          </w:p>
          <w:p w:rsidR="00FA735A" w:rsidRPr="00884A6B" w:rsidRDefault="00FA735A" w:rsidP="00203C93">
            <w:pPr>
              <w:pStyle w:val="ListParagraph"/>
              <w:numPr>
                <w:ilvl w:val="0"/>
                <w:numId w:val="29"/>
              </w:numPr>
              <w:ind w:left="360"/>
              <w:jc w:val="left"/>
              <w:rPr>
                <w:sz w:val="20"/>
                <w:szCs w:val="20"/>
              </w:rPr>
            </w:pPr>
            <w:r w:rsidRPr="00884A6B">
              <w:rPr>
                <w:sz w:val="20"/>
                <w:szCs w:val="20"/>
              </w:rPr>
              <w:t xml:space="preserve">Engagement with members and partner organisations in target countries; </w:t>
            </w:r>
          </w:p>
          <w:p w:rsidR="00FA735A" w:rsidRPr="00884A6B" w:rsidRDefault="00FA735A" w:rsidP="00203C93">
            <w:pPr>
              <w:pStyle w:val="ListParagraph"/>
              <w:numPr>
                <w:ilvl w:val="0"/>
                <w:numId w:val="40"/>
              </w:numPr>
              <w:ind w:left="360"/>
              <w:jc w:val="left"/>
              <w:rPr>
                <w:sz w:val="20"/>
                <w:szCs w:val="20"/>
                <w:lang w:val="en-US"/>
              </w:rPr>
            </w:pPr>
            <w:r w:rsidRPr="00884A6B">
              <w:rPr>
                <w:sz w:val="20"/>
                <w:szCs w:val="20"/>
              </w:rPr>
              <w:t>Ad hoc support to filming with VSE members.</w:t>
            </w:r>
          </w:p>
        </w:tc>
        <w:tc>
          <w:tcPr>
            <w:tcW w:w="2325" w:type="dxa"/>
          </w:tcPr>
          <w:p w:rsidR="00FA735A" w:rsidRPr="00884A6B" w:rsidRDefault="302F07D6" w:rsidP="00203C93">
            <w:pPr>
              <w:pStyle w:val="ListParagraph"/>
              <w:numPr>
                <w:ilvl w:val="0"/>
                <w:numId w:val="29"/>
              </w:numPr>
              <w:ind w:left="360"/>
              <w:jc w:val="left"/>
              <w:rPr>
                <w:sz w:val="20"/>
                <w:szCs w:val="20"/>
              </w:rPr>
            </w:pPr>
            <w:r w:rsidRPr="00884A6B">
              <w:rPr>
                <w:sz w:val="20"/>
                <w:szCs w:val="20"/>
              </w:rPr>
              <w:t>Development and submission of the post-campaign survey report</w:t>
            </w:r>
            <w:r w:rsidR="31020804" w:rsidRPr="00884A6B">
              <w:rPr>
                <w:sz w:val="20"/>
                <w:szCs w:val="20"/>
              </w:rPr>
              <w:t>.</w:t>
            </w:r>
          </w:p>
          <w:p w:rsidR="00FA735A" w:rsidRPr="00884A6B" w:rsidRDefault="00FA735A" w:rsidP="71382AAF">
            <w:pPr>
              <w:jc w:val="left"/>
              <w:rPr>
                <w:rFonts w:eastAsia="Calibri"/>
                <w:color w:val="000000" w:themeColor="text1"/>
                <w:sz w:val="20"/>
                <w:szCs w:val="20"/>
              </w:rPr>
            </w:pPr>
          </w:p>
        </w:tc>
        <w:tc>
          <w:tcPr>
            <w:tcW w:w="1527" w:type="dxa"/>
          </w:tcPr>
          <w:p w:rsidR="00FA735A" w:rsidRPr="00884A6B" w:rsidRDefault="1D18D5A9" w:rsidP="00FA735A">
            <w:pPr>
              <w:rPr>
                <w:sz w:val="20"/>
                <w:szCs w:val="20"/>
              </w:rPr>
            </w:pPr>
            <w:r w:rsidRPr="00884A6B">
              <w:rPr>
                <w:sz w:val="20"/>
                <w:szCs w:val="20"/>
              </w:rPr>
              <w:t>35</w:t>
            </w:r>
            <w:r w:rsidR="741A5639" w:rsidRPr="00884A6B">
              <w:rPr>
                <w:sz w:val="20"/>
                <w:szCs w:val="20"/>
              </w:rPr>
              <w:t>,</w:t>
            </w:r>
            <w:r w:rsidR="6B94DFB5" w:rsidRPr="00884A6B">
              <w:rPr>
                <w:sz w:val="20"/>
                <w:szCs w:val="20"/>
              </w:rPr>
              <w:t>0</w:t>
            </w:r>
            <w:r w:rsidR="3E4C860C" w:rsidRPr="00884A6B">
              <w:rPr>
                <w:sz w:val="20"/>
                <w:szCs w:val="20"/>
              </w:rPr>
              <w:t>00</w:t>
            </w:r>
            <w:r w:rsidR="5775B8DA" w:rsidRPr="00884A6B">
              <w:rPr>
                <w:sz w:val="20"/>
                <w:szCs w:val="20"/>
              </w:rPr>
              <w:t>.</w:t>
            </w:r>
            <w:r w:rsidR="3E4C860C" w:rsidRPr="00884A6B">
              <w:rPr>
                <w:sz w:val="20"/>
                <w:szCs w:val="20"/>
              </w:rPr>
              <w:t>00</w:t>
            </w:r>
            <w:r w:rsidR="052A9BD7" w:rsidRPr="00884A6B">
              <w:rPr>
                <w:sz w:val="20"/>
                <w:szCs w:val="20"/>
              </w:rPr>
              <w:t xml:space="preserve"> </w:t>
            </w:r>
            <w:r w:rsidR="3E4C860C" w:rsidRPr="00884A6B">
              <w:rPr>
                <w:sz w:val="20"/>
                <w:szCs w:val="20"/>
              </w:rPr>
              <w:t>€</w:t>
            </w:r>
            <w:r w:rsidR="001EB6A6" w:rsidRPr="00884A6B">
              <w:rPr>
                <w:sz w:val="20"/>
                <w:szCs w:val="20"/>
              </w:rPr>
              <w:t xml:space="preserve"> </w:t>
            </w:r>
            <w:r w:rsidR="5902C8B6" w:rsidRPr="00884A6B">
              <w:rPr>
                <w:sz w:val="20"/>
                <w:szCs w:val="20"/>
              </w:rPr>
              <w:t>-no contribution</w:t>
            </w:r>
          </w:p>
        </w:tc>
      </w:tr>
      <w:tr w:rsidR="00DA01F4" w:rsidRPr="0065165A" w:rsidTr="00C81893">
        <w:tc>
          <w:tcPr>
            <w:tcW w:w="1894" w:type="dxa"/>
          </w:tcPr>
          <w:p w:rsidR="00FA735A" w:rsidRPr="00884A6B" w:rsidRDefault="42370BDF" w:rsidP="750D3252">
            <w:pPr>
              <w:rPr>
                <w:b/>
                <w:bCs/>
                <w:sz w:val="20"/>
                <w:szCs w:val="20"/>
              </w:rPr>
            </w:pPr>
            <w:r w:rsidRPr="00884A6B">
              <w:rPr>
                <w:b/>
                <w:bCs/>
                <w:sz w:val="20"/>
                <w:szCs w:val="20"/>
              </w:rPr>
              <w:lastRenderedPageBreak/>
              <w:t>IAPHP</w:t>
            </w:r>
          </w:p>
          <w:p w:rsidR="00FA735A" w:rsidRPr="00884A6B" w:rsidRDefault="00FA735A" w:rsidP="750D3252">
            <w:pPr>
              <w:rPr>
                <w:b/>
                <w:bCs/>
                <w:sz w:val="20"/>
                <w:szCs w:val="20"/>
              </w:rPr>
            </w:pPr>
          </w:p>
          <w:p w:rsidR="00FA735A" w:rsidRPr="00884A6B" w:rsidRDefault="5BD8D1C4" w:rsidP="750D3252">
            <w:pPr>
              <w:rPr>
                <w:b/>
                <w:bCs/>
                <w:sz w:val="20"/>
                <w:szCs w:val="20"/>
              </w:rPr>
            </w:pPr>
            <w:r w:rsidRPr="00884A6B">
              <w:rPr>
                <w:b/>
                <w:bCs/>
                <w:sz w:val="20"/>
                <w:szCs w:val="20"/>
              </w:rPr>
              <w:t>Intercultural Approach to Prevent Harmful Practices</w:t>
            </w:r>
          </w:p>
        </w:tc>
        <w:tc>
          <w:tcPr>
            <w:tcW w:w="1695" w:type="dxa"/>
          </w:tcPr>
          <w:p w:rsidR="00FA735A" w:rsidRPr="00884A6B" w:rsidRDefault="6F0C831B" w:rsidP="71382AAF">
            <w:pPr>
              <w:jc w:val="left"/>
              <w:rPr>
                <w:sz w:val="20"/>
                <w:szCs w:val="20"/>
              </w:rPr>
            </w:pPr>
            <w:r w:rsidRPr="00884A6B">
              <w:rPr>
                <w:sz w:val="20"/>
                <w:szCs w:val="20"/>
              </w:rPr>
              <w:t>Instituto Politécnico de Viseu</w:t>
            </w:r>
          </w:p>
        </w:tc>
        <w:tc>
          <w:tcPr>
            <w:tcW w:w="1755" w:type="dxa"/>
          </w:tcPr>
          <w:p w:rsidR="00FA735A" w:rsidRPr="00884A6B" w:rsidRDefault="00FA735A" w:rsidP="00FA735A">
            <w:pPr>
              <w:jc w:val="left"/>
              <w:rPr>
                <w:color w:val="000000" w:themeColor="text1"/>
                <w:sz w:val="20"/>
                <w:szCs w:val="20"/>
              </w:rPr>
            </w:pPr>
            <w:r w:rsidRPr="00884A6B">
              <w:rPr>
                <w:color w:val="000000" w:themeColor="text1"/>
                <w:sz w:val="20"/>
                <w:szCs w:val="20"/>
              </w:rPr>
              <w:t>01/03/2023 - 28/02/2025</w:t>
            </w:r>
          </w:p>
        </w:tc>
        <w:tc>
          <w:tcPr>
            <w:tcW w:w="2574" w:type="dxa"/>
          </w:tcPr>
          <w:p w:rsidR="00FA735A" w:rsidRPr="00884A6B" w:rsidRDefault="6F0C831B" w:rsidP="00203C93">
            <w:pPr>
              <w:pStyle w:val="ListParagraph"/>
              <w:numPr>
                <w:ilvl w:val="0"/>
                <w:numId w:val="29"/>
              </w:numPr>
              <w:ind w:left="352"/>
              <w:jc w:val="left"/>
              <w:rPr>
                <w:sz w:val="20"/>
                <w:szCs w:val="20"/>
              </w:rPr>
            </w:pPr>
            <w:r w:rsidRPr="00884A6B">
              <w:rPr>
                <w:sz w:val="20"/>
                <w:szCs w:val="20"/>
              </w:rPr>
              <w:t>Provide online and face-to-face intercultural mediation training on prevention of harmful practices (HP) targeted at first line practitioners and migrant and refugee women, for (1) early detection, prevention, and response to HP crimes, such as female genital mutilation, early forced marriage and honour crimes and (2) to guarantee agility and adequacy of support to potential migrant victims;</w:t>
            </w:r>
          </w:p>
          <w:p w:rsidR="0008352A" w:rsidRPr="00884A6B" w:rsidRDefault="6F0C831B" w:rsidP="00203C93">
            <w:pPr>
              <w:pStyle w:val="ListParagraph"/>
              <w:numPr>
                <w:ilvl w:val="0"/>
                <w:numId w:val="29"/>
              </w:numPr>
              <w:ind w:left="352"/>
              <w:jc w:val="left"/>
              <w:rPr>
                <w:sz w:val="20"/>
                <w:szCs w:val="20"/>
              </w:rPr>
            </w:pPr>
            <w:r w:rsidRPr="00884A6B">
              <w:rPr>
                <w:sz w:val="20"/>
                <w:szCs w:val="20"/>
              </w:rPr>
              <w:t>Develop a digital toolkit for trainers on the (1) prevention, (2) detection, (3) crisis management and (4) post-intervention of HP concerning migrants’ victims, including a Reference Framework for I</w:t>
            </w:r>
            <w:r w:rsidR="418CBA7E" w:rsidRPr="00884A6B">
              <w:rPr>
                <w:sz w:val="20"/>
                <w:szCs w:val="20"/>
              </w:rPr>
              <w:t xml:space="preserve">ntercultural Mediation on HP. </w:t>
            </w:r>
          </w:p>
          <w:p w:rsidR="00FA735A" w:rsidRPr="00884A6B" w:rsidRDefault="418CBA7E" w:rsidP="00203C93">
            <w:pPr>
              <w:pStyle w:val="ListParagraph"/>
              <w:numPr>
                <w:ilvl w:val="0"/>
                <w:numId w:val="29"/>
              </w:numPr>
              <w:ind w:left="352"/>
              <w:jc w:val="left"/>
              <w:rPr>
                <w:sz w:val="20"/>
                <w:szCs w:val="20"/>
              </w:rPr>
            </w:pPr>
            <w:r w:rsidRPr="00884A6B">
              <w:rPr>
                <w:sz w:val="20"/>
                <w:szCs w:val="20"/>
              </w:rPr>
              <w:t>I</w:t>
            </w:r>
            <w:r w:rsidR="6F0C831B" w:rsidRPr="00884A6B">
              <w:rPr>
                <w:sz w:val="20"/>
                <w:szCs w:val="20"/>
              </w:rPr>
              <w:t xml:space="preserve">mplement 48 train-the-trainer sessions for 720 practitioners from health, education and law enforcement services on how to prevent, detect and </w:t>
            </w:r>
            <w:r w:rsidR="6F0C831B" w:rsidRPr="00884A6B">
              <w:rPr>
                <w:sz w:val="20"/>
                <w:szCs w:val="20"/>
              </w:rPr>
              <w:lastRenderedPageBreak/>
              <w:t>act towards HP targeted at migrants;</w:t>
            </w:r>
          </w:p>
          <w:p w:rsidR="0008352A" w:rsidRPr="00B23619" w:rsidRDefault="6F0C831B" w:rsidP="00203C93">
            <w:pPr>
              <w:pStyle w:val="ListParagraph"/>
              <w:numPr>
                <w:ilvl w:val="0"/>
                <w:numId w:val="29"/>
              </w:numPr>
              <w:ind w:left="352"/>
              <w:jc w:val="left"/>
              <w:rPr>
                <w:sz w:val="20"/>
                <w:szCs w:val="20"/>
              </w:rPr>
            </w:pPr>
            <w:r w:rsidRPr="00884A6B">
              <w:rPr>
                <w:sz w:val="20"/>
                <w:szCs w:val="20"/>
              </w:rPr>
              <w:t>Implement 40 tailor-made awareness sessions for at least 800 migrants located in Greece, Italy, Portugal, and Belgium.</w:t>
            </w:r>
          </w:p>
        </w:tc>
        <w:tc>
          <w:tcPr>
            <w:tcW w:w="2280" w:type="dxa"/>
          </w:tcPr>
          <w:p w:rsidR="00FA735A" w:rsidRPr="00884A6B" w:rsidRDefault="00FA735A" w:rsidP="00FA735A">
            <w:pPr>
              <w:jc w:val="left"/>
              <w:rPr>
                <w:sz w:val="20"/>
                <w:szCs w:val="20"/>
                <w:lang w:val="en-US"/>
              </w:rPr>
            </w:pPr>
            <w:r w:rsidRPr="00884A6B">
              <w:rPr>
                <w:sz w:val="20"/>
                <w:szCs w:val="20"/>
                <w:lang w:val="en-US"/>
              </w:rPr>
              <w:lastRenderedPageBreak/>
              <w:t>Beneficiary:</w:t>
            </w:r>
          </w:p>
          <w:p w:rsidR="00FA735A" w:rsidRPr="00B42ACD" w:rsidRDefault="00B42ACD" w:rsidP="00203C93">
            <w:pPr>
              <w:pStyle w:val="ListParagraph"/>
              <w:numPr>
                <w:ilvl w:val="0"/>
                <w:numId w:val="53"/>
              </w:numPr>
              <w:jc w:val="left"/>
              <w:rPr>
                <w:sz w:val="20"/>
                <w:szCs w:val="20"/>
                <w:lang w:val="en-US"/>
              </w:rPr>
            </w:pPr>
            <w:r>
              <w:rPr>
                <w:sz w:val="20"/>
                <w:szCs w:val="20"/>
                <w:lang w:val="en-US"/>
              </w:rPr>
              <w:t>Lead</w:t>
            </w:r>
            <w:r w:rsidR="00FA735A" w:rsidRPr="00B42ACD">
              <w:rPr>
                <w:sz w:val="20"/>
                <w:szCs w:val="20"/>
                <w:lang w:val="en-US"/>
              </w:rPr>
              <w:t xml:space="preserve"> the training for first-line professionals and migrant women in WP3.</w:t>
            </w:r>
          </w:p>
        </w:tc>
        <w:tc>
          <w:tcPr>
            <w:tcW w:w="2325" w:type="dxa"/>
          </w:tcPr>
          <w:p w:rsidR="00FA735A" w:rsidRPr="00884A6B" w:rsidRDefault="3A6496B3" w:rsidP="00203C93">
            <w:pPr>
              <w:pStyle w:val="ListParagraph"/>
              <w:numPr>
                <w:ilvl w:val="0"/>
                <w:numId w:val="29"/>
              </w:numPr>
              <w:ind w:left="360"/>
              <w:jc w:val="left"/>
              <w:rPr>
                <w:color w:val="000000" w:themeColor="text1"/>
                <w:sz w:val="20"/>
                <w:szCs w:val="20"/>
              </w:rPr>
            </w:pPr>
            <w:r w:rsidRPr="00884A6B">
              <w:rPr>
                <w:color w:val="000000" w:themeColor="text1"/>
                <w:sz w:val="20"/>
                <w:szCs w:val="20"/>
              </w:rPr>
              <w:t xml:space="preserve">Interviews with professionals - </w:t>
            </w:r>
            <w:r w:rsidR="6F0C831B" w:rsidRPr="00884A6B">
              <w:rPr>
                <w:color w:val="000000" w:themeColor="text1"/>
                <w:sz w:val="20"/>
                <w:szCs w:val="20"/>
              </w:rPr>
              <w:t>development of the interactive tool</w:t>
            </w:r>
            <w:r w:rsidR="718A22A4" w:rsidRPr="00884A6B">
              <w:rPr>
                <w:color w:val="000000" w:themeColor="text1"/>
                <w:sz w:val="20"/>
                <w:szCs w:val="20"/>
              </w:rPr>
              <w:t>kit for professionals working with victims of harmful practices</w:t>
            </w:r>
            <w:r w:rsidRPr="00884A6B">
              <w:rPr>
                <w:color w:val="000000" w:themeColor="text1"/>
                <w:sz w:val="20"/>
                <w:szCs w:val="20"/>
              </w:rPr>
              <w:t>;</w:t>
            </w:r>
          </w:p>
          <w:p w:rsidR="78497335" w:rsidRPr="00884A6B" w:rsidRDefault="78497335" w:rsidP="00203C93">
            <w:pPr>
              <w:pStyle w:val="ListParagraph"/>
              <w:numPr>
                <w:ilvl w:val="0"/>
                <w:numId w:val="29"/>
              </w:numPr>
              <w:ind w:left="360"/>
              <w:jc w:val="left"/>
              <w:rPr>
                <w:color w:val="000000" w:themeColor="text1"/>
                <w:sz w:val="20"/>
                <w:szCs w:val="20"/>
              </w:rPr>
            </w:pPr>
            <w:r w:rsidRPr="00884A6B">
              <w:rPr>
                <w:color w:val="000000" w:themeColor="text1"/>
                <w:sz w:val="20"/>
                <w:szCs w:val="20"/>
              </w:rPr>
              <w:t>Partners meeting in Brussels (end of November).</w:t>
            </w:r>
          </w:p>
          <w:p w:rsidR="00FA735A" w:rsidRPr="00884A6B" w:rsidRDefault="6F0C831B" w:rsidP="00203C93">
            <w:pPr>
              <w:pStyle w:val="ListParagraph"/>
              <w:numPr>
                <w:ilvl w:val="0"/>
                <w:numId w:val="29"/>
              </w:numPr>
              <w:ind w:left="360"/>
              <w:jc w:val="left"/>
              <w:rPr>
                <w:color w:val="000000" w:themeColor="text1"/>
                <w:sz w:val="20"/>
                <w:szCs w:val="20"/>
              </w:rPr>
            </w:pPr>
            <w:r w:rsidRPr="00884A6B">
              <w:rPr>
                <w:color w:val="000000" w:themeColor="text1"/>
                <w:sz w:val="20"/>
                <w:szCs w:val="20"/>
              </w:rPr>
              <w:t>Development and implementation of training</w:t>
            </w:r>
            <w:r w:rsidR="3A6496B3" w:rsidRPr="00884A6B">
              <w:rPr>
                <w:color w:val="000000" w:themeColor="text1"/>
                <w:sz w:val="20"/>
                <w:szCs w:val="20"/>
              </w:rPr>
              <w:t>;</w:t>
            </w:r>
          </w:p>
        </w:tc>
        <w:tc>
          <w:tcPr>
            <w:tcW w:w="1527" w:type="dxa"/>
          </w:tcPr>
          <w:p w:rsidR="00FA735A" w:rsidRPr="00884A6B" w:rsidRDefault="3E4C860C" w:rsidP="00FA735A">
            <w:pPr>
              <w:rPr>
                <w:sz w:val="20"/>
                <w:szCs w:val="20"/>
              </w:rPr>
            </w:pPr>
            <w:r w:rsidRPr="00884A6B">
              <w:rPr>
                <w:sz w:val="20"/>
                <w:szCs w:val="20"/>
              </w:rPr>
              <w:t>104</w:t>
            </w:r>
            <w:r w:rsidR="45CDEE3D" w:rsidRPr="00884A6B">
              <w:rPr>
                <w:sz w:val="20"/>
                <w:szCs w:val="20"/>
              </w:rPr>
              <w:t>,</w:t>
            </w:r>
            <w:r w:rsidRPr="00884A6B">
              <w:rPr>
                <w:sz w:val="20"/>
                <w:szCs w:val="20"/>
              </w:rPr>
              <w:t>658</w:t>
            </w:r>
            <w:r w:rsidR="53A116A4" w:rsidRPr="00884A6B">
              <w:rPr>
                <w:sz w:val="20"/>
                <w:szCs w:val="20"/>
              </w:rPr>
              <w:t>.</w:t>
            </w:r>
            <w:r w:rsidRPr="00884A6B">
              <w:rPr>
                <w:sz w:val="20"/>
                <w:szCs w:val="20"/>
              </w:rPr>
              <w:t>84</w:t>
            </w:r>
            <w:r w:rsidR="00F4722F">
              <w:rPr>
                <w:sz w:val="20"/>
                <w:szCs w:val="20"/>
              </w:rPr>
              <w:t xml:space="preserve"> </w:t>
            </w:r>
            <w:r w:rsidRPr="00884A6B">
              <w:rPr>
                <w:sz w:val="20"/>
                <w:szCs w:val="20"/>
              </w:rPr>
              <w:t>€</w:t>
            </w:r>
            <w:r w:rsidR="544F47E0" w:rsidRPr="00884A6B">
              <w:rPr>
                <w:sz w:val="20"/>
                <w:szCs w:val="20"/>
              </w:rPr>
              <w:t xml:space="preserve"> - 10% contribution</w:t>
            </w:r>
          </w:p>
        </w:tc>
      </w:tr>
      <w:tr w:rsidR="00DA01F4" w:rsidTr="00C81893">
        <w:trPr>
          <w:trHeight w:val="300"/>
        </w:trPr>
        <w:tc>
          <w:tcPr>
            <w:tcW w:w="1894" w:type="dxa"/>
          </w:tcPr>
          <w:p w:rsidR="750D3252" w:rsidRPr="00884A6B" w:rsidRDefault="750D3252" w:rsidP="750D3252">
            <w:pPr>
              <w:jc w:val="left"/>
              <w:rPr>
                <w:rFonts w:eastAsia="Arial"/>
                <w:color w:val="000000" w:themeColor="text1"/>
                <w:sz w:val="20"/>
                <w:szCs w:val="20"/>
              </w:rPr>
            </w:pPr>
            <w:r w:rsidRPr="00884A6B">
              <w:rPr>
                <w:rFonts w:eastAsia="Arial"/>
                <w:b/>
                <w:bCs/>
                <w:color w:val="000000" w:themeColor="text1"/>
                <w:sz w:val="20"/>
                <w:szCs w:val="20"/>
                <w:lang w:val="en-US"/>
              </w:rPr>
              <w:lastRenderedPageBreak/>
              <w:t>Breaking Barriers</w:t>
            </w:r>
          </w:p>
          <w:p w:rsidR="750D3252" w:rsidRPr="00884A6B" w:rsidRDefault="750D3252" w:rsidP="750D3252">
            <w:pPr>
              <w:jc w:val="left"/>
              <w:rPr>
                <w:rFonts w:eastAsia="Arial"/>
                <w:b/>
                <w:bCs/>
                <w:color w:val="000000" w:themeColor="text1"/>
                <w:sz w:val="20"/>
                <w:szCs w:val="20"/>
                <w:lang w:val="en-US"/>
              </w:rPr>
            </w:pPr>
          </w:p>
          <w:p w:rsidR="750D3252" w:rsidRPr="00884A6B" w:rsidRDefault="750D3252" w:rsidP="750D3252">
            <w:pPr>
              <w:jc w:val="left"/>
              <w:rPr>
                <w:rFonts w:eastAsia="Arial"/>
                <w:color w:val="000000" w:themeColor="text1"/>
                <w:sz w:val="20"/>
                <w:szCs w:val="20"/>
              </w:rPr>
            </w:pPr>
            <w:r w:rsidRPr="00884A6B">
              <w:rPr>
                <w:rFonts w:eastAsia="Arial"/>
                <w:b/>
                <w:bCs/>
                <w:color w:val="000000" w:themeColor="text1"/>
                <w:sz w:val="20"/>
                <w:szCs w:val="20"/>
                <w:lang w:val="en-US"/>
              </w:rPr>
              <w:t>Understanding the needs of victims/survivors to empower access to community supports</w:t>
            </w:r>
          </w:p>
          <w:p w:rsidR="750D3252" w:rsidRPr="00884A6B" w:rsidRDefault="750D3252" w:rsidP="750D3252">
            <w:pPr>
              <w:jc w:val="left"/>
              <w:rPr>
                <w:rFonts w:eastAsia="Arial"/>
                <w:color w:val="000000" w:themeColor="text1"/>
                <w:sz w:val="20"/>
                <w:szCs w:val="20"/>
              </w:rPr>
            </w:pPr>
          </w:p>
        </w:tc>
        <w:tc>
          <w:tcPr>
            <w:tcW w:w="1695" w:type="dxa"/>
          </w:tcPr>
          <w:p w:rsidR="750D3252" w:rsidRPr="00884A6B" w:rsidRDefault="750D3252" w:rsidP="750D3252">
            <w:pPr>
              <w:jc w:val="left"/>
              <w:rPr>
                <w:rFonts w:eastAsia="Arial"/>
                <w:color w:val="000000" w:themeColor="text1"/>
                <w:sz w:val="20"/>
                <w:szCs w:val="20"/>
              </w:rPr>
            </w:pPr>
            <w:r w:rsidRPr="00884A6B">
              <w:rPr>
                <w:rFonts w:eastAsia="Arial"/>
                <w:color w:val="000000" w:themeColor="text1"/>
                <w:sz w:val="20"/>
                <w:szCs w:val="20"/>
              </w:rPr>
              <w:t>Ontario Provincial Police</w:t>
            </w:r>
          </w:p>
        </w:tc>
        <w:tc>
          <w:tcPr>
            <w:tcW w:w="1755" w:type="dxa"/>
          </w:tcPr>
          <w:p w:rsidR="750D3252" w:rsidRPr="00884A6B" w:rsidRDefault="750D3252" w:rsidP="750D3252">
            <w:pPr>
              <w:jc w:val="left"/>
              <w:rPr>
                <w:rFonts w:eastAsia="Arial"/>
                <w:color w:val="000000" w:themeColor="text1"/>
                <w:sz w:val="20"/>
                <w:szCs w:val="20"/>
              </w:rPr>
            </w:pPr>
            <w:r w:rsidRPr="00884A6B">
              <w:rPr>
                <w:rFonts w:eastAsia="Arial"/>
                <w:color w:val="000000" w:themeColor="text1"/>
                <w:sz w:val="20"/>
                <w:szCs w:val="20"/>
              </w:rPr>
              <w:t>31/03/2021-31/03/2024</w:t>
            </w:r>
          </w:p>
        </w:tc>
        <w:tc>
          <w:tcPr>
            <w:tcW w:w="2574" w:type="dxa"/>
          </w:tcPr>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Reduce barriers &amp; improve access to wraparound support services for victims/survivors of Human Trafficking (HT);</w:t>
            </w:r>
          </w:p>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Enhance knowledge of the needs of victims/survivors of HT;</w:t>
            </w:r>
          </w:p>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Enhance relationships with community partners to improve referrals and identify gaps in support services for victims/survivors of HT;</w:t>
            </w:r>
          </w:p>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Enhance and improve trauma-informed and victim-centred approaches being used by police to support victims/survivors of HT; </w:t>
            </w:r>
          </w:p>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 xml:space="preserve">Introduce victim’s needs assessments </w:t>
            </w:r>
            <w:r w:rsidRPr="00F4722F">
              <w:rPr>
                <w:rFonts w:eastAsia="Arial"/>
                <w:color w:val="000000" w:themeColor="text1"/>
                <w:sz w:val="20"/>
                <w:szCs w:val="20"/>
              </w:rPr>
              <w:lastRenderedPageBreak/>
              <w:t>and transition planning for victims/survivors of HT to empower victims to access the supports they need;</w:t>
            </w:r>
          </w:p>
          <w:p w:rsidR="750D3252" w:rsidRPr="00F4722F" w:rsidRDefault="750D3252" w:rsidP="00203C93">
            <w:pPr>
              <w:pStyle w:val="ListParagraph"/>
              <w:numPr>
                <w:ilvl w:val="0"/>
                <w:numId w:val="50"/>
              </w:numPr>
              <w:jc w:val="left"/>
              <w:rPr>
                <w:rFonts w:eastAsia="Arial"/>
                <w:color w:val="000000" w:themeColor="text1"/>
                <w:sz w:val="20"/>
                <w:szCs w:val="20"/>
              </w:rPr>
            </w:pPr>
            <w:r w:rsidRPr="00F4722F">
              <w:rPr>
                <w:rFonts w:eastAsia="Arial"/>
                <w:color w:val="000000" w:themeColor="text1"/>
                <w:sz w:val="20"/>
                <w:szCs w:val="20"/>
              </w:rPr>
              <w:t>Enhance the understanding of serious and organized crime issues and the needs of victims/survivors amongst policy decision-makers to support informed policy making/legislative recommendations and/or direction and decisions.</w:t>
            </w:r>
          </w:p>
        </w:tc>
        <w:tc>
          <w:tcPr>
            <w:tcW w:w="2280" w:type="dxa"/>
          </w:tcPr>
          <w:p w:rsidR="00F4722F" w:rsidRPr="00F4722F" w:rsidRDefault="00F4722F" w:rsidP="00F4722F">
            <w:pPr>
              <w:jc w:val="left"/>
              <w:rPr>
                <w:rFonts w:eastAsia="Arial"/>
                <w:color w:val="000000" w:themeColor="text1"/>
                <w:sz w:val="20"/>
                <w:szCs w:val="20"/>
              </w:rPr>
            </w:pPr>
            <w:r>
              <w:rPr>
                <w:rFonts w:eastAsia="Arial"/>
                <w:color w:val="000000" w:themeColor="text1"/>
                <w:sz w:val="20"/>
                <w:szCs w:val="20"/>
              </w:rPr>
              <w:lastRenderedPageBreak/>
              <w:t>Contractor:</w:t>
            </w:r>
          </w:p>
          <w:p w:rsidR="750D3252" w:rsidRPr="00F4722F" w:rsidRDefault="00291AEB" w:rsidP="00203C93">
            <w:pPr>
              <w:pStyle w:val="ListParagraph"/>
              <w:numPr>
                <w:ilvl w:val="0"/>
                <w:numId w:val="51"/>
              </w:numPr>
              <w:jc w:val="left"/>
              <w:rPr>
                <w:rFonts w:eastAsia="Arial"/>
                <w:color w:val="000000" w:themeColor="text1"/>
                <w:sz w:val="20"/>
                <w:szCs w:val="20"/>
              </w:rPr>
            </w:pPr>
            <w:r>
              <w:rPr>
                <w:rFonts w:eastAsia="Arial"/>
                <w:color w:val="000000" w:themeColor="text1"/>
                <w:sz w:val="20"/>
                <w:szCs w:val="20"/>
              </w:rPr>
              <w:t xml:space="preserve">Research on mapping on support services, </w:t>
            </w:r>
            <w:r w:rsidR="750D3252" w:rsidRPr="00F4722F">
              <w:rPr>
                <w:rFonts w:eastAsia="Arial"/>
                <w:color w:val="000000" w:themeColor="text1"/>
                <w:sz w:val="20"/>
                <w:szCs w:val="20"/>
              </w:rPr>
              <w:t>access to suppo</w:t>
            </w:r>
            <w:r>
              <w:rPr>
                <w:rFonts w:eastAsia="Arial"/>
                <w:color w:val="000000" w:themeColor="text1"/>
                <w:sz w:val="20"/>
                <w:szCs w:val="20"/>
              </w:rPr>
              <w:t>rt for HT victims/survivors, referral mechanism,</w:t>
            </w:r>
            <w:r w:rsidR="750D3252" w:rsidRPr="00F4722F">
              <w:rPr>
                <w:rFonts w:eastAsia="Arial"/>
                <w:color w:val="000000" w:themeColor="text1"/>
                <w:sz w:val="20"/>
                <w:szCs w:val="20"/>
              </w:rPr>
              <w:t xml:space="preserve"> community and victims needs assessment;</w:t>
            </w:r>
          </w:p>
          <w:p w:rsidR="750D3252" w:rsidRPr="00F4722F" w:rsidRDefault="750D3252" w:rsidP="00203C93">
            <w:pPr>
              <w:pStyle w:val="ListParagraph"/>
              <w:numPr>
                <w:ilvl w:val="0"/>
                <w:numId w:val="51"/>
              </w:numPr>
              <w:jc w:val="left"/>
              <w:rPr>
                <w:rFonts w:eastAsia="Arial"/>
                <w:color w:val="000000" w:themeColor="text1"/>
                <w:sz w:val="20"/>
                <w:szCs w:val="20"/>
              </w:rPr>
            </w:pPr>
            <w:r w:rsidRPr="00F4722F">
              <w:rPr>
                <w:rFonts w:eastAsia="Arial"/>
                <w:color w:val="000000" w:themeColor="text1"/>
                <w:sz w:val="20"/>
                <w:szCs w:val="20"/>
              </w:rPr>
              <w:t>Development of research methodology and tools;</w:t>
            </w:r>
          </w:p>
          <w:p w:rsidR="750D3252" w:rsidRPr="00F4722F" w:rsidRDefault="750D3252" w:rsidP="00203C93">
            <w:pPr>
              <w:pStyle w:val="ListParagraph"/>
              <w:numPr>
                <w:ilvl w:val="0"/>
                <w:numId w:val="51"/>
              </w:numPr>
              <w:jc w:val="left"/>
              <w:rPr>
                <w:rFonts w:eastAsia="Arial"/>
                <w:color w:val="000000" w:themeColor="text1"/>
                <w:sz w:val="20"/>
                <w:szCs w:val="20"/>
              </w:rPr>
            </w:pPr>
            <w:r w:rsidRPr="00F4722F">
              <w:rPr>
                <w:rFonts w:eastAsia="Arial"/>
                <w:color w:val="000000" w:themeColor="text1"/>
                <w:sz w:val="20"/>
                <w:szCs w:val="20"/>
              </w:rPr>
              <w:t xml:space="preserve">Identification of tools for community needs assessment, victim needs assessment and referral mechanism.  </w:t>
            </w:r>
          </w:p>
        </w:tc>
        <w:tc>
          <w:tcPr>
            <w:tcW w:w="2325" w:type="dxa"/>
          </w:tcPr>
          <w:p w:rsidR="00291AEB" w:rsidRPr="00291AEB" w:rsidRDefault="00291AEB" w:rsidP="00203C93">
            <w:pPr>
              <w:numPr>
                <w:ilvl w:val="0"/>
                <w:numId w:val="51"/>
              </w:numPr>
              <w:spacing w:before="100" w:beforeAutospacing="1" w:after="100" w:afterAutospacing="1"/>
              <w:jc w:val="left"/>
              <w:rPr>
                <w:rFonts w:eastAsia="Times New Roman"/>
                <w:sz w:val="20"/>
                <w:szCs w:val="20"/>
                <w:lang w:eastAsia="en-GB"/>
              </w:rPr>
            </w:pPr>
            <w:r w:rsidRPr="00291AEB">
              <w:rPr>
                <w:rFonts w:eastAsia="Times New Roman"/>
                <w:sz w:val="20"/>
                <w:szCs w:val="20"/>
                <w:lang w:eastAsia="en-GB"/>
              </w:rPr>
              <w:t>Training of LEAs on exit strategy</w:t>
            </w:r>
            <w:r>
              <w:rPr>
                <w:rFonts w:eastAsia="Times New Roman"/>
                <w:sz w:val="20"/>
                <w:szCs w:val="20"/>
                <w:lang w:eastAsia="en-GB"/>
              </w:rPr>
              <w:t>;</w:t>
            </w:r>
          </w:p>
          <w:p w:rsidR="00291AEB" w:rsidRPr="00291AEB" w:rsidRDefault="00291AEB" w:rsidP="00203C93">
            <w:pPr>
              <w:numPr>
                <w:ilvl w:val="0"/>
                <w:numId w:val="51"/>
              </w:numPr>
              <w:spacing w:before="100" w:beforeAutospacing="1" w:after="100" w:afterAutospacing="1"/>
              <w:jc w:val="left"/>
              <w:rPr>
                <w:rFonts w:eastAsia="Times New Roman"/>
                <w:sz w:val="20"/>
                <w:szCs w:val="20"/>
                <w:lang w:eastAsia="en-GB"/>
              </w:rPr>
            </w:pPr>
            <w:r w:rsidRPr="00291AEB">
              <w:rPr>
                <w:rFonts w:eastAsia="Times New Roman"/>
                <w:sz w:val="20"/>
                <w:szCs w:val="20"/>
                <w:lang w:eastAsia="en-GB"/>
              </w:rPr>
              <w:t>Final report</w:t>
            </w:r>
            <w:r>
              <w:rPr>
                <w:rFonts w:eastAsia="Times New Roman"/>
                <w:sz w:val="20"/>
                <w:szCs w:val="20"/>
                <w:lang w:eastAsia="en-GB"/>
              </w:rPr>
              <w:t>.</w:t>
            </w:r>
          </w:p>
          <w:p w:rsidR="750D3252" w:rsidRPr="00884A6B" w:rsidRDefault="750D3252" w:rsidP="00291AEB">
            <w:pPr>
              <w:pStyle w:val="paragraph"/>
              <w:spacing w:before="0" w:beforeAutospacing="0" w:after="0" w:afterAutospacing="0"/>
              <w:textAlignment w:val="baseline"/>
              <w:rPr>
                <w:rFonts w:eastAsia="Arial"/>
                <w:color w:val="000000" w:themeColor="text1"/>
                <w:sz w:val="20"/>
                <w:szCs w:val="20"/>
              </w:rPr>
            </w:pPr>
          </w:p>
        </w:tc>
        <w:tc>
          <w:tcPr>
            <w:tcW w:w="1527" w:type="dxa"/>
          </w:tcPr>
          <w:p w:rsidR="07C6FBE3" w:rsidRPr="00884A6B" w:rsidRDefault="07C6FBE3" w:rsidP="750D3252">
            <w:pPr>
              <w:jc w:val="left"/>
              <w:rPr>
                <w:sz w:val="20"/>
                <w:szCs w:val="20"/>
              </w:rPr>
            </w:pPr>
            <w:r w:rsidRPr="00884A6B">
              <w:rPr>
                <w:rFonts w:eastAsia="Arial"/>
                <w:sz w:val="20"/>
                <w:szCs w:val="20"/>
              </w:rPr>
              <w:t xml:space="preserve">101,015.85 </w:t>
            </w:r>
            <w:r w:rsidRPr="00884A6B">
              <w:rPr>
                <w:sz w:val="20"/>
                <w:szCs w:val="20"/>
              </w:rPr>
              <w:t>€</w:t>
            </w:r>
            <w:r w:rsidR="1E64C27D" w:rsidRPr="00884A6B">
              <w:rPr>
                <w:sz w:val="20"/>
                <w:szCs w:val="20"/>
              </w:rPr>
              <w:t xml:space="preserve"> - no contribution</w:t>
            </w:r>
          </w:p>
        </w:tc>
      </w:tr>
      <w:tr w:rsidR="00DA01F4" w:rsidRPr="0065165A" w:rsidTr="00C81893">
        <w:tc>
          <w:tcPr>
            <w:tcW w:w="1894" w:type="dxa"/>
          </w:tcPr>
          <w:p w:rsidR="00FA735A" w:rsidRPr="00884A6B" w:rsidRDefault="6F0C831B" w:rsidP="00FA735A">
            <w:pPr>
              <w:jc w:val="left"/>
              <w:rPr>
                <w:b/>
                <w:bCs/>
                <w:sz w:val="20"/>
                <w:szCs w:val="20"/>
              </w:rPr>
            </w:pPr>
            <w:r w:rsidRPr="00884A6B">
              <w:rPr>
                <w:b/>
                <w:bCs/>
                <w:sz w:val="20"/>
                <w:szCs w:val="20"/>
              </w:rPr>
              <w:lastRenderedPageBreak/>
              <w:t>Link</w:t>
            </w:r>
          </w:p>
          <w:p w:rsidR="71382AAF" w:rsidRPr="00884A6B" w:rsidRDefault="71382AAF" w:rsidP="71382AAF">
            <w:pPr>
              <w:jc w:val="left"/>
              <w:rPr>
                <w:b/>
                <w:bCs/>
                <w:sz w:val="20"/>
                <w:szCs w:val="20"/>
              </w:rPr>
            </w:pPr>
          </w:p>
          <w:p w:rsidR="00FA735A" w:rsidRPr="00884A6B" w:rsidRDefault="6F0C831B" w:rsidP="71382AAF">
            <w:pPr>
              <w:jc w:val="left"/>
              <w:rPr>
                <w:b/>
                <w:bCs/>
                <w:sz w:val="20"/>
                <w:szCs w:val="20"/>
              </w:rPr>
            </w:pPr>
            <w:r w:rsidRPr="00884A6B">
              <w:rPr>
                <w:b/>
                <w:bCs/>
                <w:sz w:val="20"/>
                <w:szCs w:val="20"/>
              </w:rPr>
              <w:t>Linking Information for Adaptive and Accessible Child-Friendly Courts</w:t>
            </w:r>
          </w:p>
        </w:tc>
        <w:tc>
          <w:tcPr>
            <w:tcW w:w="1695" w:type="dxa"/>
          </w:tcPr>
          <w:p w:rsidR="00FA735A" w:rsidRPr="00884A6B" w:rsidRDefault="00FA735A" w:rsidP="00FA735A">
            <w:pPr>
              <w:jc w:val="left"/>
              <w:rPr>
                <w:bCs/>
                <w:sz w:val="20"/>
                <w:szCs w:val="20"/>
              </w:rPr>
            </w:pPr>
            <w:r w:rsidRPr="00884A6B">
              <w:rPr>
                <w:sz w:val="20"/>
                <w:szCs w:val="20"/>
              </w:rPr>
              <w:t xml:space="preserve">Validity Foundation </w:t>
            </w:r>
          </w:p>
        </w:tc>
        <w:tc>
          <w:tcPr>
            <w:tcW w:w="1755" w:type="dxa"/>
          </w:tcPr>
          <w:p w:rsidR="00FA735A" w:rsidRPr="00884A6B" w:rsidRDefault="00FA735A" w:rsidP="00FA735A">
            <w:pPr>
              <w:jc w:val="left"/>
              <w:rPr>
                <w:color w:val="000000" w:themeColor="text1"/>
                <w:sz w:val="20"/>
                <w:szCs w:val="20"/>
              </w:rPr>
            </w:pPr>
            <w:r w:rsidRPr="00884A6B">
              <w:rPr>
                <w:color w:val="000000" w:themeColor="text1"/>
                <w:sz w:val="20"/>
                <w:szCs w:val="20"/>
              </w:rPr>
              <w:t>01/06/2023-30/05/2025</w:t>
            </w:r>
          </w:p>
        </w:tc>
        <w:tc>
          <w:tcPr>
            <w:tcW w:w="2574" w:type="dxa"/>
          </w:tcPr>
          <w:p w:rsidR="00FA735A" w:rsidRPr="00884A6B" w:rsidRDefault="6F0C831B" w:rsidP="71382AAF">
            <w:pPr>
              <w:jc w:val="left"/>
              <w:rPr>
                <w:sz w:val="20"/>
                <w:szCs w:val="20"/>
                <w:lang w:val="en-US"/>
              </w:rPr>
            </w:pPr>
            <w:r w:rsidRPr="00884A6B">
              <w:rPr>
                <w:sz w:val="20"/>
                <w:szCs w:val="20"/>
              </w:rPr>
              <w:t>Improve integration of child protection systems in criminal proceedings to support and protect child victims from violence and discrimination</w:t>
            </w:r>
          </w:p>
        </w:tc>
        <w:tc>
          <w:tcPr>
            <w:tcW w:w="2280" w:type="dxa"/>
          </w:tcPr>
          <w:p w:rsidR="00FA735A" w:rsidRPr="00884A6B" w:rsidRDefault="00FA735A" w:rsidP="00FA735A">
            <w:pPr>
              <w:jc w:val="left"/>
              <w:rPr>
                <w:sz w:val="20"/>
                <w:szCs w:val="20"/>
              </w:rPr>
            </w:pPr>
            <w:r w:rsidRPr="00884A6B">
              <w:rPr>
                <w:sz w:val="20"/>
                <w:szCs w:val="20"/>
              </w:rPr>
              <w:t>Beneficiary:</w:t>
            </w:r>
          </w:p>
          <w:p w:rsidR="00FA735A" w:rsidRPr="00884A6B" w:rsidRDefault="6F0C831B" w:rsidP="00203C93">
            <w:pPr>
              <w:pStyle w:val="ListParagraph"/>
              <w:numPr>
                <w:ilvl w:val="0"/>
                <w:numId w:val="39"/>
              </w:numPr>
              <w:jc w:val="left"/>
              <w:rPr>
                <w:sz w:val="20"/>
                <w:szCs w:val="20"/>
                <w:lang w:val="en-US"/>
              </w:rPr>
            </w:pPr>
            <w:r w:rsidRPr="00884A6B">
              <w:rPr>
                <w:sz w:val="20"/>
                <w:szCs w:val="20"/>
              </w:rPr>
              <w:t>Research and methodology and guidelines;</w:t>
            </w:r>
          </w:p>
          <w:p w:rsidR="00FA735A" w:rsidRPr="00884A6B" w:rsidRDefault="00FA735A" w:rsidP="00203C93">
            <w:pPr>
              <w:pStyle w:val="ListParagraph"/>
              <w:numPr>
                <w:ilvl w:val="0"/>
                <w:numId w:val="39"/>
              </w:numPr>
              <w:jc w:val="left"/>
              <w:rPr>
                <w:sz w:val="20"/>
                <w:szCs w:val="20"/>
                <w:lang w:val="en-US"/>
              </w:rPr>
            </w:pPr>
            <w:r w:rsidRPr="00884A6B">
              <w:rPr>
                <w:sz w:val="20"/>
                <w:szCs w:val="20"/>
              </w:rPr>
              <w:t>National Briefing Paper;</w:t>
            </w:r>
          </w:p>
          <w:p w:rsidR="00FA735A" w:rsidRPr="00884A6B" w:rsidRDefault="00B23619" w:rsidP="00203C93">
            <w:pPr>
              <w:pStyle w:val="ListParagraph"/>
              <w:numPr>
                <w:ilvl w:val="0"/>
                <w:numId w:val="39"/>
              </w:numPr>
              <w:jc w:val="left"/>
              <w:rPr>
                <w:sz w:val="20"/>
                <w:szCs w:val="20"/>
                <w:lang w:val="en-US"/>
              </w:rPr>
            </w:pPr>
            <w:r>
              <w:rPr>
                <w:sz w:val="20"/>
                <w:szCs w:val="20"/>
              </w:rPr>
              <w:t>International synthesis r</w:t>
            </w:r>
            <w:r w:rsidR="00FA735A" w:rsidRPr="00884A6B">
              <w:rPr>
                <w:sz w:val="20"/>
                <w:szCs w:val="20"/>
              </w:rPr>
              <w:t>eport.</w:t>
            </w:r>
          </w:p>
        </w:tc>
        <w:tc>
          <w:tcPr>
            <w:tcW w:w="2325" w:type="dxa"/>
          </w:tcPr>
          <w:p w:rsidR="00FA735A" w:rsidRPr="00884A6B" w:rsidRDefault="6F0C831B" w:rsidP="00203C93">
            <w:pPr>
              <w:pStyle w:val="ListParagraph"/>
              <w:numPr>
                <w:ilvl w:val="0"/>
                <w:numId w:val="39"/>
              </w:numPr>
              <w:jc w:val="left"/>
              <w:rPr>
                <w:rFonts w:eastAsia="Calibri"/>
                <w:color w:val="000000" w:themeColor="text1"/>
                <w:sz w:val="20"/>
                <w:szCs w:val="20"/>
              </w:rPr>
            </w:pPr>
            <w:r w:rsidRPr="00884A6B">
              <w:rPr>
                <w:rFonts w:eastAsia="Calibri"/>
                <w:color w:val="000000" w:themeColor="text1"/>
                <w:sz w:val="20"/>
                <w:szCs w:val="20"/>
              </w:rPr>
              <w:t xml:space="preserve">Coordination of fieldwork and research activities. </w:t>
            </w:r>
          </w:p>
        </w:tc>
        <w:tc>
          <w:tcPr>
            <w:tcW w:w="1527" w:type="dxa"/>
          </w:tcPr>
          <w:p w:rsidR="00FA735A" w:rsidRPr="00884A6B" w:rsidRDefault="3E4C860C" w:rsidP="00DA01F4">
            <w:pPr>
              <w:jc w:val="left"/>
              <w:rPr>
                <w:sz w:val="20"/>
                <w:szCs w:val="20"/>
              </w:rPr>
            </w:pPr>
            <w:r w:rsidRPr="00884A6B">
              <w:rPr>
                <w:sz w:val="20"/>
                <w:szCs w:val="20"/>
              </w:rPr>
              <w:t>62</w:t>
            </w:r>
            <w:r w:rsidR="7FDE2A9F" w:rsidRPr="00884A6B">
              <w:rPr>
                <w:sz w:val="20"/>
                <w:szCs w:val="20"/>
              </w:rPr>
              <w:t>,</w:t>
            </w:r>
            <w:r w:rsidRPr="00884A6B">
              <w:rPr>
                <w:sz w:val="20"/>
                <w:szCs w:val="20"/>
              </w:rPr>
              <w:t>761</w:t>
            </w:r>
            <w:r w:rsidR="332501B1" w:rsidRPr="00884A6B">
              <w:rPr>
                <w:sz w:val="20"/>
                <w:szCs w:val="20"/>
              </w:rPr>
              <w:t>.</w:t>
            </w:r>
            <w:r w:rsidRPr="00884A6B">
              <w:rPr>
                <w:sz w:val="20"/>
                <w:szCs w:val="20"/>
              </w:rPr>
              <w:t>59€</w:t>
            </w:r>
            <w:r w:rsidR="1F0D8377" w:rsidRPr="00884A6B">
              <w:rPr>
                <w:sz w:val="20"/>
                <w:szCs w:val="20"/>
              </w:rPr>
              <w:t xml:space="preserve"> - 10% contribution</w:t>
            </w:r>
          </w:p>
        </w:tc>
      </w:tr>
      <w:tr w:rsidR="00DA01F4" w:rsidRPr="0065165A" w:rsidTr="00C81893">
        <w:tc>
          <w:tcPr>
            <w:tcW w:w="1894" w:type="dxa"/>
          </w:tcPr>
          <w:p w:rsidR="00FA735A" w:rsidRPr="00884A6B" w:rsidRDefault="6F0C831B" w:rsidP="00FA735A">
            <w:pPr>
              <w:rPr>
                <w:b/>
                <w:bCs/>
                <w:sz w:val="20"/>
                <w:szCs w:val="20"/>
              </w:rPr>
            </w:pPr>
            <w:r w:rsidRPr="00884A6B">
              <w:rPr>
                <w:b/>
                <w:bCs/>
                <w:sz w:val="20"/>
                <w:szCs w:val="20"/>
              </w:rPr>
              <w:t>VISA RoC</w:t>
            </w:r>
          </w:p>
        </w:tc>
        <w:tc>
          <w:tcPr>
            <w:tcW w:w="1695" w:type="dxa"/>
          </w:tcPr>
          <w:p w:rsidR="00FA735A" w:rsidRPr="00884A6B" w:rsidRDefault="6F0C831B" w:rsidP="00FA735A">
            <w:pPr>
              <w:jc w:val="left"/>
              <w:rPr>
                <w:sz w:val="20"/>
                <w:szCs w:val="20"/>
              </w:rPr>
            </w:pPr>
            <w:r w:rsidRPr="00884A6B">
              <w:rPr>
                <w:sz w:val="20"/>
                <w:szCs w:val="20"/>
              </w:rPr>
              <w:t>Universitat de Barcelona</w:t>
            </w:r>
          </w:p>
        </w:tc>
        <w:tc>
          <w:tcPr>
            <w:tcW w:w="1755" w:type="dxa"/>
          </w:tcPr>
          <w:p w:rsidR="00FA735A" w:rsidRPr="00884A6B" w:rsidRDefault="00FA735A" w:rsidP="00FA735A">
            <w:pPr>
              <w:jc w:val="left"/>
              <w:rPr>
                <w:sz w:val="20"/>
                <w:szCs w:val="20"/>
              </w:rPr>
            </w:pPr>
            <w:r w:rsidRPr="00884A6B">
              <w:rPr>
                <w:sz w:val="20"/>
                <w:szCs w:val="20"/>
              </w:rPr>
              <w:t>2023 TBD</w:t>
            </w:r>
          </w:p>
        </w:tc>
        <w:tc>
          <w:tcPr>
            <w:tcW w:w="2574" w:type="dxa"/>
          </w:tcPr>
          <w:p w:rsidR="00FA735A" w:rsidRPr="00884A6B" w:rsidRDefault="6F0C831B" w:rsidP="00203C93">
            <w:pPr>
              <w:pStyle w:val="ListParagraph"/>
              <w:numPr>
                <w:ilvl w:val="0"/>
                <w:numId w:val="29"/>
              </w:numPr>
              <w:ind w:left="352"/>
              <w:jc w:val="left"/>
              <w:rPr>
                <w:rFonts w:eastAsia="Arial"/>
                <w:sz w:val="20"/>
                <w:szCs w:val="20"/>
              </w:rPr>
            </w:pPr>
            <w:r w:rsidRPr="00884A6B">
              <w:rPr>
                <w:rFonts w:eastAsia="Arial"/>
                <w:sz w:val="20"/>
                <w:szCs w:val="20"/>
              </w:rPr>
              <w:t>Mutual learning and exchange of good practices;</w:t>
            </w:r>
          </w:p>
          <w:p w:rsidR="00FA735A" w:rsidRPr="00884A6B" w:rsidRDefault="6F0C831B" w:rsidP="00203C93">
            <w:pPr>
              <w:pStyle w:val="ListParagraph"/>
              <w:numPr>
                <w:ilvl w:val="0"/>
                <w:numId w:val="29"/>
              </w:numPr>
              <w:ind w:left="352"/>
              <w:jc w:val="left"/>
              <w:rPr>
                <w:rFonts w:eastAsia="Arial"/>
                <w:sz w:val="20"/>
                <w:szCs w:val="20"/>
              </w:rPr>
            </w:pPr>
            <w:r w:rsidRPr="00884A6B">
              <w:rPr>
                <w:rFonts w:eastAsia="Arial"/>
                <w:sz w:val="20"/>
                <w:szCs w:val="20"/>
              </w:rPr>
              <w:t xml:space="preserve">Exchange and provision of information and development of information tools; </w:t>
            </w:r>
          </w:p>
          <w:p w:rsidR="00FA735A" w:rsidRPr="00884A6B" w:rsidRDefault="6F0C831B" w:rsidP="00203C93">
            <w:pPr>
              <w:pStyle w:val="ListParagraph"/>
              <w:numPr>
                <w:ilvl w:val="0"/>
                <w:numId w:val="29"/>
              </w:numPr>
              <w:ind w:left="352"/>
              <w:jc w:val="left"/>
              <w:rPr>
                <w:rFonts w:eastAsia="Arial"/>
                <w:sz w:val="20"/>
                <w:szCs w:val="20"/>
              </w:rPr>
            </w:pPr>
            <w:r w:rsidRPr="00884A6B">
              <w:rPr>
                <w:rFonts w:eastAsia="Arial"/>
                <w:sz w:val="20"/>
                <w:szCs w:val="20"/>
              </w:rPr>
              <w:lastRenderedPageBreak/>
              <w:t xml:space="preserve">Capacity building and training for professionals;  </w:t>
            </w:r>
          </w:p>
          <w:p w:rsidR="00FA735A" w:rsidRPr="00884A6B" w:rsidRDefault="6F0C831B" w:rsidP="00203C93">
            <w:pPr>
              <w:pStyle w:val="ListParagraph"/>
              <w:numPr>
                <w:ilvl w:val="0"/>
                <w:numId w:val="29"/>
              </w:numPr>
              <w:ind w:left="352"/>
              <w:jc w:val="left"/>
              <w:rPr>
                <w:rFonts w:eastAsia="Arial"/>
                <w:sz w:val="20"/>
                <w:szCs w:val="20"/>
              </w:rPr>
            </w:pPr>
            <w:r w:rsidRPr="00884A6B">
              <w:rPr>
                <w:rFonts w:eastAsia="Arial"/>
                <w:sz w:val="20"/>
                <w:szCs w:val="20"/>
              </w:rPr>
              <w:t xml:space="preserve">Facilitation of cooperation between competent authorities and professionals; </w:t>
            </w:r>
          </w:p>
          <w:p w:rsidR="00FA735A" w:rsidRPr="00884A6B" w:rsidRDefault="6F0C831B" w:rsidP="00203C93">
            <w:pPr>
              <w:pStyle w:val="ListParagraph"/>
              <w:numPr>
                <w:ilvl w:val="0"/>
                <w:numId w:val="29"/>
              </w:numPr>
              <w:ind w:left="352"/>
              <w:jc w:val="left"/>
              <w:rPr>
                <w:rFonts w:eastAsia="Arial"/>
                <w:sz w:val="20"/>
                <w:szCs w:val="20"/>
              </w:rPr>
            </w:pPr>
            <w:r w:rsidRPr="00884A6B">
              <w:rPr>
                <w:rFonts w:eastAsia="Arial"/>
                <w:sz w:val="20"/>
                <w:szCs w:val="20"/>
              </w:rPr>
              <w:t xml:space="preserve">Communication activities including dissemination of information about victims’ rights and the existing legislation at EU and national levels;  </w:t>
            </w:r>
          </w:p>
          <w:p w:rsidR="00FA735A" w:rsidRPr="00B23619" w:rsidRDefault="6F0C831B" w:rsidP="00203C93">
            <w:pPr>
              <w:pStyle w:val="ListParagraph"/>
              <w:numPr>
                <w:ilvl w:val="0"/>
                <w:numId w:val="29"/>
              </w:numPr>
              <w:ind w:left="352"/>
              <w:jc w:val="left"/>
              <w:rPr>
                <w:rFonts w:eastAsia="Arial"/>
                <w:sz w:val="20"/>
                <w:szCs w:val="20"/>
              </w:rPr>
            </w:pPr>
            <w:r w:rsidRPr="00884A6B">
              <w:rPr>
                <w:rFonts w:eastAsia="Arial"/>
                <w:sz w:val="20"/>
                <w:szCs w:val="20"/>
              </w:rPr>
              <w:t>Analytical activities.</w:t>
            </w:r>
          </w:p>
        </w:tc>
        <w:tc>
          <w:tcPr>
            <w:tcW w:w="2280" w:type="dxa"/>
          </w:tcPr>
          <w:p w:rsidR="00FA735A" w:rsidRPr="00884A6B" w:rsidRDefault="00FA735A" w:rsidP="00FA735A">
            <w:pPr>
              <w:jc w:val="left"/>
              <w:rPr>
                <w:sz w:val="20"/>
                <w:szCs w:val="20"/>
              </w:rPr>
            </w:pPr>
            <w:r w:rsidRPr="00884A6B">
              <w:rPr>
                <w:sz w:val="20"/>
                <w:szCs w:val="20"/>
              </w:rPr>
              <w:lastRenderedPageBreak/>
              <w:t>Associated partner:</w:t>
            </w:r>
          </w:p>
          <w:p w:rsidR="00FA735A" w:rsidRPr="00884A6B" w:rsidRDefault="00FA735A" w:rsidP="00203C93">
            <w:pPr>
              <w:pStyle w:val="ListParagraph"/>
              <w:numPr>
                <w:ilvl w:val="0"/>
                <w:numId w:val="38"/>
              </w:numPr>
              <w:jc w:val="left"/>
              <w:rPr>
                <w:sz w:val="20"/>
                <w:szCs w:val="20"/>
              </w:rPr>
            </w:pPr>
            <w:r w:rsidRPr="00884A6B">
              <w:rPr>
                <w:sz w:val="20"/>
                <w:szCs w:val="20"/>
              </w:rPr>
              <w:t>Support dissemination activities.</w:t>
            </w:r>
          </w:p>
        </w:tc>
        <w:tc>
          <w:tcPr>
            <w:tcW w:w="2325" w:type="dxa"/>
          </w:tcPr>
          <w:p w:rsidR="00FA735A" w:rsidRPr="00884A6B" w:rsidRDefault="00FA735A" w:rsidP="00FA735A">
            <w:pPr>
              <w:jc w:val="left"/>
              <w:rPr>
                <w:sz w:val="20"/>
                <w:szCs w:val="20"/>
              </w:rPr>
            </w:pPr>
            <w:r w:rsidRPr="00884A6B">
              <w:rPr>
                <w:sz w:val="20"/>
                <w:szCs w:val="20"/>
              </w:rPr>
              <w:t>N/A</w:t>
            </w:r>
          </w:p>
        </w:tc>
        <w:tc>
          <w:tcPr>
            <w:tcW w:w="1527" w:type="dxa"/>
          </w:tcPr>
          <w:p w:rsidR="00FA735A" w:rsidRPr="00884A6B" w:rsidRDefault="00FA735A" w:rsidP="00DA01F4">
            <w:pPr>
              <w:jc w:val="left"/>
              <w:rPr>
                <w:sz w:val="20"/>
                <w:szCs w:val="20"/>
              </w:rPr>
            </w:pPr>
            <w:r w:rsidRPr="00884A6B">
              <w:rPr>
                <w:sz w:val="20"/>
                <w:szCs w:val="20"/>
              </w:rPr>
              <w:t>N/A</w:t>
            </w:r>
          </w:p>
        </w:tc>
      </w:tr>
      <w:tr w:rsidR="00DA01F4" w:rsidRPr="0065165A" w:rsidTr="00C81893">
        <w:tc>
          <w:tcPr>
            <w:tcW w:w="1894" w:type="dxa"/>
          </w:tcPr>
          <w:p w:rsidR="00FA735A" w:rsidRPr="00884A6B" w:rsidRDefault="6F0C831B" w:rsidP="71382AAF">
            <w:pPr>
              <w:jc w:val="left"/>
              <w:rPr>
                <w:b/>
                <w:bCs/>
                <w:sz w:val="20"/>
                <w:szCs w:val="20"/>
              </w:rPr>
            </w:pPr>
            <w:r w:rsidRPr="00884A6B">
              <w:rPr>
                <w:b/>
                <w:bCs/>
                <w:sz w:val="20"/>
                <w:szCs w:val="20"/>
              </w:rPr>
              <w:lastRenderedPageBreak/>
              <w:t xml:space="preserve">FRANCEJUSTICE </w:t>
            </w:r>
          </w:p>
          <w:p w:rsidR="00FA735A" w:rsidRPr="00884A6B" w:rsidRDefault="00FA735A" w:rsidP="71382AAF">
            <w:pPr>
              <w:jc w:val="left"/>
              <w:rPr>
                <w:b/>
                <w:bCs/>
                <w:sz w:val="20"/>
                <w:szCs w:val="20"/>
              </w:rPr>
            </w:pPr>
          </w:p>
          <w:p w:rsidR="00FA735A" w:rsidRPr="00884A6B" w:rsidRDefault="6F0C831B" w:rsidP="71382AAF">
            <w:pPr>
              <w:jc w:val="left"/>
              <w:rPr>
                <w:b/>
                <w:bCs/>
                <w:sz w:val="20"/>
                <w:szCs w:val="20"/>
              </w:rPr>
            </w:pPr>
            <w:r w:rsidRPr="00884A6B">
              <w:rPr>
                <w:b/>
                <w:bCs/>
                <w:sz w:val="20"/>
                <w:szCs w:val="20"/>
              </w:rPr>
              <w:t>Creation</w:t>
            </w:r>
            <w:r w:rsidR="1BE53201" w:rsidRPr="00884A6B">
              <w:rPr>
                <w:b/>
                <w:bCs/>
                <w:sz w:val="20"/>
                <w:szCs w:val="20"/>
              </w:rPr>
              <w:t xml:space="preserve"> o</w:t>
            </w:r>
            <w:r w:rsidRPr="00884A6B">
              <w:rPr>
                <w:b/>
                <w:bCs/>
                <w:sz w:val="20"/>
                <w:szCs w:val="20"/>
              </w:rPr>
              <w:t xml:space="preserve">f </w:t>
            </w:r>
            <w:r w:rsidR="372DE599" w:rsidRPr="00884A6B">
              <w:rPr>
                <w:b/>
                <w:bCs/>
                <w:sz w:val="20"/>
                <w:szCs w:val="20"/>
              </w:rPr>
              <w:t>a</w:t>
            </w:r>
            <w:r w:rsidRPr="00884A6B">
              <w:rPr>
                <w:b/>
                <w:bCs/>
                <w:sz w:val="20"/>
                <w:szCs w:val="20"/>
              </w:rPr>
              <w:t xml:space="preserve"> </w:t>
            </w:r>
            <w:r w:rsidR="4732B077" w:rsidRPr="00884A6B">
              <w:rPr>
                <w:b/>
                <w:bCs/>
                <w:sz w:val="20"/>
                <w:szCs w:val="20"/>
              </w:rPr>
              <w:t>t</w:t>
            </w:r>
            <w:r w:rsidRPr="00884A6B">
              <w:rPr>
                <w:b/>
                <w:bCs/>
                <w:sz w:val="20"/>
                <w:szCs w:val="20"/>
              </w:rPr>
              <w:t xml:space="preserve">eleconsultation </w:t>
            </w:r>
            <w:r w:rsidR="285E78D0" w:rsidRPr="00884A6B">
              <w:rPr>
                <w:b/>
                <w:bCs/>
                <w:sz w:val="20"/>
                <w:szCs w:val="20"/>
              </w:rPr>
              <w:t>a</w:t>
            </w:r>
            <w:r w:rsidRPr="00884A6B">
              <w:rPr>
                <w:b/>
                <w:bCs/>
                <w:sz w:val="20"/>
                <w:szCs w:val="20"/>
              </w:rPr>
              <w:t xml:space="preserve">pplication </w:t>
            </w:r>
            <w:r w:rsidR="29AD7A97" w:rsidRPr="00884A6B">
              <w:rPr>
                <w:b/>
                <w:bCs/>
                <w:sz w:val="20"/>
                <w:szCs w:val="20"/>
              </w:rPr>
              <w:t>o</w:t>
            </w:r>
            <w:r w:rsidRPr="00884A6B">
              <w:rPr>
                <w:b/>
                <w:bCs/>
                <w:sz w:val="20"/>
                <w:szCs w:val="20"/>
              </w:rPr>
              <w:t xml:space="preserve">n </w:t>
            </w:r>
            <w:r w:rsidR="6C6FF7F1" w:rsidRPr="00884A6B">
              <w:rPr>
                <w:b/>
                <w:bCs/>
                <w:sz w:val="20"/>
                <w:szCs w:val="20"/>
              </w:rPr>
              <w:t>a</w:t>
            </w:r>
            <w:r w:rsidRPr="00884A6B">
              <w:rPr>
                <w:b/>
                <w:bCs/>
                <w:sz w:val="20"/>
                <w:szCs w:val="20"/>
              </w:rPr>
              <w:t xml:space="preserve">ccess </w:t>
            </w:r>
            <w:r w:rsidR="39503092" w:rsidRPr="00884A6B">
              <w:rPr>
                <w:b/>
                <w:bCs/>
                <w:sz w:val="20"/>
                <w:szCs w:val="20"/>
              </w:rPr>
              <w:t>t</w:t>
            </w:r>
            <w:r w:rsidRPr="00884A6B">
              <w:rPr>
                <w:b/>
                <w:bCs/>
                <w:sz w:val="20"/>
                <w:szCs w:val="20"/>
              </w:rPr>
              <w:t xml:space="preserve">o </w:t>
            </w:r>
            <w:r w:rsidR="2F392516" w:rsidRPr="00884A6B">
              <w:rPr>
                <w:b/>
                <w:bCs/>
                <w:sz w:val="20"/>
                <w:szCs w:val="20"/>
              </w:rPr>
              <w:t>t</w:t>
            </w:r>
            <w:r w:rsidRPr="00884A6B">
              <w:rPr>
                <w:b/>
                <w:bCs/>
                <w:sz w:val="20"/>
                <w:szCs w:val="20"/>
              </w:rPr>
              <w:t xml:space="preserve">he </w:t>
            </w:r>
            <w:r w:rsidR="0B312084" w:rsidRPr="00884A6B">
              <w:rPr>
                <w:b/>
                <w:bCs/>
                <w:sz w:val="20"/>
                <w:szCs w:val="20"/>
              </w:rPr>
              <w:t>l</w:t>
            </w:r>
            <w:r w:rsidRPr="00884A6B">
              <w:rPr>
                <w:b/>
                <w:bCs/>
                <w:sz w:val="20"/>
                <w:szCs w:val="20"/>
              </w:rPr>
              <w:t xml:space="preserve">aw </w:t>
            </w:r>
            <w:r w:rsidR="7C1DB066" w:rsidRPr="00884A6B">
              <w:rPr>
                <w:b/>
                <w:bCs/>
                <w:sz w:val="20"/>
                <w:szCs w:val="20"/>
              </w:rPr>
              <w:t>a</w:t>
            </w:r>
            <w:r w:rsidRPr="00884A6B">
              <w:rPr>
                <w:b/>
                <w:bCs/>
                <w:sz w:val="20"/>
                <w:szCs w:val="20"/>
              </w:rPr>
              <w:t xml:space="preserve">nd </w:t>
            </w:r>
            <w:r w:rsidR="0141EE13" w:rsidRPr="00884A6B">
              <w:rPr>
                <w:b/>
                <w:bCs/>
                <w:sz w:val="20"/>
                <w:szCs w:val="20"/>
              </w:rPr>
              <w:t>a</w:t>
            </w:r>
            <w:r w:rsidRPr="00884A6B">
              <w:rPr>
                <w:b/>
                <w:bCs/>
                <w:sz w:val="20"/>
                <w:szCs w:val="20"/>
              </w:rPr>
              <w:t xml:space="preserve">ssistance </w:t>
            </w:r>
            <w:r w:rsidR="12697A77" w:rsidRPr="00884A6B">
              <w:rPr>
                <w:b/>
                <w:bCs/>
                <w:sz w:val="20"/>
                <w:szCs w:val="20"/>
              </w:rPr>
              <w:t>f</w:t>
            </w:r>
            <w:r w:rsidRPr="00884A6B">
              <w:rPr>
                <w:b/>
                <w:bCs/>
                <w:sz w:val="20"/>
                <w:szCs w:val="20"/>
              </w:rPr>
              <w:t xml:space="preserve">or </w:t>
            </w:r>
            <w:r w:rsidR="12508553" w:rsidRPr="00884A6B">
              <w:rPr>
                <w:b/>
                <w:bCs/>
                <w:sz w:val="20"/>
                <w:szCs w:val="20"/>
              </w:rPr>
              <w:t>v</w:t>
            </w:r>
            <w:r w:rsidRPr="00884A6B">
              <w:rPr>
                <w:b/>
                <w:bCs/>
                <w:sz w:val="20"/>
                <w:szCs w:val="20"/>
              </w:rPr>
              <w:t xml:space="preserve">ictims </w:t>
            </w:r>
            <w:r w:rsidR="66FEE0F7" w:rsidRPr="00884A6B">
              <w:rPr>
                <w:b/>
                <w:bCs/>
                <w:sz w:val="20"/>
                <w:szCs w:val="20"/>
              </w:rPr>
              <w:t>o</w:t>
            </w:r>
            <w:r w:rsidRPr="00884A6B">
              <w:rPr>
                <w:b/>
                <w:bCs/>
                <w:sz w:val="20"/>
                <w:szCs w:val="20"/>
              </w:rPr>
              <w:t xml:space="preserve">f </w:t>
            </w:r>
            <w:r w:rsidR="1AD4553A" w:rsidRPr="00884A6B">
              <w:rPr>
                <w:b/>
                <w:bCs/>
                <w:sz w:val="20"/>
                <w:szCs w:val="20"/>
              </w:rPr>
              <w:t>c</w:t>
            </w:r>
            <w:r w:rsidRPr="00884A6B">
              <w:rPr>
                <w:b/>
                <w:bCs/>
                <w:sz w:val="20"/>
                <w:szCs w:val="20"/>
              </w:rPr>
              <w:t>rime</w:t>
            </w:r>
          </w:p>
        </w:tc>
        <w:tc>
          <w:tcPr>
            <w:tcW w:w="1695" w:type="dxa"/>
          </w:tcPr>
          <w:p w:rsidR="00FA735A" w:rsidRPr="00884A6B" w:rsidRDefault="00FA735A" w:rsidP="00FA735A">
            <w:pPr>
              <w:jc w:val="left"/>
              <w:rPr>
                <w:sz w:val="20"/>
                <w:szCs w:val="20"/>
              </w:rPr>
            </w:pPr>
            <w:r w:rsidRPr="00884A6B">
              <w:rPr>
                <w:sz w:val="20"/>
                <w:szCs w:val="20"/>
              </w:rPr>
              <w:t>ICF</w:t>
            </w:r>
          </w:p>
        </w:tc>
        <w:tc>
          <w:tcPr>
            <w:tcW w:w="1755" w:type="dxa"/>
          </w:tcPr>
          <w:p w:rsidR="00FA735A" w:rsidRPr="00884A6B" w:rsidRDefault="00FA735A" w:rsidP="00FA735A">
            <w:pPr>
              <w:jc w:val="left"/>
              <w:rPr>
                <w:sz w:val="20"/>
                <w:szCs w:val="20"/>
              </w:rPr>
            </w:pPr>
            <w:r w:rsidRPr="00884A6B">
              <w:rPr>
                <w:sz w:val="20"/>
                <w:szCs w:val="20"/>
              </w:rPr>
              <w:t>TBD</w:t>
            </w:r>
          </w:p>
        </w:tc>
        <w:tc>
          <w:tcPr>
            <w:tcW w:w="2574" w:type="dxa"/>
          </w:tcPr>
          <w:p w:rsidR="00FA735A" w:rsidRPr="00A3490E" w:rsidRDefault="6F0C831B" w:rsidP="00A3490E">
            <w:pPr>
              <w:rPr>
                <w:sz w:val="20"/>
                <w:szCs w:val="20"/>
              </w:rPr>
            </w:pPr>
            <w:r w:rsidRPr="00A3490E">
              <w:rPr>
                <w:sz w:val="20"/>
                <w:szCs w:val="20"/>
              </w:rPr>
              <w:t>Development of an IT tool, which contributes to further ensuring the protection of victims’ rights and the accessibility to legal information.</w:t>
            </w:r>
          </w:p>
          <w:p w:rsidR="00FA735A" w:rsidRPr="00884A6B" w:rsidRDefault="00FA735A" w:rsidP="00FA735A">
            <w:pPr>
              <w:rPr>
                <w:sz w:val="20"/>
                <w:szCs w:val="20"/>
              </w:rPr>
            </w:pPr>
          </w:p>
        </w:tc>
        <w:tc>
          <w:tcPr>
            <w:tcW w:w="2280" w:type="dxa"/>
          </w:tcPr>
          <w:p w:rsidR="00FA735A" w:rsidRPr="00884A6B" w:rsidRDefault="00FA735A" w:rsidP="00FA735A">
            <w:pPr>
              <w:jc w:val="left"/>
              <w:rPr>
                <w:sz w:val="20"/>
                <w:szCs w:val="20"/>
              </w:rPr>
            </w:pPr>
            <w:r w:rsidRPr="00884A6B">
              <w:rPr>
                <w:sz w:val="20"/>
                <w:szCs w:val="20"/>
              </w:rPr>
              <w:t>Contractor:</w:t>
            </w:r>
          </w:p>
          <w:p w:rsidR="00FA735A" w:rsidRPr="00291AEB" w:rsidRDefault="00FA735A" w:rsidP="00203C93">
            <w:pPr>
              <w:pStyle w:val="ListParagraph"/>
              <w:numPr>
                <w:ilvl w:val="0"/>
                <w:numId w:val="37"/>
              </w:numPr>
              <w:jc w:val="left"/>
              <w:rPr>
                <w:sz w:val="20"/>
                <w:szCs w:val="20"/>
              </w:rPr>
            </w:pPr>
            <w:r w:rsidRPr="00291AEB">
              <w:rPr>
                <w:sz w:val="20"/>
                <w:szCs w:val="20"/>
              </w:rPr>
              <w:t>Engage with VSE members to collect information on IT tools for the protection of victims’ rights and the accessibility to services.</w:t>
            </w:r>
          </w:p>
        </w:tc>
        <w:tc>
          <w:tcPr>
            <w:tcW w:w="2325" w:type="dxa"/>
          </w:tcPr>
          <w:p w:rsidR="00FA735A" w:rsidRPr="00884A6B" w:rsidRDefault="00FA735A" w:rsidP="00203C93">
            <w:pPr>
              <w:pStyle w:val="ListParagraph"/>
              <w:numPr>
                <w:ilvl w:val="0"/>
                <w:numId w:val="37"/>
              </w:numPr>
              <w:rPr>
                <w:sz w:val="20"/>
                <w:szCs w:val="20"/>
              </w:rPr>
            </w:pPr>
            <w:r w:rsidRPr="00884A6B">
              <w:rPr>
                <w:sz w:val="20"/>
                <w:szCs w:val="20"/>
              </w:rPr>
              <w:t>Support the development of IT tool for the protection of victims’ rights and the accessibility to services.</w:t>
            </w:r>
          </w:p>
          <w:p w:rsidR="00FA735A" w:rsidRPr="00884A6B" w:rsidRDefault="00FA735A" w:rsidP="00FA735A">
            <w:pPr>
              <w:jc w:val="left"/>
              <w:rPr>
                <w:sz w:val="20"/>
                <w:szCs w:val="20"/>
              </w:rPr>
            </w:pPr>
          </w:p>
        </w:tc>
        <w:tc>
          <w:tcPr>
            <w:tcW w:w="1527" w:type="dxa"/>
          </w:tcPr>
          <w:p w:rsidR="00FA735A" w:rsidRPr="00884A6B" w:rsidRDefault="42370BDF" w:rsidP="00DA01F4">
            <w:pPr>
              <w:jc w:val="left"/>
              <w:rPr>
                <w:sz w:val="20"/>
                <w:szCs w:val="20"/>
              </w:rPr>
            </w:pPr>
            <w:r w:rsidRPr="00884A6B">
              <w:rPr>
                <w:sz w:val="20"/>
                <w:szCs w:val="20"/>
              </w:rPr>
              <w:t>TB</w:t>
            </w:r>
            <w:r w:rsidR="348D63CA" w:rsidRPr="00884A6B">
              <w:rPr>
                <w:sz w:val="20"/>
                <w:szCs w:val="20"/>
              </w:rPr>
              <w:t>D</w:t>
            </w:r>
          </w:p>
        </w:tc>
      </w:tr>
      <w:tr w:rsidR="00DA01F4" w:rsidTr="00C81893">
        <w:trPr>
          <w:trHeight w:val="300"/>
        </w:trPr>
        <w:tc>
          <w:tcPr>
            <w:tcW w:w="1894" w:type="dxa"/>
          </w:tcPr>
          <w:p w:rsidR="00FA735A" w:rsidRPr="00884A6B" w:rsidRDefault="3E4C860C" w:rsidP="750D3252">
            <w:pPr>
              <w:jc w:val="left"/>
              <w:rPr>
                <w:b/>
                <w:bCs/>
                <w:sz w:val="20"/>
                <w:szCs w:val="20"/>
              </w:rPr>
            </w:pPr>
            <w:r w:rsidRPr="00884A6B">
              <w:rPr>
                <w:b/>
                <w:bCs/>
                <w:sz w:val="20"/>
                <w:szCs w:val="20"/>
              </w:rPr>
              <w:t xml:space="preserve">DISRUPT </w:t>
            </w:r>
          </w:p>
          <w:p w:rsidR="00FA735A" w:rsidRPr="00884A6B" w:rsidRDefault="00FA735A" w:rsidP="750D3252">
            <w:pPr>
              <w:jc w:val="left"/>
              <w:rPr>
                <w:b/>
                <w:bCs/>
                <w:sz w:val="20"/>
                <w:szCs w:val="20"/>
              </w:rPr>
            </w:pPr>
          </w:p>
          <w:p w:rsidR="00FA735A" w:rsidRPr="00884A6B" w:rsidRDefault="3E4C860C" w:rsidP="00FA735A">
            <w:pPr>
              <w:jc w:val="left"/>
              <w:rPr>
                <w:b/>
                <w:bCs/>
                <w:sz w:val="20"/>
                <w:szCs w:val="20"/>
              </w:rPr>
            </w:pPr>
            <w:r w:rsidRPr="00884A6B">
              <w:rPr>
                <w:b/>
                <w:bCs/>
                <w:sz w:val="20"/>
                <w:szCs w:val="20"/>
              </w:rPr>
              <w:t>Enhance Digital   led InvestigationS,   pRosecutions   and jUdicial  resPonsesfor  dismantling Trafficking  chains  of children</w:t>
            </w:r>
          </w:p>
        </w:tc>
        <w:tc>
          <w:tcPr>
            <w:tcW w:w="1695" w:type="dxa"/>
          </w:tcPr>
          <w:p w:rsidR="00FA735A" w:rsidRPr="00884A6B" w:rsidRDefault="00FA735A" w:rsidP="00FA735A">
            <w:pPr>
              <w:jc w:val="left"/>
              <w:rPr>
                <w:sz w:val="20"/>
                <w:szCs w:val="20"/>
              </w:rPr>
            </w:pPr>
            <w:r w:rsidRPr="00884A6B">
              <w:rPr>
                <w:sz w:val="20"/>
                <w:szCs w:val="20"/>
              </w:rPr>
              <w:t>University of Malta</w:t>
            </w:r>
          </w:p>
        </w:tc>
        <w:tc>
          <w:tcPr>
            <w:tcW w:w="1755" w:type="dxa"/>
          </w:tcPr>
          <w:p w:rsidR="00FA735A" w:rsidRPr="00884A6B" w:rsidRDefault="0044028C" w:rsidP="00FA735A">
            <w:pPr>
              <w:pStyle w:val="ListParagraph"/>
              <w:ind w:left="0"/>
              <w:jc w:val="left"/>
              <w:rPr>
                <w:sz w:val="20"/>
                <w:szCs w:val="20"/>
              </w:rPr>
            </w:pPr>
            <w:r w:rsidRPr="00884A6B">
              <w:rPr>
                <w:color w:val="000000" w:themeColor="text1"/>
                <w:sz w:val="20"/>
                <w:szCs w:val="20"/>
              </w:rPr>
              <w:t>01/04/2023</w:t>
            </w:r>
            <w:r w:rsidR="00DA01F4">
              <w:rPr>
                <w:color w:val="000000" w:themeColor="text1"/>
                <w:sz w:val="20"/>
                <w:szCs w:val="20"/>
              </w:rPr>
              <w:t xml:space="preserve"> </w:t>
            </w:r>
            <w:r w:rsidRPr="00884A6B">
              <w:rPr>
                <w:color w:val="000000" w:themeColor="text1"/>
                <w:sz w:val="20"/>
                <w:szCs w:val="20"/>
              </w:rPr>
              <w:t>-</w:t>
            </w:r>
            <w:r w:rsidR="00DA01F4">
              <w:rPr>
                <w:color w:val="000000" w:themeColor="text1"/>
                <w:sz w:val="20"/>
                <w:szCs w:val="20"/>
              </w:rPr>
              <w:t xml:space="preserve"> </w:t>
            </w:r>
            <w:r w:rsidRPr="00884A6B">
              <w:rPr>
                <w:color w:val="000000" w:themeColor="text1"/>
                <w:sz w:val="20"/>
                <w:szCs w:val="20"/>
              </w:rPr>
              <w:t>31/03/2025</w:t>
            </w:r>
          </w:p>
        </w:tc>
        <w:tc>
          <w:tcPr>
            <w:tcW w:w="2574" w:type="dxa"/>
          </w:tcPr>
          <w:p w:rsidR="00FA735A" w:rsidRPr="00884A6B" w:rsidRDefault="6F0C831B" w:rsidP="00203C93">
            <w:pPr>
              <w:pStyle w:val="ListParagraph"/>
              <w:numPr>
                <w:ilvl w:val="0"/>
                <w:numId w:val="29"/>
              </w:numPr>
              <w:ind w:left="352"/>
              <w:rPr>
                <w:sz w:val="20"/>
                <w:szCs w:val="20"/>
              </w:rPr>
            </w:pPr>
            <w:r w:rsidRPr="00884A6B">
              <w:rPr>
                <w:sz w:val="20"/>
                <w:szCs w:val="20"/>
              </w:rPr>
              <w:t xml:space="preserve">Improve investigations, prosecutions and the judicial response based on digital evidence in the area of trafficking of children through: analysis of fieldwork data by developing measures, tools and methodologies aimed at assisting investigations </w:t>
            </w:r>
            <w:r w:rsidRPr="00884A6B">
              <w:rPr>
                <w:sz w:val="20"/>
                <w:szCs w:val="20"/>
              </w:rPr>
              <w:lastRenderedPageBreak/>
              <w:t>(including the collection of digital evidence, data collection), prosecutions and the judicial response in the area of trafficking in human beings, in order to reduce the reliance on victims’ testimonies and to address, where applicable, the use of services exacted from victims of trafficking;</w:t>
            </w:r>
          </w:p>
          <w:p w:rsidR="00FA735A" w:rsidRPr="00884A6B" w:rsidRDefault="6F0C831B" w:rsidP="00203C93">
            <w:pPr>
              <w:pStyle w:val="ListParagraph"/>
              <w:numPr>
                <w:ilvl w:val="0"/>
                <w:numId w:val="29"/>
              </w:numPr>
              <w:ind w:left="352"/>
              <w:rPr>
                <w:sz w:val="20"/>
                <w:szCs w:val="20"/>
              </w:rPr>
            </w:pPr>
            <w:r w:rsidRPr="00884A6B">
              <w:rPr>
                <w:sz w:val="20"/>
                <w:szCs w:val="20"/>
              </w:rPr>
              <w:t>Production and publication of a Manual on how to use digital evidence as an advantage in cases of human trafficking with child victims and thus mitigate the reliance on victims’ testimony;</w:t>
            </w:r>
          </w:p>
          <w:p w:rsidR="00FA735A" w:rsidRPr="00884A6B" w:rsidRDefault="4D6EDEBC" w:rsidP="00203C93">
            <w:pPr>
              <w:pStyle w:val="ListParagraph"/>
              <w:numPr>
                <w:ilvl w:val="0"/>
                <w:numId w:val="29"/>
              </w:numPr>
              <w:ind w:left="352"/>
              <w:rPr>
                <w:sz w:val="20"/>
                <w:szCs w:val="20"/>
              </w:rPr>
            </w:pPr>
            <w:r w:rsidRPr="00884A6B">
              <w:rPr>
                <w:sz w:val="20"/>
                <w:szCs w:val="20"/>
              </w:rPr>
              <w:t>EU and national capacity building events/round tables introducing multidisciplinary approaches and gathering best practices in the field of pre</w:t>
            </w:r>
            <w:r w:rsidR="00291AEB">
              <w:rPr>
                <w:sz w:val="20"/>
                <w:szCs w:val="20"/>
              </w:rPr>
              <w:t>vention and countering of human</w:t>
            </w:r>
            <w:r w:rsidRPr="00884A6B">
              <w:rPr>
                <w:sz w:val="20"/>
                <w:szCs w:val="20"/>
              </w:rPr>
              <w:t xml:space="preserve"> trafficking of children for</w:t>
            </w:r>
            <w:r w:rsidR="00B23619">
              <w:rPr>
                <w:sz w:val="20"/>
                <w:szCs w:val="20"/>
              </w:rPr>
              <w:t xml:space="preserve"> sexual exploitation (WP2), and</w:t>
            </w:r>
            <w:r w:rsidRPr="00884A6B">
              <w:rPr>
                <w:sz w:val="20"/>
                <w:szCs w:val="20"/>
              </w:rPr>
              <w:t xml:space="preserve"> the  exchange  of  best  practices  and  encouraging </w:t>
            </w:r>
            <w:r w:rsidRPr="00884A6B">
              <w:rPr>
                <w:sz w:val="20"/>
                <w:szCs w:val="20"/>
              </w:rPr>
              <w:lastRenderedPageBreak/>
              <w:t>practitioners to work together to identify European-wide solutions;</w:t>
            </w:r>
          </w:p>
          <w:p w:rsidR="00FA735A" w:rsidRPr="00884A6B" w:rsidRDefault="6F0C831B" w:rsidP="00203C93">
            <w:pPr>
              <w:pStyle w:val="ListParagraph"/>
              <w:numPr>
                <w:ilvl w:val="0"/>
                <w:numId w:val="29"/>
              </w:numPr>
              <w:ind w:left="352"/>
              <w:rPr>
                <w:sz w:val="20"/>
                <w:szCs w:val="20"/>
              </w:rPr>
            </w:pPr>
            <w:r w:rsidRPr="00884A6B">
              <w:rPr>
                <w:sz w:val="20"/>
                <w:szCs w:val="20"/>
              </w:rPr>
              <w:t>Developing a Public-Private Partnership (PPP) Framework and an Advocacy Strategy by sharing the know-how on establishing cooperation between private and public entities across Europe.</w:t>
            </w:r>
          </w:p>
        </w:tc>
        <w:tc>
          <w:tcPr>
            <w:tcW w:w="2280" w:type="dxa"/>
          </w:tcPr>
          <w:p w:rsidR="00FA735A" w:rsidRPr="00884A6B" w:rsidRDefault="00FA735A" w:rsidP="00FA735A">
            <w:pPr>
              <w:jc w:val="left"/>
              <w:rPr>
                <w:sz w:val="20"/>
                <w:szCs w:val="20"/>
                <w:lang w:val="en-US"/>
              </w:rPr>
            </w:pPr>
            <w:r w:rsidRPr="00884A6B">
              <w:rPr>
                <w:sz w:val="20"/>
                <w:szCs w:val="20"/>
                <w:lang w:val="en-US"/>
              </w:rPr>
              <w:lastRenderedPageBreak/>
              <w:t>Beneficiary:</w:t>
            </w:r>
          </w:p>
          <w:p w:rsidR="00901C74" w:rsidRPr="00884A6B" w:rsidRDefault="00FA735A" w:rsidP="00203C93">
            <w:pPr>
              <w:pStyle w:val="ListParagraph"/>
              <w:numPr>
                <w:ilvl w:val="0"/>
                <w:numId w:val="35"/>
              </w:numPr>
              <w:jc w:val="left"/>
              <w:rPr>
                <w:sz w:val="20"/>
                <w:szCs w:val="20"/>
                <w:lang w:val="en-US"/>
              </w:rPr>
            </w:pPr>
            <w:r w:rsidRPr="00884A6B">
              <w:rPr>
                <w:sz w:val="20"/>
                <w:szCs w:val="20"/>
                <w:lang w:val="en-US"/>
              </w:rPr>
              <w:t>Development of dissemination and sustainability strategy;</w:t>
            </w:r>
          </w:p>
          <w:p w:rsidR="00FA735A" w:rsidRPr="00884A6B" w:rsidRDefault="6F0C831B" w:rsidP="00203C93">
            <w:pPr>
              <w:pStyle w:val="ListParagraph"/>
              <w:numPr>
                <w:ilvl w:val="0"/>
                <w:numId w:val="35"/>
              </w:numPr>
              <w:jc w:val="left"/>
              <w:rPr>
                <w:sz w:val="20"/>
                <w:szCs w:val="20"/>
                <w:lang w:val="en-US"/>
              </w:rPr>
            </w:pPr>
            <w:r w:rsidRPr="00884A6B">
              <w:rPr>
                <w:sz w:val="20"/>
                <w:szCs w:val="20"/>
                <w:lang w:val="en-US"/>
              </w:rPr>
              <w:t xml:space="preserve">Participate in Analysis of fieldwork data, </w:t>
            </w:r>
            <w:r w:rsidRPr="00884A6B">
              <w:rPr>
                <w:rFonts w:eastAsia="Arial"/>
                <w:sz w:val="20"/>
                <w:szCs w:val="20"/>
                <w:lang w:val="en-US"/>
              </w:rPr>
              <w:t xml:space="preserve">including the collection of digital evidence regarding cases of THB with a specific </w:t>
            </w:r>
            <w:r w:rsidRPr="00884A6B">
              <w:rPr>
                <w:rFonts w:eastAsia="Arial"/>
                <w:sz w:val="20"/>
                <w:szCs w:val="20"/>
                <w:lang w:val="en-US"/>
              </w:rPr>
              <w:lastRenderedPageBreak/>
              <w:t>focus on sexual exploitation of children.</w:t>
            </w:r>
          </w:p>
        </w:tc>
        <w:tc>
          <w:tcPr>
            <w:tcW w:w="2325" w:type="dxa"/>
          </w:tcPr>
          <w:p w:rsidR="4323F0FF" w:rsidRPr="00884A6B" w:rsidRDefault="24FA2E66" w:rsidP="00203C93">
            <w:pPr>
              <w:pStyle w:val="ListParagraph"/>
              <w:numPr>
                <w:ilvl w:val="0"/>
                <w:numId w:val="36"/>
              </w:numPr>
              <w:rPr>
                <w:rFonts w:eastAsia="Calibri"/>
                <w:sz w:val="20"/>
                <w:szCs w:val="20"/>
              </w:rPr>
            </w:pPr>
            <w:r w:rsidRPr="00884A6B">
              <w:rPr>
                <w:rFonts w:eastAsia="Calibri"/>
                <w:sz w:val="20"/>
                <w:szCs w:val="20"/>
              </w:rPr>
              <w:lastRenderedPageBreak/>
              <w:t>Preparation of r</w:t>
            </w:r>
            <w:r w:rsidR="362FB40F" w:rsidRPr="00884A6B">
              <w:rPr>
                <w:rFonts w:eastAsia="Calibri"/>
                <w:sz w:val="20"/>
                <w:szCs w:val="20"/>
              </w:rPr>
              <w:t>oundtable</w:t>
            </w:r>
            <w:r w:rsidR="202D3737" w:rsidRPr="00884A6B">
              <w:rPr>
                <w:rFonts w:eastAsia="Calibri"/>
                <w:sz w:val="20"/>
                <w:szCs w:val="20"/>
              </w:rPr>
              <w:t>s with judic</w:t>
            </w:r>
            <w:r w:rsidR="00F4722F">
              <w:rPr>
                <w:rFonts w:eastAsia="Calibri"/>
                <w:sz w:val="20"/>
                <w:szCs w:val="20"/>
              </w:rPr>
              <w:t xml:space="preserve">iary, law enforcement agencies, </w:t>
            </w:r>
            <w:r w:rsidR="362FB40F" w:rsidRPr="00884A6B">
              <w:rPr>
                <w:rFonts w:eastAsia="Calibri"/>
                <w:sz w:val="20"/>
                <w:szCs w:val="20"/>
              </w:rPr>
              <w:t>discussions</w:t>
            </w:r>
            <w:r w:rsidR="53F3A493" w:rsidRPr="00884A6B">
              <w:rPr>
                <w:rFonts w:eastAsia="Calibri"/>
                <w:sz w:val="20"/>
                <w:szCs w:val="20"/>
              </w:rPr>
              <w:t xml:space="preserve"> </w:t>
            </w:r>
            <w:r w:rsidR="362FB40F" w:rsidRPr="00884A6B">
              <w:rPr>
                <w:rFonts w:eastAsia="Calibri"/>
                <w:sz w:val="20"/>
                <w:szCs w:val="20"/>
              </w:rPr>
              <w:t>around the use of digital evidence and judicial procedure</w:t>
            </w:r>
            <w:r w:rsidR="078708BE" w:rsidRPr="00884A6B">
              <w:rPr>
                <w:rFonts w:eastAsia="Calibri"/>
                <w:sz w:val="20"/>
                <w:szCs w:val="20"/>
              </w:rPr>
              <w:t>;</w:t>
            </w:r>
          </w:p>
          <w:p w:rsidR="00FA735A" w:rsidRPr="00884A6B" w:rsidRDefault="3E4C860C" w:rsidP="00203C93">
            <w:pPr>
              <w:pStyle w:val="ListParagraph"/>
              <w:numPr>
                <w:ilvl w:val="0"/>
                <w:numId w:val="36"/>
              </w:numPr>
              <w:rPr>
                <w:sz w:val="20"/>
                <w:szCs w:val="20"/>
              </w:rPr>
            </w:pPr>
            <w:r w:rsidRPr="00884A6B">
              <w:rPr>
                <w:sz w:val="20"/>
                <w:szCs w:val="20"/>
              </w:rPr>
              <w:t>Conduc</w:t>
            </w:r>
            <w:r w:rsidR="3042CA14" w:rsidRPr="00884A6B">
              <w:rPr>
                <w:sz w:val="20"/>
                <w:szCs w:val="20"/>
              </w:rPr>
              <w:t>t</w:t>
            </w:r>
            <w:r w:rsidRPr="00884A6B">
              <w:rPr>
                <w:sz w:val="20"/>
                <w:szCs w:val="20"/>
              </w:rPr>
              <w:t xml:space="preserve"> validation interviews</w:t>
            </w:r>
            <w:r w:rsidR="2A84247E" w:rsidRPr="00884A6B">
              <w:rPr>
                <w:sz w:val="20"/>
                <w:szCs w:val="20"/>
              </w:rPr>
              <w:t xml:space="preserve"> that will validate the results from desk research </w:t>
            </w:r>
            <w:r w:rsidR="2A84247E" w:rsidRPr="00884A6B">
              <w:rPr>
                <w:sz w:val="20"/>
                <w:szCs w:val="20"/>
              </w:rPr>
              <w:lastRenderedPageBreak/>
              <w:t>and roundtable discussions</w:t>
            </w:r>
            <w:r w:rsidR="6F093370" w:rsidRPr="00884A6B">
              <w:rPr>
                <w:sz w:val="20"/>
                <w:szCs w:val="20"/>
              </w:rPr>
              <w:t>;</w:t>
            </w:r>
          </w:p>
          <w:p w:rsidR="00FA735A" w:rsidRPr="00884A6B" w:rsidRDefault="0D696D00" w:rsidP="00203C93">
            <w:pPr>
              <w:pStyle w:val="ListParagraph"/>
              <w:numPr>
                <w:ilvl w:val="0"/>
                <w:numId w:val="36"/>
              </w:numPr>
              <w:rPr>
                <w:rFonts w:eastAsia="Calibri"/>
                <w:sz w:val="20"/>
                <w:szCs w:val="20"/>
              </w:rPr>
            </w:pPr>
            <w:r w:rsidRPr="00884A6B">
              <w:rPr>
                <w:rFonts w:eastAsia="Calibri"/>
                <w:sz w:val="20"/>
                <w:szCs w:val="20"/>
              </w:rPr>
              <w:t>Development of the graphic novel. VSE is leading a working group on the development of the DISRUPT graphic novel</w:t>
            </w:r>
            <w:r w:rsidR="19A2EE25" w:rsidRPr="00884A6B">
              <w:rPr>
                <w:rFonts w:eastAsia="Calibri"/>
                <w:sz w:val="20"/>
                <w:szCs w:val="20"/>
              </w:rPr>
              <w:t>;</w:t>
            </w:r>
          </w:p>
          <w:p w:rsidR="00FA735A" w:rsidRPr="00884A6B" w:rsidRDefault="19A2EE25" w:rsidP="00203C93">
            <w:pPr>
              <w:pStyle w:val="ListParagraph"/>
              <w:numPr>
                <w:ilvl w:val="0"/>
                <w:numId w:val="36"/>
              </w:numPr>
              <w:rPr>
                <w:rFonts w:eastAsia="Calibri"/>
                <w:sz w:val="20"/>
                <w:szCs w:val="20"/>
              </w:rPr>
            </w:pPr>
            <w:r w:rsidRPr="00884A6B">
              <w:rPr>
                <w:rFonts w:eastAsia="Calibri"/>
                <w:sz w:val="20"/>
                <w:szCs w:val="20"/>
              </w:rPr>
              <w:t>Maintain</w:t>
            </w:r>
            <w:r w:rsidR="336FB1D0" w:rsidRPr="00884A6B">
              <w:rPr>
                <w:rFonts w:eastAsia="Calibri"/>
                <w:sz w:val="20"/>
                <w:szCs w:val="20"/>
              </w:rPr>
              <w:t xml:space="preserve"> </w:t>
            </w:r>
            <w:r w:rsidR="49556FC5" w:rsidRPr="00884A6B">
              <w:rPr>
                <w:rFonts w:eastAsia="Calibri"/>
                <w:sz w:val="20"/>
                <w:szCs w:val="20"/>
              </w:rPr>
              <w:t>s</w:t>
            </w:r>
            <w:r w:rsidR="0D696D00" w:rsidRPr="00884A6B">
              <w:rPr>
                <w:rFonts w:eastAsia="Calibri"/>
                <w:sz w:val="20"/>
                <w:szCs w:val="20"/>
              </w:rPr>
              <w:t xml:space="preserve">ocial media campaign. </w:t>
            </w:r>
          </w:p>
        </w:tc>
        <w:tc>
          <w:tcPr>
            <w:tcW w:w="1527" w:type="dxa"/>
          </w:tcPr>
          <w:p w:rsidR="00FA735A" w:rsidRPr="00884A6B" w:rsidRDefault="3E4C860C" w:rsidP="00DA01F4">
            <w:pPr>
              <w:jc w:val="left"/>
              <w:rPr>
                <w:sz w:val="20"/>
                <w:szCs w:val="20"/>
              </w:rPr>
            </w:pPr>
            <w:r w:rsidRPr="00884A6B">
              <w:rPr>
                <w:sz w:val="20"/>
                <w:szCs w:val="20"/>
              </w:rPr>
              <w:lastRenderedPageBreak/>
              <w:t>179</w:t>
            </w:r>
            <w:r w:rsidR="4A9BB51A" w:rsidRPr="00884A6B">
              <w:rPr>
                <w:sz w:val="20"/>
                <w:szCs w:val="20"/>
              </w:rPr>
              <w:t>,</w:t>
            </w:r>
            <w:r w:rsidRPr="00884A6B">
              <w:rPr>
                <w:sz w:val="20"/>
                <w:szCs w:val="20"/>
              </w:rPr>
              <w:t>28</w:t>
            </w:r>
            <w:r w:rsidR="2DDA9194" w:rsidRPr="00884A6B">
              <w:rPr>
                <w:sz w:val="20"/>
                <w:szCs w:val="20"/>
              </w:rPr>
              <w:t>.</w:t>
            </w:r>
            <w:r w:rsidRPr="00884A6B">
              <w:rPr>
                <w:sz w:val="20"/>
                <w:szCs w:val="20"/>
              </w:rPr>
              <w:t>92€</w:t>
            </w:r>
            <w:r w:rsidR="2C86B273" w:rsidRPr="00884A6B">
              <w:rPr>
                <w:sz w:val="20"/>
                <w:szCs w:val="20"/>
              </w:rPr>
              <w:t xml:space="preserve"> - 10% contribution</w:t>
            </w:r>
          </w:p>
          <w:p w:rsidR="00FA735A" w:rsidRPr="00884A6B" w:rsidRDefault="00FA735A" w:rsidP="00DA01F4">
            <w:pPr>
              <w:jc w:val="left"/>
              <w:rPr>
                <w:sz w:val="20"/>
                <w:szCs w:val="20"/>
              </w:rPr>
            </w:pPr>
          </w:p>
        </w:tc>
      </w:tr>
      <w:tr w:rsidR="00DA01F4" w:rsidTr="00C81893">
        <w:trPr>
          <w:trHeight w:val="300"/>
        </w:trPr>
        <w:tc>
          <w:tcPr>
            <w:tcW w:w="1894" w:type="dxa"/>
          </w:tcPr>
          <w:p w:rsidR="00FA735A" w:rsidRPr="00884A6B" w:rsidRDefault="2E5BFB73" w:rsidP="71382AAF">
            <w:pPr>
              <w:jc w:val="left"/>
              <w:rPr>
                <w:b/>
                <w:bCs/>
                <w:sz w:val="20"/>
                <w:szCs w:val="20"/>
              </w:rPr>
            </w:pPr>
            <w:r w:rsidRPr="00884A6B">
              <w:rPr>
                <w:b/>
                <w:bCs/>
                <w:sz w:val="20"/>
                <w:szCs w:val="20"/>
              </w:rPr>
              <w:lastRenderedPageBreak/>
              <w:t>INVERT</w:t>
            </w:r>
          </w:p>
          <w:p w:rsidR="00FA735A" w:rsidRPr="00884A6B" w:rsidRDefault="00FA735A" w:rsidP="71382AAF">
            <w:pPr>
              <w:jc w:val="left"/>
              <w:rPr>
                <w:b/>
                <w:bCs/>
                <w:sz w:val="20"/>
                <w:szCs w:val="20"/>
              </w:rPr>
            </w:pPr>
          </w:p>
          <w:p w:rsidR="00FA735A" w:rsidRPr="00884A6B" w:rsidRDefault="6F0C831B" w:rsidP="00FA735A">
            <w:pPr>
              <w:jc w:val="left"/>
              <w:rPr>
                <w:b/>
                <w:bCs/>
                <w:sz w:val="20"/>
                <w:szCs w:val="20"/>
              </w:rPr>
            </w:pPr>
            <w:r w:rsidRPr="00884A6B">
              <w:rPr>
                <w:b/>
                <w:bCs/>
                <w:sz w:val="20"/>
                <w:szCs w:val="20"/>
              </w:rPr>
              <w:t>Identifying companies and Victims in the Exploitation phase to disrupt the financial business model of adult and child labour Trafficking</w:t>
            </w:r>
          </w:p>
        </w:tc>
        <w:tc>
          <w:tcPr>
            <w:tcW w:w="1695" w:type="dxa"/>
          </w:tcPr>
          <w:p w:rsidR="00FA735A" w:rsidRPr="00884A6B" w:rsidRDefault="6F0C831B" w:rsidP="00FA735A">
            <w:pPr>
              <w:rPr>
                <w:sz w:val="20"/>
                <w:szCs w:val="20"/>
                <w:lang w:val="es-PE"/>
              </w:rPr>
            </w:pPr>
            <w:r w:rsidRPr="00884A6B">
              <w:rPr>
                <w:sz w:val="20"/>
                <w:szCs w:val="20"/>
                <w:lang w:val="es-PE"/>
              </w:rPr>
              <w:t>Università Cattolica del Sacro Cuore -Transcrime</w:t>
            </w:r>
          </w:p>
        </w:tc>
        <w:tc>
          <w:tcPr>
            <w:tcW w:w="1755" w:type="dxa"/>
          </w:tcPr>
          <w:p w:rsidR="00FA735A" w:rsidRPr="00884A6B" w:rsidRDefault="0044028C" w:rsidP="00FA735A">
            <w:pPr>
              <w:pStyle w:val="ListParagraph"/>
              <w:ind w:left="0"/>
              <w:jc w:val="left"/>
              <w:rPr>
                <w:sz w:val="20"/>
                <w:szCs w:val="20"/>
              </w:rPr>
            </w:pPr>
            <w:r w:rsidRPr="00884A6B">
              <w:rPr>
                <w:color w:val="000000" w:themeColor="text1"/>
                <w:sz w:val="20"/>
                <w:szCs w:val="20"/>
              </w:rPr>
              <w:t>01/06/2023</w:t>
            </w:r>
            <w:r w:rsidR="00B23619">
              <w:rPr>
                <w:color w:val="000000" w:themeColor="text1"/>
                <w:sz w:val="20"/>
                <w:szCs w:val="20"/>
              </w:rPr>
              <w:t xml:space="preserve"> </w:t>
            </w:r>
            <w:r w:rsidRPr="00884A6B">
              <w:rPr>
                <w:color w:val="000000" w:themeColor="text1"/>
                <w:sz w:val="20"/>
                <w:szCs w:val="20"/>
              </w:rPr>
              <w:t>-</w:t>
            </w:r>
            <w:r w:rsidR="00B23619">
              <w:rPr>
                <w:color w:val="000000" w:themeColor="text1"/>
                <w:sz w:val="20"/>
                <w:szCs w:val="20"/>
              </w:rPr>
              <w:t xml:space="preserve"> </w:t>
            </w:r>
            <w:r w:rsidRPr="00884A6B">
              <w:rPr>
                <w:color w:val="000000" w:themeColor="text1"/>
                <w:sz w:val="20"/>
                <w:szCs w:val="20"/>
              </w:rPr>
              <w:t>30/05/2025</w:t>
            </w:r>
          </w:p>
        </w:tc>
        <w:tc>
          <w:tcPr>
            <w:tcW w:w="2574" w:type="dxa"/>
          </w:tcPr>
          <w:p w:rsidR="00FA735A" w:rsidRPr="00884A6B" w:rsidRDefault="00FA735A" w:rsidP="00BA4BF2">
            <w:pPr>
              <w:rPr>
                <w:sz w:val="20"/>
                <w:szCs w:val="20"/>
              </w:rPr>
            </w:pPr>
            <w:r w:rsidRPr="00884A6B">
              <w:rPr>
                <w:sz w:val="20"/>
                <w:szCs w:val="20"/>
              </w:rPr>
              <w:t>Disrupting the exploitation stage of the financial flows of the criminal business model of labour trafficking of both adult and children by developing a prototype suite of two risk assessment tools (company-focused and victims-focused) to be used by prosecutors’ offices and Law Enforcement Agencies across Europe strengthening the international cooperation and capacity building among prosecutor offices and LEAs across Europe in the investigation and prosecution of labour trafficking of both adult and children.</w:t>
            </w:r>
          </w:p>
        </w:tc>
        <w:tc>
          <w:tcPr>
            <w:tcW w:w="2280" w:type="dxa"/>
          </w:tcPr>
          <w:p w:rsidR="00FA735A" w:rsidRPr="00884A6B" w:rsidRDefault="00FA735A" w:rsidP="00BA4BF2">
            <w:pPr>
              <w:rPr>
                <w:sz w:val="20"/>
                <w:szCs w:val="20"/>
              </w:rPr>
            </w:pPr>
            <w:r w:rsidRPr="00884A6B">
              <w:rPr>
                <w:sz w:val="20"/>
                <w:szCs w:val="20"/>
              </w:rPr>
              <w:t>Beneficiary:</w:t>
            </w:r>
          </w:p>
          <w:p w:rsidR="00FA735A" w:rsidRPr="00884A6B" w:rsidRDefault="00B23619" w:rsidP="00203C93">
            <w:pPr>
              <w:pStyle w:val="ListParagraph"/>
              <w:numPr>
                <w:ilvl w:val="0"/>
                <w:numId w:val="48"/>
              </w:numPr>
              <w:rPr>
                <w:sz w:val="20"/>
                <w:szCs w:val="20"/>
              </w:rPr>
            </w:pPr>
            <w:r>
              <w:rPr>
                <w:sz w:val="20"/>
                <w:szCs w:val="20"/>
              </w:rPr>
              <w:t xml:space="preserve">Lead WP7, </w:t>
            </w:r>
            <w:r w:rsidR="6F0C831B" w:rsidRPr="00884A6B">
              <w:rPr>
                <w:sz w:val="20"/>
                <w:szCs w:val="20"/>
              </w:rPr>
              <w:t>aiming at maximising the communication, dissemination and exploitation of project results;</w:t>
            </w:r>
          </w:p>
          <w:p w:rsidR="00FA735A" w:rsidRPr="00884A6B" w:rsidRDefault="6F0C831B" w:rsidP="00203C93">
            <w:pPr>
              <w:pStyle w:val="ListParagraph"/>
              <w:numPr>
                <w:ilvl w:val="0"/>
                <w:numId w:val="48"/>
              </w:numPr>
              <w:rPr>
                <w:sz w:val="20"/>
                <w:szCs w:val="20"/>
              </w:rPr>
            </w:pPr>
            <w:r w:rsidRPr="00884A6B">
              <w:rPr>
                <w:sz w:val="20"/>
                <w:szCs w:val="20"/>
              </w:rPr>
              <w:t>VSE will provide the victim perspective to all activities. In particular,</w:t>
            </w:r>
            <w:r w:rsidR="6F04D3C0" w:rsidRPr="00884A6B">
              <w:rPr>
                <w:sz w:val="20"/>
                <w:szCs w:val="20"/>
              </w:rPr>
              <w:t xml:space="preserve"> </w:t>
            </w:r>
            <w:r w:rsidRPr="00884A6B">
              <w:rPr>
                <w:sz w:val="20"/>
                <w:szCs w:val="20"/>
              </w:rPr>
              <w:t xml:space="preserve">it will contribute to the identification of victim-focused risk indicators (WP2), collaborate on the design of the prototype INVERT suite (WP3) and on the trainings (WP4), and participate to the validation of the </w:t>
            </w:r>
            <w:r w:rsidRPr="00884A6B">
              <w:rPr>
                <w:sz w:val="20"/>
                <w:szCs w:val="20"/>
              </w:rPr>
              <w:lastRenderedPageBreak/>
              <w:t>prototype suite (WP5 and WP6);</w:t>
            </w:r>
          </w:p>
          <w:p w:rsidR="00FA735A" w:rsidRPr="00884A6B" w:rsidRDefault="00FA735A" w:rsidP="00203C93">
            <w:pPr>
              <w:pStyle w:val="ListParagraph"/>
              <w:numPr>
                <w:ilvl w:val="0"/>
                <w:numId w:val="48"/>
              </w:numPr>
              <w:rPr>
                <w:sz w:val="20"/>
                <w:szCs w:val="20"/>
              </w:rPr>
            </w:pPr>
            <w:r w:rsidRPr="00884A6B">
              <w:rPr>
                <w:sz w:val="20"/>
                <w:szCs w:val="20"/>
              </w:rPr>
              <w:t>It will lead the task related to ethical and legal compliance (T1.4).</w:t>
            </w:r>
          </w:p>
        </w:tc>
        <w:tc>
          <w:tcPr>
            <w:tcW w:w="2325" w:type="dxa"/>
          </w:tcPr>
          <w:p w:rsidR="00F4722F" w:rsidRPr="00F4722F" w:rsidRDefault="2A41CFD8" w:rsidP="00203C93">
            <w:pPr>
              <w:pStyle w:val="ListParagraph"/>
              <w:numPr>
                <w:ilvl w:val="0"/>
                <w:numId w:val="52"/>
              </w:numPr>
              <w:rPr>
                <w:rFonts w:eastAsia="Calibri"/>
                <w:sz w:val="20"/>
                <w:szCs w:val="20"/>
              </w:rPr>
            </w:pPr>
            <w:r w:rsidRPr="00F4722F">
              <w:rPr>
                <w:rFonts w:eastAsia="Arial"/>
                <w:sz w:val="20"/>
                <w:szCs w:val="20"/>
              </w:rPr>
              <w:lastRenderedPageBreak/>
              <w:t>Development of p</w:t>
            </w:r>
            <w:r w:rsidR="3575F785" w:rsidRPr="00F4722F">
              <w:rPr>
                <w:rFonts w:eastAsia="Arial"/>
                <w:sz w:val="20"/>
                <w:szCs w:val="20"/>
              </w:rPr>
              <w:t xml:space="preserve">roject </w:t>
            </w:r>
            <w:r w:rsidR="2A1B8CA1" w:rsidRPr="00F4722F">
              <w:rPr>
                <w:rFonts w:eastAsia="Arial"/>
                <w:sz w:val="20"/>
                <w:szCs w:val="20"/>
              </w:rPr>
              <w:t>c</w:t>
            </w:r>
            <w:r w:rsidR="3575F785" w:rsidRPr="00F4722F">
              <w:rPr>
                <w:rFonts w:eastAsia="Arial"/>
                <w:sz w:val="20"/>
                <w:szCs w:val="20"/>
              </w:rPr>
              <w:t xml:space="preserve">ommunication and </w:t>
            </w:r>
            <w:r w:rsidR="07291AAE" w:rsidRPr="00F4722F">
              <w:rPr>
                <w:rFonts w:eastAsia="Arial"/>
                <w:sz w:val="20"/>
                <w:szCs w:val="20"/>
              </w:rPr>
              <w:t>d</w:t>
            </w:r>
            <w:r w:rsidR="3575F785" w:rsidRPr="00F4722F">
              <w:rPr>
                <w:rFonts w:eastAsia="Arial"/>
                <w:sz w:val="20"/>
                <w:szCs w:val="20"/>
              </w:rPr>
              <w:t xml:space="preserve">issemination </w:t>
            </w:r>
            <w:r w:rsidR="1F776ED9" w:rsidRPr="00F4722F">
              <w:rPr>
                <w:rFonts w:eastAsia="Arial"/>
                <w:sz w:val="20"/>
                <w:szCs w:val="20"/>
              </w:rPr>
              <w:t>p</w:t>
            </w:r>
            <w:r w:rsidR="3575F785" w:rsidRPr="00F4722F">
              <w:rPr>
                <w:rFonts w:eastAsia="Arial"/>
                <w:sz w:val="20"/>
                <w:szCs w:val="20"/>
              </w:rPr>
              <w:t>lan;</w:t>
            </w:r>
          </w:p>
          <w:p w:rsidR="00FA735A" w:rsidRPr="00F4722F" w:rsidRDefault="6F95390F" w:rsidP="00203C93">
            <w:pPr>
              <w:pStyle w:val="ListParagraph"/>
              <w:numPr>
                <w:ilvl w:val="0"/>
                <w:numId w:val="52"/>
              </w:numPr>
              <w:rPr>
                <w:rFonts w:eastAsia="Calibri"/>
                <w:sz w:val="20"/>
                <w:szCs w:val="20"/>
              </w:rPr>
            </w:pPr>
            <w:r w:rsidRPr="00F4722F">
              <w:rPr>
                <w:rFonts w:eastAsia="Arial"/>
                <w:sz w:val="20"/>
                <w:szCs w:val="20"/>
              </w:rPr>
              <w:t>Design of the project micro-website;</w:t>
            </w:r>
          </w:p>
          <w:p w:rsidR="00FA735A" w:rsidRPr="00F4722F" w:rsidRDefault="044CA0FF" w:rsidP="00203C93">
            <w:pPr>
              <w:pStyle w:val="ListParagraph"/>
              <w:numPr>
                <w:ilvl w:val="0"/>
                <w:numId w:val="52"/>
              </w:numPr>
              <w:rPr>
                <w:rFonts w:eastAsia="Calibri"/>
                <w:sz w:val="20"/>
                <w:szCs w:val="20"/>
              </w:rPr>
            </w:pPr>
            <w:r w:rsidRPr="00F4722F">
              <w:rPr>
                <w:rFonts w:eastAsia="Arial"/>
                <w:sz w:val="20"/>
                <w:szCs w:val="20"/>
              </w:rPr>
              <w:t>Conduct</w:t>
            </w:r>
            <w:r w:rsidR="49753AA5" w:rsidRPr="00F4722F">
              <w:rPr>
                <w:rFonts w:eastAsia="Arial"/>
                <w:sz w:val="20"/>
                <w:szCs w:val="20"/>
              </w:rPr>
              <w:t xml:space="preserve"> p</w:t>
            </w:r>
            <w:r w:rsidR="3575F785" w:rsidRPr="00F4722F">
              <w:rPr>
                <w:rFonts w:eastAsia="Arial"/>
                <w:sz w:val="20"/>
                <w:szCs w:val="20"/>
              </w:rPr>
              <w:t xml:space="preserve">roject </w:t>
            </w:r>
            <w:r w:rsidR="1A826529" w:rsidRPr="00F4722F">
              <w:rPr>
                <w:rFonts w:eastAsia="Arial"/>
                <w:sz w:val="20"/>
                <w:szCs w:val="20"/>
              </w:rPr>
              <w:t>r</w:t>
            </w:r>
            <w:r w:rsidR="3575F785" w:rsidRPr="00F4722F">
              <w:rPr>
                <w:rFonts w:eastAsia="Arial"/>
                <w:sz w:val="20"/>
                <w:szCs w:val="20"/>
              </w:rPr>
              <w:t>esearch on producing an Ethical and Legal Compliance Report;</w:t>
            </w:r>
          </w:p>
          <w:p w:rsidR="00FA735A" w:rsidRPr="00F4722F" w:rsidRDefault="78B29506" w:rsidP="00203C93">
            <w:pPr>
              <w:pStyle w:val="ListParagraph"/>
              <w:numPr>
                <w:ilvl w:val="0"/>
                <w:numId w:val="52"/>
              </w:numPr>
              <w:rPr>
                <w:rFonts w:eastAsia="Arial"/>
                <w:sz w:val="20"/>
                <w:szCs w:val="20"/>
              </w:rPr>
            </w:pPr>
            <w:r w:rsidRPr="00F4722F">
              <w:rPr>
                <w:rFonts w:eastAsia="Arial"/>
                <w:sz w:val="20"/>
                <w:szCs w:val="20"/>
              </w:rPr>
              <w:t>Conduct p</w:t>
            </w:r>
            <w:r w:rsidR="3575F785" w:rsidRPr="00F4722F">
              <w:rPr>
                <w:rFonts w:eastAsia="Arial"/>
                <w:sz w:val="20"/>
                <w:szCs w:val="20"/>
              </w:rPr>
              <w:t>roject Workshop among the Consortium on the identification of risk factors;</w:t>
            </w:r>
          </w:p>
          <w:p w:rsidR="00FA735A" w:rsidRPr="00F4722F" w:rsidRDefault="0AF077DF" w:rsidP="00203C93">
            <w:pPr>
              <w:pStyle w:val="ListParagraph"/>
              <w:numPr>
                <w:ilvl w:val="0"/>
                <w:numId w:val="52"/>
              </w:numPr>
              <w:rPr>
                <w:rFonts w:eastAsia="Arial"/>
                <w:sz w:val="20"/>
                <w:szCs w:val="20"/>
              </w:rPr>
            </w:pPr>
            <w:r w:rsidRPr="00F4722F">
              <w:rPr>
                <w:rFonts w:eastAsia="Arial"/>
                <w:sz w:val="20"/>
                <w:szCs w:val="20"/>
              </w:rPr>
              <w:t xml:space="preserve">Conduct </w:t>
            </w:r>
            <w:r w:rsidR="3575F785" w:rsidRPr="00F4722F">
              <w:rPr>
                <w:rFonts w:eastAsia="Arial"/>
                <w:sz w:val="20"/>
                <w:szCs w:val="20"/>
              </w:rPr>
              <w:t xml:space="preserve">workshop to assess the characterising features of places of abuse and victims of Trafficking Human </w:t>
            </w:r>
            <w:r w:rsidR="3575F785" w:rsidRPr="00F4722F">
              <w:rPr>
                <w:rFonts w:eastAsia="Arial"/>
                <w:sz w:val="20"/>
                <w:szCs w:val="20"/>
              </w:rPr>
              <w:lastRenderedPageBreak/>
              <w:t>Bein</w:t>
            </w:r>
            <w:r w:rsidR="00F4722F" w:rsidRPr="00F4722F">
              <w:rPr>
                <w:rFonts w:eastAsia="Arial"/>
                <w:sz w:val="20"/>
                <w:szCs w:val="20"/>
              </w:rPr>
              <w:t>g (THB) for labour Exploitation.</w:t>
            </w:r>
          </w:p>
          <w:p w:rsidR="00FA735A" w:rsidRPr="00884A6B" w:rsidRDefault="00FA735A" w:rsidP="71382AAF">
            <w:pPr>
              <w:rPr>
                <w:rFonts w:eastAsia="Arial"/>
                <w:sz w:val="20"/>
                <w:szCs w:val="20"/>
              </w:rPr>
            </w:pPr>
          </w:p>
        </w:tc>
        <w:tc>
          <w:tcPr>
            <w:tcW w:w="1527" w:type="dxa"/>
          </w:tcPr>
          <w:p w:rsidR="00FA735A" w:rsidRPr="00884A6B" w:rsidRDefault="3E4C860C" w:rsidP="00DA01F4">
            <w:pPr>
              <w:jc w:val="left"/>
              <w:rPr>
                <w:sz w:val="20"/>
                <w:szCs w:val="20"/>
              </w:rPr>
            </w:pPr>
            <w:r w:rsidRPr="00884A6B">
              <w:rPr>
                <w:sz w:val="20"/>
                <w:szCs w:val="20"/>
              </w:rPr>
              <w:lastRenderedPageBreak/>
              <w:t>109</w:t>
            </w:r>
            <w:r w:rsidR="081334F2" w:rsidRPr="00884A6B">
              <w:rPr>
                <w:sz w:val="20"/>
                <w:szCs w:val="20"/>
              </w:rPr>
              <w:t>;</w:t>
            </w:r>
            <w:r w:rsidRPr="00884A6B">
              <w:rPr>
                <w:sz w:val="20"/>
                <w:szCs w:val="20"/>
              </w:rPr>
              <w:t>884</w:t>
            </w:r>
            <w:r w:rsidR="28A66492" w:rsidRPr="00884A6B">
              <w:rPr>
                <w:sz w:val="20"/>
                <w:szCs w:val="20"/>
              </w:rPr>
              <w:t>.</w:t>
            </w:r>
            <w:r w:rsidRPr="00884A6B">
              <w:rPr>
                <w:sz w:val="20"/>
                <w:szCs w:val="20"/>
              </w:rPr>
              <w:t>08€</w:t>
            </w:r>
            <w:r w:rsidR="033EAD39" w:rsidRPr="00884A6B">
              <w:rPr>
                <w:sz w:val="20"/>
                <w:szCs w:val="20"/>
              </w:rPr>
              <w:t xml:space="preserve"> - 10% contribution</w:t>
            </w:r>
          </w:p>
          <w:p w:rsidR="00FA735A" w:rsidRPr="00884A6B" w:rsidRDefault="00FA735A" w:rsidP="00DA01F4">
            <w:pPr>
              <w:jc w:val="left"/>
              <w:rPr>
                <w:sz w:val="20"/>
                <w:szCs w:val="20"/>
              </w:rPr>
            </w:pPr>
          </w:p>
        </w:tc>
      </w:tr>
      <w:tr w:rsidR="00DA01F4" w:rsidTr="00C81893">
        <w:trPr>
          <w:trHeight w:val="977"/>
        </w:trPr>
        <w:tc>
          <w:tcPr>
            <w:tcW w:w="1894" w:type="dxa"/>
          </w:tcPr>
          <w:p w:rsidR="00FA735A" w:rsidRPr="00884A6B" w:rsidRDefault="00FA735A" w:rsidP="00FA735A">
            <w:pPr>
              <w:jc w:val="left"/>
              <w:rPr>
                <w:b/>
                <w:bCs/>
                <w:sz w:val="20"/>
                <w:szCs w:val="20"/>
              </w:rPr>
            </w:pPr>
            <w:r w:rsidRPr="00884A6B">
              <w:rPr>
                <w:b/>
                <w:bCs/>
                <w:sz w:val="20"/>
                <w:szCs w:val="20"/>
              </w:rPr>
              <w:lastRenderedPageBreak/>
              <w:t>EUCVT Demos</w:t>
            </w:r>
          </w:p>
        </w:tc>
        <w:tc>
          <w:tcPr>
            <w:tcW w:w="1695" w:type="dxa"/>
          </w:tcPr>
          <w:p w:rsidR="00FA735A" w:rsidRPr="00884A6B" w:rsidRDefault="00FA735A" w:rsidP="00FA735A">
            <w:pPr>
              <w:rPr>
                <w:sz w:val="20"/>
                <w:szCs w:val="20"/>
                <w:lang w:val="es-PE"/>
              </w:rPr>
            </w:pPr>
            <w:r w:rsidRPr="00884A6B">
              <w:rPr>
                <w:sz w:val="20"/>
                <w:szCs w:val="20"/>
                <w:lang w:val="es-PE"/>
              </w:rPr>
              <w:t>VSE</w:t>
            </w:r>
          </w:p>
        </w:tc>
        <w:tc>
          <w:tcPr>
            <w:tcW w:w="1755" w:type="dxa"/>
          </w:tcPr>
          <w:p w:rsidR="00FA735A" w:rsidRPr="00884A6B" w:rsidRDefault="00FA735A" w:rsidP="00FA735A">
            <w:pPr>
              <w:pStyle w:val="ListParagraph"/>
              <w:ind w:left="0"/>
              <w:jc w:val="left"/>
              <w:rPr>
                <w:sz w:val="20"/>
                <w:szCs w:val="20"/>
              </w:rPr>
            </w:pPr>
            <w:r w:rsidRPr="00884A6B">
              <w:rPr>
                <w:sz w:val="20"/>
                <w:szCs w:val="20"/>
              </w:rPr>
              <w:t>16/02/2023</w:t>
            </w:r>
            <w:r w:rsidR="00B23619">
              <w:rPr>
                <w:sz w:val="20"/>
                <w:szCs w:val="20"/>
              </w:rPr>
              <w:t xml:space="preserve"> </w:t>
            </w:r>
            <w:r w:rsidRPr="00884A6B">
              <w:rPr>
                <w:sz w:val="20"/>
                <w:szCs w:val="20"/>
              </w:rPr>
              <w:t>-</w:t>
            </w:r>
            <w:r w:rsidR="00B23619">
              <w:rPr>
                <w:sz w:val="20"/>
                <w:szCs w:val="20"/>
              </w:rPr>
              <w:t xml:space="preserve"> </w:t>
            </w:r>
            <w:r w:rsidRPr="00884A6B">
              <w:rPr>
                <w:sz w:val="20"/>
                <w:szCs w:val="20"/>
              </w:rPr>
              <w:t>15/02/2025</w:t>
            </w:r>
          </w:p>
        </w:tc>
        <w:tc>
          <w:tcPr>
            <w:tcW w:w="2574" w:type="dxa"/>
          </w:tcPr>
          <w:p w:rsidR="00FA735A" w:rsidRPr="00884A6B" w:rsidRDefault="6F0C831B" w:rsidP="00203C93">
            <w:pPr>
              <w:pStyle w:val="ListParagraph"/>
              <w:numPr>
                <w:ilvl w:val="0"/>
                <w:numId w:val="46"/>
              </w:numPr>
              <w:rPr>
                <w:rFonts w:eastAsia="Arial"/>
                <w:sz w:val="20"/>
                <w:szCs w:val="20"/>
              </w:rPr>
            </w:pPr>
            <w:r w:rsidRPr="00884A6B">
              <w:rPr>
                <w:rFonts w:eastAsia="Arial"/>
                <w:sz w:val="20"/>
                <w:szCs w:val="20"/>
              </w:rPr>
              <w:t xml:space="preserve">Increase expertise in responding to needs of victims of terrorism;  </w:t>
            </w:r>
          </w:p>
          <w:p w:rsidR="00FA735A" w:rsidRPr="00884A6B" w:rsidRDefault="6F0C831B" w:rsidP="00203C93">
            <w:pPr>
              <w:pStyle w:val="ListParagraph"/>
              <w:numPr>
                <w:ilvl w:val="0"/>
                <w:numId w:val="46"/>
              </w:numPr>
              <w:rPr>
                <w:rFonts w:eastAsia="Arial"/>
                <w:sz w:val="20"/>
                <w:szCs w:val="20"/>
              </w:rPr>
            </w:pPr>
            <w:r w:rsidRPr="00884A6B">
              <w:rPr>
                <w:rFonts w:eastAsia="Arial"/>
                <w:sz w:val="20"/>
                <w:szCs w:val="20"/>
              </w:rPr>
              <w:t xml:space="preserve">Bring together stakeholders in the area of victim support; </w:t>
            </w:r>
          </w:p>
          <w:p w:rsidR="00FA735A" w:rsidRPr="00884A6B" w:rsidRDefault="00FA735A" w:rsidP="00203C93">
            <w:pPr>
              <w:pStyle w:val="ListParagraph"/>
              <w:numPr>
                <w:ilvl w:val="0"/>
                <w:numId w:val="46"/>
              </w:numPr>
              <w:rPr>
                <w:rFonts w:eastAsia="Arial"/>
                <w:sz w:val="20"/>
                <w:szCs w:val="20"/>
              </w:rPr>
            </w:pPr>
            <w:r w:rsidRPr="00884A6B">
              <w:rPr>
                <w:rFonts w:eastAsia="Arial"/>
                <w:sz w:val="20"/>
                <w:szCs w:val="20"/>
              </w:rPr>
              <w:t xml:space="preserve">Foster debate on rights of victims;   </w:t>
            </w:r>
          </w:p>
          <w:p w:rsidR="00FA735A" w:rsidRPr="00884A6B" w:rsidRDefault="00FA735A" w:rsidP="00203C93">
            <w:pPr>
              <w:pStyle w:val="ListParagraph"/>
              <w:numPr>
                <w:ilvl w:val="0"/>
                <w:numId w:val="46"/>
              </w:numPr>
              <w:rPr>
                <w:rFonts w:eastAsia="Arial"/>
                <w:sz w:val="20"/>
                <w:szCs w:val="20"/>
              </w:rPr>
            </w:pPr>
            <w:r w:rsidRPr="00884A6B">
              <w:rPr>
                <w:rFonts w:eastAsia="Arial"/>
                <w:sz w:val="20"/>
                <w:szCs w:val="20"/>
              </w:rPr>
              <w:t>Exchange knowledge.</w:t>
            </w:r>
          </w:p>
          <w:p w:rsidR="00FA735A" w:rsidRPr="00884A6B" w:rsidRDefault="00FA735A" w:rsidP="00FA735A">
            <w:pPr>
              <w:rPr>
                <w:rFonts w:eastAsia="Arial"/>
                <w:sz w:val="20"/>
                <w:szCs w:val="20"/>
              </w:rPr>
            </w:pPr>
          </w:p>
        </w:tc>
        <w:tc>
          <w:tcPr>
            <w:tcW w:w="2280" w:type="dxa"/>
          </w:tcPr>
          <w:p w:rsidR="00FA735A" w:rsidRPr="00884A6B" w:rsidRDefault="00FA735A" w:rsidP="00FA735A">
            <w:pPr>
              <w:jc w:val="left"/>
              <w:rPr>
                <w:sz w:val="20"/>
                <w:szCs w:val="20"/>
              </w:rPr>
            </w:pPr>
            <w:r w:rsidRPr="00884A6B">
              <w:rPr>
                <w:sz w:val="20"/>
                <w:szCs w:val="20"/>
              </w:rPr>
              <w:t>Coordinator:</w:t>
            </w:r>
          </w:p>
          <w:p w:rsidR="00FA735A" w:rsidRPr="00884A6B" w:rsidRDefault="00FA735A" w:rsidP="00203C93">
            <w:pPr>
              <w:pStyle w:val="ListParagraph"/>
              <w:numPr>
                <w:ilvl w:val="0"/>
                <w:numId w:val="47"/>
              </w:numPr>
              <w:jc w:val="left"/>
              <w:rPr>
                <w:sz w:val="20"/>
                <w:szCs w:val="20"/>
              </w:rPr>
            </w:pPr>
            <w:r w:rsidRPr="00884A6B">
              <w:rPr>
                <w:sz w:val="20"/>
                <w:szCs w:val="20"/>
              </w:rPr>
              <w:t>A</w:t>
            </w:r>
            <w:r w:rsidRPr="00884A6B">
              <w:rPr>
                <w:rFonts w:eastAsia="Arial"/>
                <w:sz w:val="20"/>
                <w:szCs w:val="20"/>
              </w:rPr>
              <w:t>nimation and moderation of the online EU CVT Hub platform;</w:t>
            </w:r>
          </w:p>
          <w:p w:rsidR="00FA735A" w:rsidRPr="00884A6B" w:rsidRDefault="00FA735A" w:rsidP="00203C93">
            <w:pPr>
              <w:pStyle w:val="ListParagraph"/>
              <w:numPr>
                <w:ilvl w:val="0"/>
                <w:numId w:val="47"/>
              </w:numPr>
              <w:jc w:val="left"/>
              <w:rPr>
                <w:sz w:val="20"/>
                <w:szCs w:val="20"/>
              </w:rPr>
            </w:pPr>
            <w:r w:rsidRPr="00884A6B">
              <w:rPr>
                <w:rFonts w:eastAsia="Arial"/>
                <w:sz w:val="20"/>
                <w:szCs w:val="20"/>
              </w:rPr>
              <w:t>Organisation of the opening and closing conference;</w:t>
            </w:r>
          </w:p>
          <w:p w:rsidR="00FA735A" w:rsidRPr="00884A6B" w:rsidRDefault="00FA735A" w:rsidP="00203C93">
            <w:pPr>
              <w:pStyle w:val="ListParagraph"/>
              <w:numPr>
                <w:ilvl w:val="0"/>
                <w:numId w:val="47"/>
              </w:numPr>
              <w:jc w:val="left"/>
              <w:rPr>
                <w:rFonts w:eastAsia="Arial"/>
                <w:sz w:val="20"/>
                <w:szCs w:val="20"/>
              </w:rPr>
            </w:pPr>
            <w:r w:rsidRPr="00884A6B">
              <w:rPr>
                <w:rFonts w:eastAsia="Arial"/>
                <w:sz w:val="20"/>
                <w:szCs w:val="20"/>
              </w:rPr>
              <w:t>Organisation of training activities;</w:t>
            </w:r>
          </w:p>
          <w:p w:rsidR="00FA735A" w:rsidRPr="00884A6B" w:rsidRDefault="00FA735A" w:rsidP="00203C93">
            <w:pPr>
              <w:pStyle w:val="ListParagraph"/>
              <w:numPr>
                <w:ilvl w:val="0"/>
                <w:numId w:val="47"/>
              </w:numPr>
              <w:jc w:val="left"/>
              <w:rPr>
                <w:rFonts w:eastAsia="Arial"/>
                <w:sz w:val="20"/>
                <w:szCs w:val="20"/>
              </w:rPr>
            </w:pPr>
            <w:r w:rsidRPr="00884A6B">
              <w:rPr>
                <w:rFonts w:eastAsia="Arial"/>
                <w:sz w:val="20"/>
                <w:szCs w:val="20"/>
              </w:rPr>
              <w:t>Maintaining and update the list of experts;</w:t>
            </w:r>
          </w:p>
          <w:p w:rsidR="00FA735A" w:rsidRPr="00884A6B" w:rsidRDefault="00FA735A" w:rsidP="00203C93">
            <w:pPr>
              <w:pStyle w:val="ListParagraph"/>
              <w:numPr>
                <w:ilvl w:val="0"/>
                <w:numId w:val="47"/>
              </w:numPr>
              <w:jc w:val="left"/>
              <w:rPr>
                <w:rFonts w:eastAsia="Arial"/>
                <w:sz w:val="20"/>
                <w:szCs w:val="20"/>
              </w:rPr>
            </w:pPr>
            <w:r w:rsidRPr="00884A6B">
              <w:rPr>
                <w:rFonts w:eastAsia="Arial"/>
                <w:sz w:val="20"/>
                <w:szCs w:val="20"/>
              </w:rPr>
              <w:t>Updating the EU Handbook on Victims of Terrorism;</w:t>
            </w:r>
          </w:p>
          <w:p w:rsidR="00FA735A" w:rsidRPr="00884A6B" w:rsidRDefault="00FA735A" w:rsidP="00203C93">
            <w:pPr>
              <w:pStyle w:val="ListParagraph"/>
              <w:numPr>
                <w:ilvl w:val="0"/>
                <w:numId w:val="47"/>
              </w:numPr>
              <w:jc w:val="left"/>
              <w:rPr>
                <w:rFonts w:eastAsia="Arial"/>
                <w:sz w:val="20"/>
                <w:szCs w:val="20"/>
              </w:rPr>
            </w:pPr>
            <w:r w:rsidRPr="00884A6B">
              <w:rPr>
                <w:rFonts w:eastAsia="Arial"/>
                <w:sz w:val="20"/>
                <w:szCs w:val="20"/>
              </w:rPr>
              <w:t>Repatriate the EU CVT Hub to the European Commission.</w:t>
            </w:r>
          </w:p>
          <w:p w:rsidR="00FA735A" w:rsidRPr="00884A6B" w:rsidRDefault="00FA735A" w:rsidP="00FA735A">
            <w:pPr>
              <w:jc w:val="left"/>
              <w:rPr>
                <w:rFonts w:eastAsia="Arial"/>
                <w:sz w:val="20"/>
                <w:szCs w:val="20"/>
              </w:rPr>
            </w:pPr>
          </w:p>
        </w:tc>
        <w:tc>
          <w:tcPr>
            <w:tcW w:w="2325" w:type="dxa"/>
          </w:tcPr>
          <w:p w:rsidR="00FA735A" w:rsidRPr="00884A6B" w:rsidRDefault="2D57D3A5" w:rsidP="00203C93">
            <w:pPr>
              <w:pStyle w:val="ListParagraph"/>
              <w:numPr>
                <w:ilvl w:val="0"/>
                <w:numId w:val="30"/>
              </w:numPr>
              <w:rPr>
                <w:sz w:val="20"/>
                <w:szCs w:val="20"/>
              </w:rPr>
            </w:pPr>
            <w:r w:rsidRPr="00884A6B">
              <w:rPr>
                <w:sz w:val="20"/>
                <w:szCs w:val="20"/>
              </w:rPr>
              <w:t>Preparation of</w:t>
            </w:r>
            <w:r w:rsidR="1377BA25" w:rsidRPr="00884A6B">
              <w:rPr>
                <w:sz w:val="20"/>
                <w:szCs w:val="20"/>
              </w:rPr>
              <w:t xml:space="preserve"> Guidance Documents;</w:t>
            </w:r>
          </w:p>
          <w:p w:rsidR="00FA735A" w:rsidRPr="00884A6B" w:rsidRDefault="18F6A055" w:rsidP="00203C93">
            <w:pPr>
              <w:pStyle w:val="ListParagraph"/>
              <w:numPr>
                <w:ilvl w:val="0"/>
                <w:numId w:val="30"/>
              </w:numPr>
              <w:rPr>
                <w:rFonts w:eastAsia="Calibri"/>
                <w:sz w:val="20"/>
                <w:szCs w:val="20"/>
              </w:rPr>
            </w:pPr>
            <w:r w:rsidRPr="00884A6B">
              <w:rPr>
                <w:sz w:val="20"/>
                <w:szCs w:val="20"/>
              </w:rPr>
              <w:t>Organisation of regular monthly webinars and posting articles on the EUCVT Hub, (eucvt.eu);</w:t>
            </w:r>
          </w:p>
          <w:p w:rsidR="00FA735A" w:rsidRPr="00884A6B" w:rsidRDefault="18F6A055" w:rsidP="00203C93">
            <w:pPr>
              <w:pStyle w:val="ListParagraph"/>
              <w:numPr>
                <w:ilvl w:val="0"/>
                <w:numId w:val="30"/>
              </w:numPr>
              <w:rPr>
                <w:rFonts w:eastAsia="Calibri"/>
                <w:sz w:val="20"/>
                <w:szCs w:val="20"/>
              </w:rPr>
            </w:pPr>
            <w:r w:rsidRPr="00884A6B">
              <w:rPr>
                <w:sz w:val="20"/>
                <w:szCs w:val="20"/>
              </w:rPr>
              <w:t>Preparation for the project Training Plan (Online and Hybrid) in eight regions, participants from 24 EU Member States will attend in person trainings;</w:t>
            </w:r>
          </w:p>
          <w:p w:rsidR="00FA735A" w:rsidRPr="00884A6B" w:rsidRDefault="1377BA25" w:rsidP="00203C93">
            <w:pPr>
              <w:pStyle w:val="ListParagraph"/>
              <w:numPr>
                <w:ilvl w:val="0"/>
                <w:numId w:val="30"/>
              </w:numPr>
              <w:rPr>
                <w:rFonts w:eastAsia="Calibri"/>
                <w:sz w:val="20"/>
                <w:szCs w:val="20"/>
              </w:rPr>
            </w:pPr>
            <w:r w:rsidRPr="00884A6B">
              <w:rPr>
                <w:sz w:val="20"/>
                <w:szCs w:val="20"/>
              </w:rPr>
              <w:t>Advanc</w:t>
            </w:r>
            <w:r w:rsidR="5D102CA2" w:rsidRPr="00884A6B">
              <w:rPr>
                <w:sz w:val="20"/>
                <w:szCs w:val="20"/>
              </w:rPr>
              <w:t xml:space="preserve">ement </w:t>
            </w:r>
            <w:r w:rsidR="00B23619">
              <w:rPr>
                <w:sz w:val="20"/>
                <w:szCs w:val="20"/>
              </w:rPr>
              <w:t xml:space="preserve">of </w:t>
            </w:r>
            <w:r w:rsidRPr="00884A6B">
              <w:rPr>
                <w:sz w:val="20"/>
                <w:szCs w:val="20"/>
              </w:rPr>
              <w:t>the project Engagement Strategy, collaboration between the project stakeholders;</w:t>
            </w:r>
          </w:p>
          <w:p w:rsidR="00FA735A" w:rsidRPr="00884A6B" w:rsidRDefault="18F6A055" w:rsidP="00203C93">
            <w:pPr>
              <w:pStyle w:val="ListParagraph"/>
              <w:numPr>
                <w:ilvl w:val="0"/>
                <w:numId w:val="30"/>
              </w:numPr>
              <w:rPr>
                <w:rFonts w:eastAsia="Calibri"/>
                <w:sz w:val="20"/>
                <w:szCs w:val="20"/>
              </w:rPr>
            </w:pPr>
            <w:r w:rsidRPr="00884A6B">
              <w:rPr>
                <w:sz w:val="20"/>
                <w:szCs w:val="20"/>
              </w:rPr>
              <w:t>Design/Repatriation of EUCVT Hub to EC Drupal Platform.</w:t>
            </w:r>
          </w:p>
        </w:tc>
        <w:tc>
          <w:tcPr>
            <w:tcW w:w="1527" w:type="dxa"/>
          </w:tcPr>
          <w:p w:rsidR="00FA735A" w:rsidRPr="00884A6B" w:rsidRDefault="1E345AC2" w:rsidP="00DA01F4">
            <w:pPr>
              <w:jc w:val="left"/>
              <w:rPr>
                <w:sz w:val="20"/>
                <w:szCs w:val="20"/>
              </w:rPr>
            </w:pPr>
            <w:r w:rsidRPr="00884A6B">
              <w:rPr>
                <w:rFonts w:eastAsia="Arial"/>
                <w:sz w:val="20"/>
                <w:szCs w:val="20"/>
              </w:rPr>
              <w:t>296</w:t>
            </w:r>
            <w:r w:rsidR="6C26F9D8" w:rsidRPr="00884A6B">
              <w:rPr>
                <w:rFonts w:eastAsia="Arial"/>
                <w:sz w:val="20"/>
                <w:szCs w:val="20"/>
              </w:rPr>
              <w:t>,</w:t>
            </w:r>
            <w:r w:rsidRPr="00884A6B">
              <w:rPr>
                <w:rFonts w:eastAsia="Arial"/>
                <w:sz w:val="20"/>
                <w:szCs w:val="20"/>
              </w:rPr>
              <w:t xml:space="preserve">150.00 </w:t>
            </w:r>
            <w:r w:rsidR="3E4C860C" w:rsidRPr="00884A6B">
              <w:rPr>
                <w:sz w:val="20"/>
                <w:szCs w:val="20"/>
              </w:rPr>
              <w:t xml:space="preserve">€ </w:t>
            </w:r>
            <w:r w:rsidR="4615A499" w:rsidRPr="00884A6B">
              <w:rPr>
                <w:sz w:val="20"/>
                <w:szCs w:val="20"/>
              </w:rPr>
              <w:t>- no contribution</w:t>
            </w:r>
          </w:p>
        </w:tc>
      </w:tr>
      <w:tr w:rsidR="00DA01F4" w:rsidTr="00C81893">
        <w:trPr>
          <w:trHeight w:val="977"/>
        </w:trPr>
        <w:tc>
          <w:tcPr>
            <w:tcW w:w="1894" w:type="dxa"/>
          </w:tcPr>
          <w:p w:rsidR="00FA735A" w:rsidRPr="00884A6B" w:rsidRDefault="3E4C860C" w:rsidP="750D3252">
            <w:pPr>
              <w:jc w:val="left"/>
              <w:rPr>
                <w:b/>
                <w:bCs/>
                <w:sz w:val="20"/>
                <w:szCs w:val="20"/>
              </w:rPr>
            </w:pPr>
            <w:r w:rsidRPr="00884A6B">
              <w:rPr>
                <w:b/>
                <w:bCs/>
                <w:sz w:val="20"/>
                <w:szCs w:val="20"/>
              </w:rPr>
              <w:t>LitiGate</w:t>
            </w:r>
          </w:p>
          <w:p w:rsidR="00FA735A" w:rsidRPr="00884A6B" w:rsidRDefault="00FA735A" w:rsidP="750D3252">
            <w:pPr>
              <w:jc w:val="left"/>
              <w:rPr>
                <w:b/>
                <w:bCs/>
                <w:sz w:val="20"/>
                <w:szCs w:val="20"/>
              </w:rPr>
            </w:pPr>
          </w:p>
          <w:p w:rsidR="00FA735A" w:rsidRPr="00884A6B" w:rsidRDefault="5385A04B" w:rsidP="750D3252">
            <w:pPr>
              <w:jc w:val="left"/>
              <w:rPr>
                <w:b/>
                <w:bCs/>
                <w:sz w:val="20"/>
                <w:szCs w:val="20"/>
              </w:rPr>
            </w:pPr>
            <w:r w:rsidRPr="00884A6B">
              <w:rPr>
                <w:b/>
                <w:bCs/>
                <w:sz w:val="20"/>
                <w:szCs w:val="20"/>
              </w:rPr>
              <w:t xml:space="preserve">Strategic Litigation as a Gateway to </w:t>
            </w:r>
            <w:r w:rsidRPr="00884A6B">
              <w:rPr>
                <w:b/>
                <w:bCs/>
                <w:sz w:val="20"/>
                <w:szCs w:val="20"/>
              </w:rPr>
              <w:lastRenderedPageBreak/>
              <w:t xml:space="preserve">address the rights of </w:t>
            </w:r>
          </w:p>
          <w:p w:rsidR="00FA735A" w:rsidRPr="00884A6B" w:rsidRDefault="5385A04B" w:rsidP="750D3252">
            <w:pPr>
              <w:jc w:val="left"/>
              <w:rPr>
                <w:sz w:val="20"/>
                <w:szCs w:val="20"/>
              </w:rPr>
            </w:pPr>
            <w:r w:rsidRPr="00884A6B">
              <w:rPr>
                <w:b/>
                <w:bCs/>
                <w:sz w:val="20"/>
                <w:szCs w:val="20"/>
              </w:rPr>
              <w:t>Persons with Disabilities in the European Union</w:t>
            </w:r>
          </w:p>
        </w:tc>
        <w:tc>
          <w:tcPr>
            <w:tcW w:w="1695" w:type="dxa"/>
          </w:tcPr>
          <w:p w:rsidR="00FA735A" w:rsidRPr="00884A6B" w:rsidRDefault="00FA735A" w:rsidP="00FA735A">
            <w:pPr>
              <w:rPr>
                <w:sz w:val="20"/>
                <w:szCs w:val="20"/>
                <w:lang w:val="es-PE"/>
              </w:rPr>
            </w:pPr>
            <w:r w:rsidRPr="00884A6B">
              <w:rPr>
                <w:sz w:val="20"/>
                <w:szCs w:val="20"/>
                <w:lang w:val="es-PE"/>
              </w:rPr>
              <w:lastRenderedPageBreak/>
              <w:t>VSE</w:t>
            </w:r>
          </w:p>
        </w:tc>
        <w:tc>
          <w:tcPr>
            <w:tcW w:w="1755" w:type="dxa"/>
          </w:tcPr>
          <w:p w:rsidR="00FA735A" w:rsidRPr="00884A6B" w:rsidRDefault="00FA735A" w:rsidP="0065359B">
            <w:pPr>
              <w:jc w:val="left"/>
              <w:rPr>
                <w:sz w:val="20"/>
                <w:szCs w:val="20"/>
              </w:rPr>
            </w:pPr>
            <w:r w:rsidRPr="00884A6B">
              <w:rPr>
                <w:sz w:val="20"/>
                <w:szCs w:val="20"/>
              </w:rPr>
              <w:t>01/09/2023</w:t>
            </w:r>
            <w:r w:rsidR="00DA01F4">
              <w:rPr>
                <w:sz w:val="20"/>
                <w:szCs w:val="20"/>
              </w:rPr>
              <w:t xml:space="preserve"> </w:t>
            </w:r>
            <w:r w:rsidRPr="00884A6B">
              <w:rPr>
                <w:sz w:val="20"/>
                <w:szCs w:val="20"/>
              </w:rPr>
              <w:t>-</w:t>
            </w:r>
            <w:r w:rsidR="00DA01F4">
              <w:rPr>
                <w:sz w:val="20"/>
                <w:szCs w:val="20"/>
              </w:rPr>
              <w:t xml:space="preserve"> </w:t>
            </w:r>
            <w:r w:rsidRPr="00884A6B">
              <w:rPr>
                <w:sz w:val="20"/>
                <w:szCs w:val="20"/>
              </w:rPr>
              <w:t xml:space="preserve">31/08/2025 </w:t>
            </w:r>
          </w:p>
        </w:tc>
        <w:tc>
          <w:tcPr>
            <w:tcW w:w="2574" w:type="dxa"/>
          </w:tcPr>
          <w:p w:rsidR="00FA735A" w:rsidRPr="00884A6B" w:rsidRDefault="6F0C831B" w:rsidP="00203C93">
            <w:pPr>
              <w:pStyle w:val="ListParagraph"/>
              <w:numPr>
                <w:ilvl w:val="0"/>
                <w:numId w:val="29"/>
              </w:numPr>
              <w:ind w:left="352"/>
              <w:rPr>
                <w:rFonts w:eastAsia="Arial"/>
                <w:sz w:val="20"/>
                <w:szCs w:val="20"/>
              </w:rPr>
            </w:pPr>
            <w:r w:rsidRPr="00884A6B">
              <w:rPr>
                <w:rFonts w:eastAsia="Arial"/>
                <w:sz w:val="20"/>
                <w:szCs w:val="20"/>
              </w:rPr>
              <w:t xml:space="preserve">Promote enforcement of the EU Charter of Fundamental Rights with strategic litigation </w:t>
            </w:r>
            <w:r w:rsidRPr="00884A6B">
              <w:rPr>
                <w:rFonts w:eastAsia="Arial"/>
                <w:sz w:val="20"/>
                <w:szCs w:val="20"/>
              </w:rPr>
              <w:lastRenderedPageBreak/>
              <w:t>activities to address breaches of fundamental rights of persons with intellectual and/or psychosocial disabilities</w:t>
            </w:r>
            <w:r w:rsidR="00B23619">
              <w:rPr>
                <w:rFonts w:eastAsia="Arial"/>
                <w:sz w:val="20"/>
                <w:szCs w:val="20"/>
              </w:rPr>
              <w:t>;</w:t>
            </w:r>
          </w:p>
          <w:p w:rsidR="00FA735A" w:rsidRPr="00884A6B" w:rsidRDefault="6F0C831B" w:rsidP="00203C93">
            <w:pPr>
              <w:pStyle w:val="ListParagraph"/>
              <w:numPr>
                <w:ilvl w:val="0"/>
                <w:numId w:val="29"/>
              </w:numPr>
              <w:ind w:left="352"/>
              <w:rPr>
                <w:rFonts w:eastAsia="Arial"/>
                <w:sz w:val="20"/>
                <w:szCs w:val="20"/>
              </w:rPr>
            </w:pPr>
            <w:r w:rsidRPr="00884A6B">
              <w:rPr>
                <w:rFonts w:eastAsia="Arial"/>
                <w:sz w:val="20"/>
                <w:szCs w:val="20"/>
              </w:rPr>
              <w:t>Improve knowledge on how to conduct strategic litigation for the benefit of persons with disabilities; develop practical guidance on how to use EU Charter of   Fundamental Rights for strategic litigation;</w:t>
            </w:r>
          </w:p>
          <w:p w:rsidR="00FA735A" w:rsidRPr="00DA01F4" w:rsidRDefault="6F0C831B" w:rsidP="00203C93">
            <w:pPr>
              <w:pStyle w:val="ListParagraph"/>
              <w:numPr>
                <w:ilvl w:val="0"/>
                <w:numId w:val="29"/>
              </w:numPr>
              <w:ind w:left="352"/>
              <w:rPr>
                <w:rFonts w:eastAsia="Arial"/>
                <w:sz w:val="20"/>
                <w:szCs w:val="20"/>
              </w:rPr>
            </w:pPr>
            <w:r w:rsidRPr="00884A6B">
              <w:rPr>
                <w:rFonts w:eastAsia="Arial"/>
                <w:sz w:val="20"/>
                <w:szCs w:val="20"/>
              </w:rPr>
              <w:t>Build capacity of national and regional stakeholders on how to conduct strategic litigation; and strengthen cooperation between national and regional organisations of persons with disability (OPDs), victim support organisations and relevant EU networks to enforce the Charter for persons with disabilities victims of fundamental rights breaches.</w:t>
            </w:r>
          </w:p>
        </w:tc>
        <w:tc>
          <w:tcPr>
            <w:tcW w:w="2280" w:type="dxa"/>
            <w:shd w:val="clear" w:color="auto" w:fill="auto"/>
          </w:tcPr>
          <w:p w:rsidR="00FA735A" w:rsidRPr="00884A6B" w:rsidRDefault="00FA735A" w:rsidP="00FA735A">
            <w:pPr>
              <w:jc w:val="left"/>
              <w:rPr>
                <w:sz w:val="20"/>
                <w:szCs w:val="20"/>
              </w:rPr>
            </w:pPr>
            <w:r w:rsidRPr="00884A6B">
              <w:rPr>
                <w:sz w:val="20"/>
                <w:szCs w:val="20"/>
              </w:rPr>
              <w:lastRenderedPageBreak/>
              <w:t>Coordinator:</w:t>
            </w:r>
          </w:p>
          <w:p w:rsidR="00FA735A" w:rsidRPr="00884A6B" w:rsidRDefault="6F0C831B" w:rsidP="00203C93">
            <w:pPr>
              <w:pStyle w:val="ListParagraph"/>
              <w:numPr>
                <w:ilvl w:val="0"/>
                <w:numId w:val="29"/>
              </w:numPr>
              <w:ind w:left="360"/>
              <w:rPr>
                <w:sz w:val="20"/>
                <w:szCs w:val="20"/>
              </w:rPr>
            </w:pPr>
            <w:r w:rsidRPr="00884A6B">
              <w:rPr>
                <w:rFonts w:eastAsia="Arial"/>
                <w:sz w:val="20"/>
                <w:szCs w:val="20"/>
              </w:rPr>
              <w:t>Participate in WP2: Strategic Litigation Guidebook;</w:t>
            </w:r>
          </w:p>
          <w:p w:rsidR="00FA735A" w:rsidRPr="00884A6B" w:rsidRDefault="6F0C831B" w:rsidP="00203C93">
            <w:pPr>
              <w:pStyle w:val="ListParagraph"/>
              <w:numPr>
                <w:ilvl w:val="0"/>
                <w:numId w:val="29"/>
              </w:numPr>
              <w:ind w:left="360"/>
              <w:rPr>
                <w:rFonts w:eastAsia="Arial"/>
                <w:sz w:val="20"/>
                <w:szCs w:val="20"/>
              </w:rPr>
            </w:pPr>
            <w:r w:rsidRPr="00884A6B">
              <w:rPr>
                <w:rFonts w:eastAsia="Arial"/>
                <w:sz w:val="20"/>
                <w:szCs w:val="20"/>
              </w:rPr>
              <w:lastRenderedPageBreak/>
              <w:t>Take part in WP3: Strategic Litigation Guidebook and in particular in the national trainings;</w:t>
            </w:r>
          </w:p>
          <w:p w:rsidR="00FA735A" w:rsidRPr="00884A6B" w:rsidRDefault="6F0C831B" w:rsidP="00203C93">
            <w:pPr>
              <w:pStyle w:val="ListParagraph"/>
              <w:numPr>
                <w:ilvl w:val="0"/>
                <w:numId w:val="29"/>
              </w:numPr>
              <w:ind w:left="360"/>
              <w:rPr>
                <w:rFonts w:eastAsia="Arial"/>
                <w:sz w:val="20"/>
                <w:szCs w:val="20"/>
              </w:rPr>
            </w:pPr>
            <w:r w:rsidRPr="00884A6B">
              <w:rPr>
                <w:rFonts w:eastAsia="Arial"/>
                <w:sz w:val="20"/>
                <w:szCs w:val="20"/>
              </w:rPr>
              <w:t>Participate in the International LABs and Regional trainings;</w:t>
            </w:r>
          </w:p>
          <w:p w:rsidR="00FA735A" w:rsidRPr="00884A6B" w:rsidRDefault="00FA735A" w:rsidP="00203C93">
            <w:pPr>
              <w:pStyle w:val="ListParagraph"/>
              <w:numPr>
                <w:ilvl w:val="0"/>
                <w:numId w:val="34"/>
              </w:numPr>
              <w:ind w:left="300"/>
              <w:jc w:val="left"/>
              <w:rPr>
                <w:sz w:val="20"/>
                <w:szCs w:val="20"/>
              </w:rPr>
            </w:pPr>
            <w:r w:rsidRPr="00884A6B">
              <w:rPr>
                <w:rFonts w:eastAsia="Arial"/>
                <w:sz w:val="20"/>
                <w:szCs w:val="20"/>
              </w:rPr>
              <w:t>Take part in the dissemination and communication WP.</w:t>
            </w:r>
            <w:r w:rsidRPr="00884A6B">
              <w:rPr>
                <w:sz w:val="20"/>
                <w:szCs w:val="20"/>
              </w:rPr>
              <w:t xml:space="preserve"> </w:t>
            </w:r>
          </w:p>
        </w:tc>
        <w:tc>
          <w:tcPr>
            <w:tcW w:w="2325" w:type="dxa"/>
          </w:tcPr>
          <w:p w:rsidR="00FA735A" w:rsidRPr="00884A6B" w:rsidRDefault="23072137" w:rsidP="00203C93">
            <w:pPr>
              <w:pStyle w:val="ListParagraph"/>
              <w:numPr>
                <w:ilvl w:val="0"/>
                <w:numId w:val="19"/>
              </w:numPr>
              <w:rPr>
                <w:rFonts w:eastAsia="Calibri"/>
                <w:sz w:val="20"/>
                <w:szCs w:val="20"/>
              </w:rPr>
            </w:pPr>
            <w:r w:rsidRPr="00884A6B">
              <w:rPr>
                <w:rFonts w:eastAsia="Calibri"/>
                <w:sz w:val="20"/>
                <w:szCs w:val="20"/>
              </w:rPr>
              <w:lastRenderedPageBreak/>
              <w:t>Development of research guidelines</w:t>
            </w:r>
            <w:r w:rsidR="328C8A6F" w:rsidRPr="00884A6B">
              <w:rPr>
                <w:rFonts w:eastAsia="Calibri"/>
                <w:sz w:val="20"/>
                <w:szCs w:val="20"/>
              </w:rPr>
              <w:t xml:space="preserve"> and templates</w:t>
            </w:r>
            <w:r w:rsidRPr="00884A6B">
              <w:rPr>
                <w:rFonts w:eastAsia="Calibri"/>
                <w:sz w:val="20"/>
                <w:szCs w:val="20"/>
              </w:rPr>
              <w:t xml:space="preserve"> for national partners</w:t>
            </w:r>
            <w:r w:rsidR="3E39AAAA" w:rsidRPr="00884A6B">
              <w:rPr>
                <w:rFonts w:eastAsia="Calibri"/>
                <w:sz w:val="20"/>
                <w:szCs w:val="20"/>
              </w:rPr>
              <w:t>.</w:t>
            </w:r>
            <w:r w:rsidRPr="00884A6B">
              <w:rPr>
                <w:rFonts w:eastAsia="Calibri"/>
                <w:sz w:val="20"/>
                <w:szCs w:val="20"/>
              </w:rPr>
              <w:t xml:space="preserve"> </w:t>
            </w:r>
          </w:p>
        </w:tc>
        <w:tc>
          <w:tcPr>
            <w:tcW w:w="1527" w:type="dxa"/>
          </w:tcPr>
          <w:p w:rsidR="750D3252" w:rsidRPr="00884A6B" w:rsidRDefault="750D3252" w:rsidP="00DA01F4">
            <w:pPr>
              <w:jc w:val="left"/>
              <w:rPr>
                <w:sz w:val="20"/>
                <w:szCs w:val="20"/>
              </w:rPr>
            </w:pPr>
            <w:r w:rsidRPr="00884A6B">
              <w:rPr>
                <w:rFonts w:eastAsiaTheme="minorEastAsia"/>
                <w:sz w:val="20"/>
                <w:szCs w:val="20"/>
              </w:rPr>
              <w:t>144,275.57</w:t>
            </w:r>
            <w:r w:rsidR="42386B55" w:rsidRPr="00884A6B">
              <w:rPr>
                <w:rFonts w:eastAsiaTheme="minorEastAsia"/>
                <w:sz w:val="20"/>
                <w:szCs w:val="20"/>
              </w:rPr>
              <w:t xml:space="preserve"> €</w:t>
            </w:r>
            <w:r w:rsidR="00370F23">
              <w:rPr>
                <w:rFonts w:eastAsiaTheme="minorEastAsia"/>
                <w:sz w:val="20"/>
                <w:szCs w:val="20"/>
              </w:rPr>
              <w:t xml:space="preserve"> - 10% contribution</w:t>
            </w:r>
          </w:p>
        </w:tc>
      </w:tr>
      <w:tr w:rsidR="00DA01F4" w:rsidRPr="00DA01F4" w:rsidTr="00C81893">
        <w:trPr>
          <w:trHeight w:val="977"/>
        </w:trPr>
        <w:tc>
          <w:tcPr>
            <w:tcW w:w="1894" w:type="dxa"/>
          </w:tcPr>
          <w:p w:rsidR="71382AAF" w:rsidRPr="00DA01F4" w:rsidRDefault="017ACF34" w:rsidP="00DA01F4">
            <w:pPr>
              <w:jc w:val="left"/>
              <w:rPr>
                <w:rFonts w:eastAsia="Arial"/>
                <w:b/>
                <w:bCs/>
                <w:color w:val="000000" w:themeColor="text1"/>
                <w:sz w:val="20"/>
                <w:szCs w:val="20"/>
              </w:rPr>
            </w:pPr>
            <w:r w:rsidRPr="00DA01F4">
              <w:rPr>
                <w:rFonts w:eastAsia="Arial"/>
                <w:b/>
                <w:bCs/>
                <w:color w:val="000000" w:themeColor="text1"/>
                <w:sz w:val="20"/>
                <w:szCs w:val="20"/>
              </w:rPr>
              <w:lastRenderedPageBreak/>
              <w:t>Beneficiaries’ institutional capacities and needs in the area of victim support in war crimes cases in the Western Balkans</w:t>
            </w:r>
          </w:p>
        </w:tc>
        <w:tc>
          <w:tcPr>
            <w:tcW w:w="1695" w:type="dxa"/>
          </w:tcPr>
          <w:p w:rsidR="0B1817BB" w:rsidRPr="00DA01F4" w:rsidRDefault="0B1817BB" w:rsidP="00DA01F4">
            <w:pPr>
              <w:jc w:val="left"/>
              <w:rPr>
                <w:sz w:val="20"/>
                <w:szCs w:val="20"/>
                <w:lang w:val="es-PE"/>
              </w:rPr>
            </w:pPr>
            <w:r w:rsidRPr="00DA01F4">
              <w:rPr>
                <w:sz w:val="20"/>
                <w:szCs w:val="20"/>
                <w:lang w:val="es-PE"/>
              </w:rPr>
              <w:t>VSE</w:t>
            </w:r>
          </w:p>
        </w:tc>
        <w:tc>
          <w:tcPr>
            <w:tcW w:w="1755" w:type="dxa"/>
          </w:tcPr>
          <w:p w:rsidR="71382AAF" w:rsidRPr="00DA01F4" w:rsidRDefault="00DA01F4" w:rsidP="00DA01F4">
            <w:pPr>
              <w:jc w:val="left"/>
              <w:rPr>
                <w:rFonts w:eastAsia="Arial"/>
                <w:color w:val="000000" w:themeColor="text1"/>
                <w:sz w:val="20"/>
                <w:szCs w:val="20"/>
              </w:rPr>
            </w:pPr>
            <w:r w:rsidRPr="00DA01F4">
              <w:rPr>
                <w:rFonts w:eastAsia="Arial"/>
                <w:color w:val="000000" w:themeColor="text1"/>
                <w:sz w:val="20"/>
                <w:szCs w:val="20"/>
              </w:rPr>
              <w:t xml:space="preserve">Initial timeframe: </w:t>
            </w:r>
            <w:r w:rsidR="017ACF34" w:rsidRPr="00DA01F4">
              <w:rPr>
                <w:rFonts w:eastAsia="Arial"/>
                <w:color w:val="000000" w:themeColor="text1"/>
                <w:sz w:val="20"/>
                <w:szCs w:val="20"/>
              </w:rPr>
              <w:t>26</w:t>
            </w:r>
            <w:r w:rsidR="3ACD4A8D" w:rsidRPr="00DA01F4">
              <w:rPr>
                <w:rFonts w:eastAsia="Arial"/>
                <w:color w:val="000000" w:themeColor="text1"/>
                <w:sz w:val="20"/>
                <w:szCs w:val="20"/>
              </w:rPr>
              <w:t>/02/2023</w:t>
            </w:r>
            <w:r w:rsidRPr="00DA01F4">
              <w:rPr>
                <w:rFonts w:eastAsia="Arial"/>
                <w:color w:val="000000" w:themeColor="text1"/>
                <w:sz w:val="20"/>
                <w:szCs w:val="20"/>
              </w:rPr>
              <w:t xml:space="preserve"> – 14</w:t>
            </w:r>
            <w:r w:rsidR="46DB1C4D" w:rsidRPr="00DA01F4">
              <w:rPr>
                <w:rFonts w:eastAsia="Arial"/>
                <w:color w:val="000000" w:themeColor="text1"/>
                <w:sz w:val="20"/>
                <w:szCs w:val="20"/>
              </w:rPr>
              <w:t>/04/</w:t>
            </w:r>
            <w:r w:rsidR="017ACF34" w:rsidRPr="00DA01F4">
              <w:rPr>
                <w:rFonts w:eastAsia="Arial"/>
                <w:color w:val="000000" w:themeColor="text1"/>
                <w:sz w:val="20"/>
                <w:szCs w:val="20"/>
              </w:rPr>
              <w:t>2023 (</w:t>
            </w:r>
            <w:r w:rsidR="5CF50532" w:rsidRPr="00DA01F4">
              <w:rPr>
                <w:rFonts w:eastAsia="Arial"/>
                <w:color w:val="000000" w:themeColor="text1"/>
                <w:sz w:val="20"/>
                <w:szCs w:val="20"/>
              </w:rPr>
              <w:t>E</w:t>
            </w:r>
            <w:r w:rsidR="017ACF34" w:rsidRPr="00DA01F4">
              <w:rPr>
                <w:rFonts w:eastAsia="Arial"/>
                <w:color w:val="000000" w:themeColor="text1"/>
                <w:sz w:val="20"/>
                <w:szCs w:val="20"/>
              </w:rPr>
              <w:t>xtended</w:t>
            </w:r>
            <w:r w:rsidRPr="00DA01F4">
              <w:rPr>
                <w:rFonts w:eastAsia="Arial"/>
                <w:color w:val="000000" w:themeColor="text1"/>
                <w:sz w:val="20"/>
                <w:szCs w:val="20"/>
              </w:rPr>
              <w:t xml:space="preserve"> until finalisation of report</w:t>
            </w:r>
            <w:r w:rsidR="3C97B5BC" w:rsidRPr="00DA01F4">
              <w:rPr>
                <w:rFonts w:eastAsia="Arial"/>
                <w:color w:val="000000" w:themeColor="text1"/>
                <w:sz w:val="20"/>
                <w:szCs w:val="20"/>
              </w:rPr>
              <w:t>)</w:t>
            </w:r>
            <w:r w:rsidRPr="00DA01F4">
              <w:rPr>
                <w:rFonts w:eastAsia="Arial"/>
                <w:color w:val="000000" w:themeColor="text1"/>
                <w:sz w:val="20"/>
                <w:szCs w:val="20"/>
              </w:rPr>
              <w:t>.</w:t>
            </w:r>
          </w:p>
        </w:tc>
        <w:tc>
          <w:tcPr>
            <w:tcW w:w="2574" w:type="dxa"/>
          </w:tcPr>
          <w:p w:rsidR="71382AAF" w:rsidRPr="00DA01F4" w:rsidRDefault="71382AAF"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rPr>
              <w:t>Conduct an update of UNDP’s 2019 regional needs assessment report on institutional capacities and needs in the area of victim support in Bosnia and Herzegovina, Serbia and Montenegr</w:t>
            </w:r>
            <w:r w:rsidR="3FE406F7" w:rsidRPr="00DA01F4">
              <w:rPr>
                <w:rFonts w:eastAsia="Arial"/>
                <w:color w:val="000000" w:themeColor="text1"/>
                <w:sz w:val="20"/>
                <w:szCs w:val="20"/>
              </w:rPr>
              <w:t>o</w:t>
            </w:r>
            <w:r w:rsidR="00B23619">
              <w:rPr>
                <w:rFonts w:eastAsia="Arial"/>
                <w:color w:val="000000" w:themeColor="text1"/>
                <w:sz w:val="20"/>
                <w:szCs w:val="20"/>
              </w:rPr>
              <w:t>;</w:t>
            </w:r>
          </w:p>
          <w:p w:rsidR="71382AAF" w:rsidRPr="00DA01F4" w:rsidRDefault="71382AAF"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rPr>
              <w:t>Conduct a separate in-depth assessment report on institutional capacities and needs in the area of victim support in Kosovo. </w:t>
            </w:r>
          </w:p>
        </w:tc>
        <w:tc>
          <w:tcPr>
            <w:tcW w:w="2280" w:type="dxa"/>
            <w:shd w:val="clear" w:color="auto" w:fill="auto"/>
          </w:tcPr>
          <w:p w:rsidR="71382AAF" w:rsidRPr="00DA01F4" w:rsidRDefault="71382AAF" w:rsidP="00DA01F4">
            <w:pPr>
              <w:jc w:val="left"/>
              <w:rPr>
                <w:rFonts w:eastAsia="Arial"/>
                <w:color w:val="000000" w:themeColor="text1"/>
                <w:sz w:val="20"/>
                <w:szCs w:val="20"/>
              </w:rPr>
            </w:pPr>
            <w:r w:rsidRPr="00DA01F4">
              <w:rPr>
                <w:rFonts w:eastAsia="Arial"/>
                <w:color w:val="000000" w:themeColor="text1"/>
                <w:sz w:val="20"/>
                <w:szCs w:val="20"/>
              </w:rPr>
              <w:t>Contractor:</w:t>
            </w:r>
          </w:p>
          <w:p w:rsidR="71382AAF" w:rsidRPr="00DA01F4" w:rsidRDefault="017ACF34"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rPr>
              <w:t>Conduct desk research of relevant legal and institutional frameworks in Bosnia and Herzegovina, Montenegro, Serbia and Kosovo regarding the work of witness support offices</w:t>
            </w:r>
            <w:r w:rsidR="4C844B39" w:rsidRPr="00DA01F4">
              <w:rPr>
                <w:rFonts w:eastAsia="Arial"/>
                <w:color w:val="000000" w:themeColor="text1"/>
                <w:sz w:val="20"/>
                <w:szCs w:val="20"/>
              </w:rPr>
              <w:t>;</w:t>
            </w:r>
            <w:r w:rsidRPr="00DA01F4">
              <w:rPr>
                <w:rFonts w:eastAsia="Arial"/>
                <w:color w:val="000000" w:themeColor="text1"/>
                <w:sz w:val="20"/>
                <w:szCs w:val="20"/>
              </w:rPr>
              <w:t xml:space="preserve"> </w:t>
            </w:r>
          </w:p>
          <w:p w:rsidR="71382AAF" w:rsidRPr="00DA01F4" w:rsidRDefault="00B23619" w:rsidP="00203C93">
            <w:pPr>
              <w:pStyle w:val="ListParagraph"/>
              <w:numPr>
                <w:ilvl w:val="0"/>
                <w:numId w:val="19"/>
              </w:numPr>
              <w:jc w:val="left"/>
              <w:rPr>
                <w:rFonts w:eastAsia="Calibri"/>
                <w:color w:val="000000" w:themeColor="text1"/>
                <w:sz w:val="20"/>
                <w:szCs w:val="20"/>
              </w:rPr>
            </w:pPr>
            <w:r>
              <w:rPr>
                <w:rFonts w:eastAsia="Arial"/>
                <w:color w:val="000000" w:themeColor="text1"/>
                <w:sz w:val="20"/>
                <w:szCs w:val="20"/>
              </w:rPr>
              <w:t xml:space="preserve">Development of </w:t>
            </w:r>
            <w:r w:rsidR="017ACF34" w:rsidRPr="00DA01F4">
              <w:rPr>
                <w:rFonts w:eastAsia="Arial"/>
                <w:color w:val="000000" w:themeColor="text1"/>
                <w:sz w:val="20"/>
                <w:szCs w:val="20"/>
              </w:rPr>
              <w:t>research methodology</w:t>
            </w:r>
            <w:r w:rsidR="5D597290" w:rsidRPr="00DA01F4">
              <w:rPr>
                <w:rFonts w:eastAsia="Arial"/>
                <w:color w:val="000000" w:themeColor="text1"/>
                <w:sz w:val="20"/>
                <w:szCs w:val="20"/>
              </w:rPr>
              <w:t>;</w:t>
            </w:r>
          </w:p>
          <w:p w:rsidR="71382AAF" w:rsidRPr="00DA01F4" w:rsidRDefault="017ACF34" w:rsidP="00203C93">
            <w:pPr>
              <w:pStyle w:val="ListParagraph"/>
              <w:numPr>
                <w:ilvl w:val="0"/>
                <w:numId w:val="19"/>
              </w:numPr>
              <w:jc w:val="left"/>
              <w:rPr>
                <w:rFonts w:eastAsia="Calibri"/>
                <w:color w:val="000000" w:themeColor="text1"/>
                <w:sz w:val="20"/>
                <w:szCs w:val="20"/>
                <w:lang w:val="en-US"/>
              </w:rPr>
            </w:pPr>
            <w:r w:rsidRPr="00DA01F4">
              <w:rPr>
                <w:rFonts w:eastAsia="Arial"/>
                <w:color w:val="000000" w:themeColor="text1"/>
                <w:sz w:val="20"/>
                <w:szCs w:val="20"/>
              </w:rPr>
              <w:t>Conduct interviews</w:t>
            </w:r>
            <w:r w:rsidR="71C0173E" w:rsidRPr="00DA01F4">
              <w:rPr>
                <w:rFonts w:eastAsia="Arial"/>
                <w:color w:val="000000" w:themeColor="text1"/>
                <w:sz w:val="20"/>
                <w:szCs w:val="20"/>
              </w:rPr>
              <w:t>;</w:t>
            </w:r>
            <w:r w:rsidRPr="00DA01F4">
              <w:rPr>
                <w:rFonts w:eastAsia="Arial"/>
                <w:color w:val="000000" w:themeColor="text1"/>
                <w:sz w:val="20"/>
                <w:szCs w:val="20"/>
              </w:rPr>
              <w:t xml:space="preserve"> </w:t>
            </w:r>
          </w:p>
          <w:p w:rsidR="71382AAF" w:rsidRPr="00DA01F4" w:rsidRDefault="017ACF34"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lang w:val="en-US"/>
              </w:rPr>
              <w:t>Coordinate activities with UNDP Consultant</w:t>
            </w:r>
            <w:r w:rsidR="545C3F2E" w:rsidRPr="00DA01F4">
              <w:rPr>
                <w:rFonts w:eastAsia="Arial"/>
                <w:color w:val="000000" w:themeColor="text1"/>
                <w:sz w:val="20"/>
                <w:szCs w:val="20"/>
                <w:lang w:val="en-US"/>
              </w:rPr>
              <w:t>;</w:t>
            </w:r>
          </w:p>
          <w:p w:rsidR="71382AAF" w:rsidRPr="00DA01F4" w:rsidRDefault="017ACF34"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lang w:val="en-US"/>
              </w:rPr>
              <w:t>Produce an updated analytical report</w:t>
            </w:r>
            <w:r w:rsidRPr="00DA01F4">
              <w:rPr>
                <w:rFonts w:eastAsia="Arial"/>
                <w:color w:val="000000" w:themeColor="text1"/>
                <w:sz w:val="20"/>
                <w:szCs w:val="20"/>
              </w:rPr>
              <w:t xml:space="preserve"> for BiH, Montenegro and Serbia</w:t>
            </w:r>
            <w:r w:rsidR="1445FC6C" w:rsidRPr="00DA01F4">
              <w:rPr>
                <w:rFonts w:eastAsia="Arial"/>
                <w:color w:val="000000" w:themeColor="text1"/>
                <w:sz w:val="20"/>
                <w:szCs w:val="20"/>
              </w:rPr>
              <w:t>;</w:t>
            </w:r>
          </w:p>
          <w:p w:rsidR="71382AAF" w:rsidRPr="00DA01F4" w:rsidRDefault="017ACF34"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lang w:val="en-US"/>
              </w:rPr>
              <w:t>Produce a comprehensive analytical report</w:t>
            </w:r>
            <w:r w:rsidRPr="00DA01F4">
              <w:rPr>
                <w:rFonts w:eastAsia="Arial"/>
                <w:color w:val="000000" w:themeColor="text1"/>
                <w:sz w:val="20"/>
                <w:szCs w:val="20"/>
              </w:rPr>
              <w:t xml:space="preserve"> for Kosovo</w:t>
            </w:r>
            <w:r w:rsidR="034F8D98" w:rsidRPr="00DA01F4">
              <w:rPr>
                <w:rFonts w:eastAsia="Arial"/>
                <w:color w:val="000000" w:themeColor="text1"/>
                <w:sz w:val="20"/>
                <w:szCs w:val="20"/>
              </w:rPr>
              <w:t>;</w:t>
            </w:r>
          </w:p>
        </w:tc>
        <w:tc>
          <w:tcPr>
            <w:tcW w:w="2325" w:type="dxa"/>
          </w:tcPr>
          <w:p w:rsidR="71382AAF" w:rsidRPr="00DA01F4" w:rsidRDefault="017ACF34" w:rsidP="00203C93">
            <w:pPr>
              <w:pStyle w:val="ListParagraph"/>
              <w:numPr>
                <w:ilvl w:val="0"/>
                <w:numId w:val="19"/>
              </w:numPr>
              <w:jc w:val="left"/>
              <w:rPr>
                <w:rFonts w:eastAsia="Arial"/>
                <w:color w:val="000000" w:themeColor="text1"/>
                <w:sz w:val="20"/>
                <w:szCs w:val="20"/>
              </w:rPr>
            </w:pPr>
            <w:r w:rsidRPr="00DA01F4">
              <w:rPr>
                <w:rFonts w:eastAsia="Arial"/>
                <w:color w:val="000000" w:themeColor="text1"/>
                <w:sz w:val="20"/>
                <w:szCs w:val="20"/>
              </w:rPr>
              <w:t xml:space="preserve">Additional </w:t>
            </w:r>
            <w:r w:rsidR="6D4765C1" w:rsidRPr="00DA01F4">
              <w:rPr>
                <w:rFonts w:eastAsia="Arial"/>
                <w:color w:val="000000" w:themeColor="text1"/>
                <w:sz w:val="20"/>
                <w:szCs w:val="20"/>
              </w:rPr>
              <w:t xml:space="preserve">engagement </w:t>
            </w:r>
            <w:r w:rsidRPr="00DA01F4">
              <w:rPr>
                <w:rFonts w:eastAsia="Arial"/>
                <w:color w:val="000000" w:themeColor="text1"/>
                <w:sz w:val="20"/>
                <w:szCs w:val="20"/>
              </w:rPr>
              <w:t>with main stakeholders</w:t>
            </w:r>
            <w:r w:rsidR="60D08BF1" w:rsidRPr="00DA01F4">
              <w:rPr>
                <w:rFonts w:eastAsia="Arial"/>
                <w:color w:val="000000" w:themeColor="text1"/>
                <w:sz w:val="20"/>
                <w:szCs w:val="20"/>
              </w:rPr>
              <w:t>;</w:t>
            </w:r>
            <w:r w:rsidRPr="00DA01F4">
              <w:rPr>
                <w:rFonts w:eastAsia="Arial"/>
                <w:color w:val="000000" w:themeColor="text1"/>
                <w:sz w:val="20"/>
                <w:szCs w:val="20"/>
              </w:rPr>
              <w:t xml:space="preserve"> </w:t>
            </w:r>
          </w:p>
          <w:p w:rsidR="71382AAF" w:rsidRPr="00DA01F4" w:rsidRDefault="017ACF34" w:rsidP="00203C93">
            <w:pPr>
              <w:pStyle w:val="ListParagraph"/>
              <w:numPr>
                <w:ilvl w:val="0"/>
                <w:numId w:val="19"/>
              </w:numPr>
              <w:jc w:val="left"/>
              <w:rPr>
                <w:rFonts w:eastAsia="Calibri"/>
                <w:sz w:val="20"/>
                <w:szCs w:val="20"/>
              </w:rPr>
            </w:pPr>
            <w:r w:rsidRPr="00DA01F4">
              <w:rPr>
                <w:rFonts w:eastAsia="Arial"/>
                <w:color w:val="000000" w:themeColor="text1"/>
                <w:sz w:val="20"/>
                <w:szCs w:val="20"/>
              </w:rPr>
              <w:t>Delivery of report</w:t>
            </w:r>
            <w:r w:rsidR="0C725CBD" w:rsidRPr="00DA01F4">
              <w:rPr>
                <w:rFonts w:eastAsia="Arial"/>
                <w:color w:val="000000" w:themeColor="text1"/>
                <w:sz w:val="20"/>
                <w:szCs w:val="20"/>
              </w:rPr>
              <w:t>.</w:t>
            </w:r>
          </w:p>
        </w:tc>
        <w:tc>
          <w:tcPr>
            <w:tcW w:w="1527" w:type="dxa"/>
          </w:tcPr>
          <w:p w:rsidR="2FBFE0C1" w:rsidRPr="00DA01F4" w:rsidRDefault="2516B192" w:rsidP="00DA01F4">
            <w:pPr>
              <w:jc w:val="left"/>
              <w:rPr>
                <w:rFonts w:eastAsia="Arial"/>
                <w:color w:val="000000" w:themeColor="text1"/>
                <w:sz w:val="20"/>
                <w:szCs w:val="20"/>
                <w:lang w:val="fr"/>
              </w:rPr>
            </w:pPr>
            <w:r w:rsidRPr="00DA01F4">
              <w:rPr>
                <w:rFonts w:eastAsia="Arial"/>
                <w:color w:val="000000" w:themeColor="text1"/>
                <w:sz w:val="20"/>
                <w:szCs w:val="20"/>
                <w:lang w:val="fr"/>
              </w:rPr>
              <w:t>16</w:t>
            </w:r>
            <w:r w:rsidR="0E017445" w:rsidRPr="00DA01F4">
              <w:rPr>
                <w:rFonts w:eastAsia="Arial"/>
                <w:color w:val="000000" w:themeColor="text1"/>
                <w:sz w:val="20"/>
                <w:szCs w:val="20"/>
                <w:lang w:val="fr"/>
              </w:rPr>
              <w:t>,</w:t>
            </w:r>
            <w:r w:rsidRPr="00DA01F4">
              <w:rPr>
                <w:rFonts w:eastAsia="Arial"/>
                <w:color w:val="000000" w:themeColor="text1"/>
                <w:sz w:val="20"/>
                <w:szCs w:val="20"/>
                <w:lang w:val="fr"/>
              </w:rPr>
              <w:t>000</w:t>
            </w:r>
            <w:r w:rsidR="59F7C29D" w:rsidRPr="00DA01F4">
              <w:rPr>
                <w:rFonts w:eastAsia="Arial"/>
                <w:color w:val="000000" w:themeColor="text1"/>
                <w:sz w:val="20"/>
                <w:szCs w:val="20"/>
                <w:lang w:val="fr"/>
              </w:rPr>
              <w:t>.00</w:t>
            </w:r>
            <w:r w:rsidR="1A89D9C1" w:rsidRPr="00DA01F4">
              <w:rPr>
                <w:rFonts w:eastAsia="Arial"/>
                <w:color w:val="000000" w:themeColor="text1"/>
                <w:sz w:val="20"/>
                <w:szCs w:val="20"/>
                <w:lang w:val="fr"/>
              </w:rPr>
              <w:t xml:space="preserve"> </w:t>
            </w:r>
            <w:r w:rsidR="67364155" w:rsidRPr="00DA01F4">
              <w:rPr>
                <w:sz w:val="20"/>
                <w:szCs w:val="20"/>
              </w:rPr>
              <w:t>€</w:t>
            </w:r>
            <w:r w:rsidRPr="00DA01F4">
              <w:rPr>
                <w:rFonts w:eastAsia="Arial"/>
                <w:color w:val="000000" w:themeColor="text1"/>
                <w:sz w:val="20"/>
                <w:szCs w:val="20"/>
                <w:lang w:val="fr"/>
              </w:rPr>
              <w:t xml:space="preserve"> </w:t>
            </w:r>
            <w:r w:rsidR="246A9C10" w:rsidRPr="00DA01F4">
              <w:rPr>
                <w:rFonts w:eastAsia="Arial"/>
                <w:color w:val="000000" w:themeColor="text1"/>
                <w:sz w:val="20"/>
                <w:szCs w:val="20"/>
                <w:lang w:val="fr"/>
              </w:rPr>
              <w:t>- no contribution</w:t>
            </w:r>
          </w:p>
        </w:tc>
      </w:tr>
      <w:tr w:rsidR="00DA01F4" w:rsidRPr="00DA01F4" w:rsidTr="00C81893">
        <w:trPr>
          <w:trHeight w:val="977"/>
        </w:trPr>
        <w:tc>
          <w:tcPr>
            <w:tcW w:w="1894" w:type="dxa"/>
          </w:tcPr>
          <w:p w:rsidR="71382AAF" w:rsidRPr="00DA01F4" w:rsidRDefault="14F18191" w:rsidP="00DA01F4">
            <w:pPr>
              <w:jc w:val="left"/>
              <w:rPr>
                <w:rFonts w:eastAsia="Arial"/>
                <w:b/>
                <w:bCs/>
                <w:color w:val="000000" w:themeColor="text1"/>
                <w:sz w:val="20"/>
                <w:szCs w:val="20"/>
              </w:rPr>
            </w:pPr>
            <w:r w:rsidRPr="00DA01F4">
              <w:rPr>
                <w:rFonts w:eastAsia="Arial"/>
                <w:b/>
                <w:bCs/>
                <w:color w:val="000000" w:themeColor="text1"/>
                <w:sz w:val="20"/>
                <w:szCs w:val="20"/>
              </w:rPr>
              <w:t>Access to Justice for Victims of War Crimes in Ukraine</w:t>
            </w:r>
          </w:p>
        </w:tc>
        <w:tc>
          <w:tcPr>
            <w:tcW w:w="1695" w:type="dxa"/>
          </w:tcPr>
          <w:p w:rsidR="04DBAD9C" w:rsidRPr="00DA01F4" w:rsidRDefault="04DBAD9C" w:rsidP="00DA01F4">
            <w:pPr>
              <w:jc w:val="left"/>
              <w:rPr>
                <w:sz w:val="20"/>
                <w:szCs w:val="20"/>
                <w:lang w:val="es-PE"/>
              </w:rPr>
            </w:pPr>
            <w:r w:rsidRPr="00DA01F4">
              <w:rPr>
                <w:sz w:val="20"/>
                <w:szCs w:val="20"/>
                <w:lang w:val="es-PE"/>
              </w:rPr>
              <w:t>VSE</w:t>
            </w:r>
          </w:p>
        </w:tc>
        <w:tc>
          <w:tcPr>
            <w:tcW w:w="1755" w:type="dxa"/>
          </w:tcPr>
          <w:p w:rsidR="04DBAD9C" w:rsidRPr="00DA01F4" w:rsidRDefault="14F18191" w:rsidP="00DA01F4">
            <w:pPr>
              <w:jc w:val="left"/>
              <w:rPr>
                <w:rFonts w:eastAsia="Arial"/>
                <w:color w:val="000000" w:themeColor="text1"/>
                <w:sz w:val="20"/>
                <w:szCs w:val="20"/>
              </w:rPr>
            </w:pPr>
            <w:r w:rsidRPr="00DA01F4">
              <w:rPr>
                <w:rFonts w:eastAsia="Arial"/>
                <w:color w:val="000000" w:themeColor="text1"/>
                <w:sz w:val="20"/>
                <w:szCs w:val="20"/>
              </w:rPr>
              <w:t>12</w:t>
            </w:r>
            <w:r w:rsidR="2575BD00" w:rsidRPr="00DA01F4">
              <w:rPr>
                <w:rFonts w:eastAsia="Arial"/>
                <w:color w:val="000000" w:themeColor="text1"/>
                <w:sz w:val="20"/>
                <w:szCs w:val="20"/>
              </w:rPr>
              <w:t>/10/</w:t>
            </w:r>
            <w:r w:rsidRPr="00DA01F4">
              <w:rPr>
                <w:rFonts w:eastAsia="Arial"/>
                <w:color w:val="000000" w:themeColor="text1"/>
                <w:sz w:val="20"/>
                <w:szCs w:val="20"/>
              </w:rPr>
              <w:t>2023</w:t>
            </w:r>
            <w:r w:rsidR="00B9060A">
              <w:rPr>
                <w:rFonts w:eastAsia="Arial"/>
                <w:color w:val="000000" w:themeColor="text1"/>
                <w:sz w:val="20"/>
                <w:szCs w:val="20"/>
              </w:rPr>
              <w:t xml:space="preserve"> </w:t>
            </w:r>
            <w:r w:rsidRPr="00DA01F4">
              <w:rPr>
                <w:rFonts w:eastAsia="Arial"/>
                <w:color w:val="000000" w:themeColor="text1"/>
                <w:sz w:val="20"/>
                <w:szCs w:val="20"/>
                <w:lang w:val="hr"/>
              </w:rPr>
              <w:t>-</w:t>
            </w:r>
            <w:r w:rsidRPr="00DA01F4">
              <w:rPr>
                <w:rFonts w:eastAsia="Arial"/>
                <w:color w:val="000000" w:themeColor="text1"/>
                <w:sz w:val="20"/>
                <w:szCs w:val="20"/>
              </w:rPr>
              <w:t>27</w:t>
            </w:r>
            <w:r w:rsidR="5A9D46A0" w:rsidRPr="00DA01F4">
              <w:rPr>
                <w:rFonts w:eastAsia="Arial"/>
                <w:color w:val="000000" w:themeColor="text1"/>
                <w:sz w:val="20"/>
                <w:szCs w:val="20"/>
              </w:rPr>
              <w:t>/01/</w:t>
            </w:r>
            <w:r w:rsidRPr="00DA01F4">
              <w:rPr>
                <w:rFonts w:eastAsia="Arial"/>
                <w:color w:val="000000" w:themeColor="text1"/>
                <w:sz w:val="20"/>
                <w:szCs w:val="20"/>
              </w:rPr>
              <w:t>2024</w:t>
            </w:r>
          </w:p>
          <w:p w:rsidR="71382AAF" w:rsidRPr="00DA01F4" w:rsidRDefault="71382AAF" w:rsidP="00DA01F4">
            <w:pPr>
              <w:jc w:val="left"/>
              <w:rPr>
                <w:rFonts w:eastAsia="Arial"/>
                <w:color w:val="000000" w:themeColor="text1"/>
                <w:sz w:val="20"/>
                <w:szCs w:val="20"/>
              </w:rPr>
            </w:pPr>
          </w:p>
        </w:tc>
        <w:tc>
          <w:tcPr>
            <w:tcW w:w="2574" w:type="dxa"/>
          </w:tcPr>
          <w:p w:rsidR="5319B5F8" w:rsidRPr="00A3490E" w:rsidRDefault="01B46081" w:rsidP="00A3490E">
            <w:pPr>
              <w:jc w:val="left"/>
              <w:rPr>
                <w:rFonts w:eastAsia="Calibri"/>
                <w:color w:val="000000" w:themeColor="text1"/>
                <w:sz w:val="20"/>
                <w:szCs w:val="20"/>
              </w:rPr>
            </w:pPr>
            <w:r w:rsidRPr="00A3490E">
              <w:rPr>
                <w:rFonts w:eastAsia="Arial"/>
                <w:color w:val="000000" w:themeColor="text1"/>
                <w:sz w:val="20"/>
                <w:szCs w:val="20"/>
                <w:lang w:val="en-US"/>
              </w:rPr>
              <w:t>C</w:t>
            </w:r>
            <w:r w:rsidR="017ACF34" w:rsidRPr="00A3490E">
              <w:rPr>
                <w:rFonts w:eastAsia="Arial"/>
                <w:color w:val="000000" w:themeColor="text1"/>
                <w:sz w:val="20"/>
                <w:szCs w:val="20"/>
                <w:lang w:val="en-US"/>
              </w:rPr>
              <w:t xml:space="preserve">onduct an assessment of the needs of the Ukrainian criminal justice system in terms of institutional and organizational solutions, legal framework, procedures, and allocation </w:t>
            </w:r>
            <w:r w:rsidR="017ACF34" w:rsidRPr="00A3490E">
              <w:rPr>
                <w:rFonts w:eastAsia="Arial"/>
                <w:color w:val="000000" w:themeColor="text1"/>
                <w:sz w:val="20"/>
                <w:szCs w:val="20"/>
                <w:lang w:val="en-US"/>
              </w:rPr>
              <w:lastRenderedPageBreak/>
              <w:t xml:space="preserve">of adequate resources and personnel. </w:t>
            </w:r>
            <w:r w:rsidR="017ACF34" w:rsidRPr="00A3490E">
              <w:rPr>
                <w:rFonts w:eastAsia="Arial"/>
                <w:color w:val="000000" w:themeColor="text1"/>
                <w:sz w:val="20"/>
                <w:szCs w:val="20"/>
              </w:rPr>
              <w:t xml:space="preserve"> </w:t>
            </w:r>
          </w:p>
          <w:p w:rsidR="71382AAF" w:rsidRPr="00DA01F4" w:rsidRDefault="71382AAF" w:rsidP="00DA01F4">
            <w:pPr>
              <w:jc w:val="left"/>
              <w:rPr>
                <w:rFonts w:eastAsia="Arial"/>
                <w:color w:val="000000" w:themeColor="text1"/>
                <w:sz w:val="20"/>
                <w:szCs w:val="20"/>
              </w:rPr>
            </w:pPr>
          </w:p>
        </w:tc>
        <w:tc>
          <w:tcPr>
            <w:tcW w:w="2280" w:type="dxa"/>
            <w:shd w:val="clear" w:color="auto" w:fill="auto"/>
          </w:tcPr>
          <w:p w:rsidR="431D32C5" w:rsidRPr="00DA01F4" w:rsidRDefault="431D32C5" w:rsidP="00DA01F4">
            <w:pPr>
              <w:jc w:val="left"/>
              <w:rPr>
                <w:rFonts w:eastAsia="Arial"/>
                <w:color w:val="000000" w:themeColor="text1"/>
                <w:sz w:val="20"/>
                <w:szCs w:val="20"/>
              </w:rPr>
            </w:pPr>
            <w:r w:rsidRPr="00DA01F4">
              <w:rPr>
                <w:rFonts w:eastAsia="Arial"/>
                <w:color w:val="000000" w:themeColor="text1"/>
                <w:sz w:val="20"/>
                <w:szCs w:val="20"/>
              </w:rPr>
              <w:lastRenderedPageBreak/>
              <w:t>Contractor:</w:t>
            </w:r>
          </w:p>
          <w:p w:rsidR="431D32C5" w:rsidRPr="00DA01F4" w:rsidRDefault="03868402"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rPr>
              <w:t>Conduct desk research of relevant legal and institutional frameworks in Ukraine regarding the work of witness support offices</w:t>
            </w:r>
            <w:r w:rsidR="2BD6BDD2" w:rsidRPr="00DA01F4">
              <w:rPr>
                <w:rFonts w:eastAsia="Arial"/>
                <w:color w:val="000000" w:themeColor="text1"/>
                <w:sz w:val="20"/>
                <w:szCs w:val="20"/>
              </w:rPr>
              <w:t>;</w:t>
            </w:r>
          </w:p>
          <w:p w:rsidR="431D32C5" w:rsidRPr="00DA01F4" w:rsidRDefault="03868402" w:rsidP="00203C93">
            <w:pPr>
              <w:pStyle w:val="ListParagraph"/>
              <w:numPr>
                <w:ilvl w:val="0"/>
                <w:numId w:val="19"/>
              </w:numPr>
              <w:jc w:val="left"/>
              <w:rPr>
                <w:rFonts w:eastAsia="Calibri"/>
                <w:color w:val="000000" w:themeColor="text1"/>
                <w:sz w:val="20"/>
                <w:szCs w:val="20"/>
              </w:rPr>
            </w:pPr>
            <w:r w:rsidRPr="00DA01F4">
              <w:rPr>
                <w:rFonts w:eastAsia="Arial"/>
                <w:color w:val="000000" w:themeColor="text1"/>
                <w:sz w:val="20"/>
                <w:szCs w:val="20"/>
              </w:rPr>
              <w:lastRenderedPageBreak/>
              <w:t>Development of the research methodology</w:t>
            </w:r>
            <w:r w:rsidR="1FDC5388" w:rsidRPr="00DA01F4">
              <w:rPr>
                <w:rFonts w:eastAsia="Arial"/>
                <w:color w:val="000000" w:themeColor="text1"/>
                <w:sz w:val="20"/>
                <w:szCs w:val="20"/>
              </w:rPr>
              <w:t>;</w:t>
            </w:r>
          </w:p>
          <w:p w:rsidR="431D32C5" w:rsidRPr="00DA01F4" w:rsidRDefault="03868402" w:rsidP="00203C93">
            <w:pPr>
              <w:pStyle w:val="ListParagraph"/>
              <w:numPr>
                <w:ilvl w:val="0"/>
                <w:numId w:val="19"/>
              </w:numPr>
              <w:jc w:val="left"/>
              <w:rPr>
                <w:rFonts w:eastAsia="Calibri"/>
                <w:sz w:val="20"/>
                <w:szCs w:val="20"/>
              </w:rPr>
            </w:pPr>
            <w:r w:rsidRPr="00DA01F4">
              <w:rPr>
                <w:rFonts w:eastAsia="Arial"/>
                <w:color w:val="000000" w:themeColor="text1"/>
                <w:sz w:val="20"/>
                <w:szCs w:val="20"/>
              </w:rPr>
              <w:t>Conduct interviews with the representatives of the relevant national institutions</w:t>
            </w:r>
            <w:r w:rsidR="38AD43F0" w:rsidRPr="00DA01F4">
              <w:rPr>
                <w:rFonts w:eastAsia="Arial"/>
                <w:color w:val="000000" w:themeColor="text1"/>
                <w:sz w:val="20"/>
                <w:szCs w:val="20"/>
              </w:rPr>
              <w:t>;</w:t>
            </w:r>
          </w:p>
          <w:p w:rsidR="431D32C5" w:rsidRPr="00DA01F4" w:rsidRDefault="03868402" w:rsidP="00203C93">
            <w:pPr>
              <w:pStyle w:val="ListParagraph"/>
              <w:numPr>
                <w:ilvl w:val="0"/>
                <w:numId w:val="19"/>
              </w:numPr>
              <w:jc w:val="left"/>
              <w:rPr>
                <w:rFonts w:eastAsia="Calibri"/>
                <w:sz w:val="20"/>
                <w:szCs w:val="20"/>
              </w:rPr>
            </w:pPr>
            <w:r w:rsidRPr="00DA01F4">
              <w:rPr>
                <w:rFonts w:eastAsia="Arial"/>
                <w:color w:val="000000" w:themeColor="text1"/>
                <w:sz w:val="20"/>
                <w:szCs w:val="20"/>
                <w:lang w:val="en-US"/>
              </w:rPr>
              <w:t>Coordinate activities with UNDP Consultant engaged</w:t>
            </w:r>
            <w:r w:rsidR="56FBE40D" w:rsidRPr="00DA01F4">
              <w:rPr>
                <w:rFonts w:eastAsia="Arial"/>
                <w:color w:val="000000" w:themeColor="text1"/>
                <w:sz w:val="20"/>
                <w:szCs w:val="20"/>
                <w:lang w:val="en-US"/>
              </w:rPr>
              <w:t>;</w:t>
            </w:r>
          </w:p>
          <w:p w:rsidR="431D32C5" w:rsidRPr="00DA01F4" w:rsidRDefault="03868402" w:rsidP="00203C93">
            <w:pPr>
              <w:pStyle w:val="ListParagraph"/>
              <w:numPr>
                <w:ilvl w:val="0"/>
                <w:numId w:val="19"/>
              </w:numPr>
              <w:jc w:val="left"/>
              <w:rPr>
                <w:rFonts w:eastAsia="Calibri"/>
                <w:sz w:val="20"/>
                <w:szCs w:val="20"/>
              </w:rPr>
            </w:pPr>
            <w:r w:rsidRPr="00DA01F4">
              <w:rPr>
                <w:rFonts w:eastAsia="Arial"/>
                <w:color w:val="000000" w:themeColor="text1"/>
                <w:sz w:val="20"/>
                <w:szCs w:val="20"/>
                <w:lang w:val="en-US"/>
              </w:rPr>
              <w:t>Produce an analytical report</w:t>
            </w:r>
            <w:r w:rsidR="033F88E0" w:rsidRPr="00DA01F4">
              <w:rPr>
                <w:rFonts w:eastAsia="Arial"/>
                <w:color w:val="000000" w:themeColor="text1"/>
                <w:sz w:val="20"/>
                <w:szCs w:val="20"/>
                <w:lang w:val="en-US"/>
              </w:rPr>
              <w:t>.</w:t>
            </w:r>
          </w:p>
        </w:tc>
        <w:tc>
          <w:tcPr>
            <w:tcW w:w="2325" w:type="dxa"/>
          </w:tcPr>
          <w:p w:rsidR="431D32C5" w:rsidRPr="00DA01F4" w:rsidRDefault="03868402" w:rsidP="00203C93">
            <w:pPr>
              <w:pStyle w:val="ListParagraph"/>
              <w:numPr>
                <w:ilvl w:val="0"/>
                <w:numId w:val="19"/>
              </w:numPr>
              <w:jc w:val="left"/>
              <w:rPr>
                <w:rFonts w:eastAsia="Arial"/>
                <w:color w:val="000000" w:themeColor="text1"/>
                <w:sz w:val="20"/>
                <w:szCs w:val="20"/>
              </w:rPr>
            </w:pPr>
            <w:r w:rsidRPr="00DA01F4">
              <w:rPr>
                <w:rFonts w:eastAsia="Arial"/>
                <w:color w:val="000000" w:themeColor="text1"/>
                <w:sz w:val="20"/>
                <w:szCs w:val="20"/>
              </w:rPr>
              <w:lastRenderedPageBreak/>
              <w:t xml:space="preserve">Desk research </w:t>
            </w:r>
            <w:r w:rsidR="17CD6F31" w:rsidRPr="00DA01F4">
              <w:rPr>
                <w:rFonts w:eastAsia="Arial"/>
                <w:color w:val="000000" w:themeColor="text1"/>
                <w:sz w:val="20"/>
                <w:szCs w:val="20"/>
              </w:rPr>
              <w:t>on the</w:t>
            </w:r>
            <w:r w:rsidRPr="00DA01F4">
              <w:rPr>
                <w:rFonts w:eastAsia="Arial"/>
                <w:color w:val="000000" w:themeColor="text1"/>
                <w:sz w:val="20"/>
                <w:szCs w:val="20"/>
              </w:rPr>
              <w:t xml:space="preserve"> relevant legal and institutional frameworks in Ukraine</w:t>
            </w:r>
            <w:r w:rsidR="171DD7BC" w:rsidRPr="00DA01F4">
              <w:rPr>
                <w:rFonts w:eastAsia="Arial"/>
                <w:color w:val="000000" w:themeColor="text1"/>
                <w:sz w:val="20"/>
                <w:szCs w:val="20"/>
              </w:rPr>
              <w:t>;</w:t>
            </w:r>
          </w:p>
          <w:p w:rsidR="431D32C5" w:rsidRPr="00DA01F4" w:rsidRDefault="03868402" w:rsidP="00203C93">
            <w:pPr>
              <w:pStyle w:val="ListParagraph"/>
              <w:numPr>
                <w:ilvl w:val="0"/>
                <w:numId w:val="19"/>
              </w:numPr>
              <w:jc w:val="left"/>
              <w:rPr>
                <w:rFonts w:eastAsia="Arial"/>
                <w:color w:val="000000" w:themeColor="text1"/>
                <w:sz w:val="20"/>
                <w:szCs w:val="20"/>
                <w:lang w:val="en-US"/>
              </w:rPr>
            </w:pPr>
            <w:r w:rsidRPr="00DA01F4">
              <w:rPr>
                <w:rFonts w:eastAsia="Arial"/>
                <w:color w:val="000000" w:themeColor="text1"/>
                <w:sz w:val="20"/>
                <w:szCs w:val="20"/>
                <w:lang w:val="en-US"/>
              </w:rPr>
              <w:t>Consultations with stakeholders and mapping</w:t>
            </w:r>
            <w:r w:rsidR="634D4BE9" w:rsidRPr="00DA01F4">
              <w:rPr>
                <w:rFonts w:eastAsia="Arial"/>
                <w:color w:val="000000" w:themeColor="text1"/>
                <w:sz w:val="20"/>
                <w:szCs w:val="20"/>
                <w:lang w:val="en-US"/>
              </w:rPr>
              <w:t xml:space="preserve"> of</w:t>
            </w:r>
            <w:r w:rsidRPr="00DA01F4">
              <w:rPr>
                <w:rFonts w:eastAsia="Arial"/>
                <w:color w:val="000000" w:themeColor="text1"/>
                <w:sz w:val="20"/>
                <w:szCs w:val="20"/>
                <w:lang w:val="en-US"/>
              </w:rPr>
              <w:t xml:space="preserve"> the existing services</w:t>
            </w:r>
            <w:r w:rsidR="4F370766" w:rsidRPr="00DA01F4">
              <w:rPr>
                <w:rFonts w:eastAsia="Arial"/>
                <w:color w:val="000000" w:themeColor="text1"/>
                <w:sz w:val="20"/>
                <w:szCs w:val="20"/>
                <w:lang w:val="en-US"/>
              </w:rPr>
              <w:t>;</w:t>
            </w:r>
          </w:p>
          <w:p w:rsidR="431D32C5" w:rsidRPr="00DA01F4" w:rsidRDefault="03868402" w:rsidP="00203C93">
            <w:pPr>
              <w:pStyle w:val="ListParagraph"/>
              <w:numPr>
                <w:ilvl w:val="0"/>
                <w:numId w:val="19"/>
              </w:numPr>
              <w:jc w:val="left"/>
              <w:rPr>
                <w:rFonts w:eastAsia="Arial"/>
                <w:color w:val="000000" w:themeColor="text1"/>
                <w:sz w:val="20"/>
                <w:szCs w:val="20"/>
              </w:rPr>
            </w:pPr>
            <w:r w:rsidRPr="00DA01F4">
              <w:rPr>
                <w:rFonts w:eastAsia="Arial"/>
                <w:color w:val="000000" w:themeColor="text1"/>
                <w:sz w:val="20"/>
                <w:szCs w:val="20"/>
              </w:rPr>
              <w:lastRenderedPageBreak/>
              <w:t>Contacting and organizing</w:t>
            </w:r>
            <w:r w:rsidR="65994DFE" w:rsidRPr="00DA01F4">
              <w:rPr>
                <w:rFonts w:eastAsia="Arial"/>
                <w:color w:val="000000" w:themeColor="text1"/>
                <w:sz w:val="20"/>
                <w:szCs w:val="20"/>
              </w:rPr>
              <w:t>;</w:t>
            </w:r>
            <w:r w:rsidRPr="00DA01F4">
              <w:rPr>
                <w:rFonts w:eastAsia="Arial"/>
                <w:color w:val="000000" w:themeColor="text1"/>
                <w:sz w:val="20"/>
                <w:szCs w:val="20"/>
              </w:rPr>
              <w:t xml:space="preserve"> inter</w:t>
            </w:r>
            <w:r w:rsidR="214A62A4" w:rsidRPr="00DA01F4">
              <w:rPr>
                <w:rFonts w:eastAsia="Arial"/>
                <w:color w:val="000000" w:themeColor="text1"/>
                <w:sz w:val="20"/>
                <w:szCs w:val="20"/>
              </w:rPr>
              <w:t>view</w:t>
            </w:r>
            <w:r w:rsidRPr="00DA01F4">
              <w:rPr>
                <w:rFonts w:eastAsia="Arial"/>
                <w:color w:val="000000" w:themeColor="text1"/>
                <w:sz w:val="20"/>
                <w:szCs w:val="20"/>
              </w:rPr>
              <w:t>s with the representatives of the relevant national institutions in Ukraine</w:t>
            </w:r>
            <w:r w:rsidR="7D1C909A" w:rsidRPr="00DA01F4">
              <w:rPr>
                <w:rFonts w:eastAsia="Arial"/>
                <w:color w:val="000000" w:themeColor="text1"/>
                <w:sz w:val="20"/>
                <w:szCs w:val="20"/>
              </w:rPr>
              <w:t>;</w:t>
            </w:r>
            <w:r w:rsidRPr="00DA01F4">
              <w:rPr>
                <w:rFonts w:eastAsia="Arial"/>
                <w:color w:val="000000" w:themeColor="text1"/>
                <w:sz w:val="20"/>
                <w:szCs w:val="20"/>
              </w:rPr>
              <w:t xml:space="preserve"> </w:t>
            </w:r>
          </w:p>
          <w:p w:rsidR="431D32C5" w:rsidRPr="00DA01F4" w:rsidRDefault="03868402" w:rsidP="00203C93">
            <w:pPr>
              <w:pStyle w:val="ListParagraph"/>
              <w:numPr>
                <w:ilvl w:val="0"/>
                <w:numId w:val="19"/>
              </w:numPr>
              <w:jc w:val="left"/>
              <w:rPr>
                <w:rFonts w:eastAsia="Arial"/>
                <w:color w:val="000000" w:themeColor="text1"/>
                <w:sz w:val="20"/>
                <w:szCs w:val="20"/>
                <w:lang w:val="en-US"/>
              </w:rPr>
            </w:pPr>
            <w:r w:rsidRPr="00DA01F4">
              <w:rPr>
                <w:rFonts w:eastAsia="Arial"/>
                <w:color w:val="000000" w:themeColor="text1"/>
                <w:sz w:val="20"/>
                <w:szCs w:val="20"/>
                <w:lang w:val="en-US"/>
              </w:rPr>
              <w:t>Conducting a gender-responsive and inclusive survey</w:t>
            </w:r>
            <w:r w:rsidR="6F5C93C8" w:rsidRPr="00DA01F4">
              <w:rPr>
                <w:rFonts w:eastAsia="Arial"/>
                <w:color w:val="000000" w:themeColor="text1"/>
                <w:sz w:val="20"/>
                <w:szCs w:val="20"/>
                <w:lang w:val="en-US"/>
              </w:rPr>
              <w:t>;</w:t>
            </w:r>
            <w:r w:rsidRPr="00DA01F4">
              <w:rPr>
                <w:rFonts w:eastAsia="Arial"/>
                <w:color w:val="000000" w:themeColor="text1"/>
                <w:sz w:val="20"/>
                <w:szCs w:val="20"/>
                <w:lang w:val="en-US"/>
              </w:rPr>
              <w:t xml:space="preserve"> </w:t>
            </w:r>
          </w:p>
          <w:p w:rsidR="431D32C5" w:rsidRPr="00DA01F4" w:rsidRDefault="03868402" w:rsidP="00203C93">
            <w:pPr>
              <w:pStyle w:val="ListParagraph"/>
              <w:numPr>
                <w:ilvl w:val="0"/>
                <w:numId w:val="19"/>
              </w:numPr>
              <w:jc w:val="left"/>
              <w:rPr>
                <w:rFonts w:eastAsia="Arial"/>
                <w:sz w:val="20"/>
                <w:szCs w:val="20"/>
              </w:rPr>
            </w:pPr>
            <w:r w:rsidRPr="00DA01F4">
              <w:rPr>
                <w:rFonts w:eastAsia="Arial"/>
                <w:color w:val="000000" w:themeColor="text1"/>
                <w:sz w:val="20"/>
                <w:szCs w:val="20"/>
                <w:lang w:val="en-US"/>
              </w:rPr>
              <w:t>Assessing needs for setting up a comprehensive national victim and witness support system</w:t>
            </w:r>
            <w:r w:rsidR="55630FAB" w:rsidRPr="00DA01F4">
              <w:rPr>
                <w:rFonts w:eastAsia="Arial"/>
                <w:color w:val="000000" w:themeColor="text1"/>
                <w:sz w:val="20"/>
                <w:szCs w:val="20"/>
                <w:lang w:val="en-US"/>
              </w:rPr>
              <w:t>;</w:t>
            </w:r>
          </w:p>
          <w:p w:rsidR="431D32C5" w:rsidRPr="00DA01F4" w:rsidRDefault="03868402" w:rsidP="00203C93">
            <w:pPr>
              <w:pStyle w:val="ListParagraph"/>
              <w:numPr>
                <w:ilvl w:val="0"/>
                <w:numId w:val="19"/>
              </w:numPr>
              <w:jc w:val="left"/>
              <w:rPr>
                <w:rFonts w:eastAsia="Arial"/>
                <w:sz w:val="20"/>
                <w:szCs w:val="20"/>
              </w:rPr>
            </w:pPr>
            <w:r w:rsidRPr="00DA01F4">
              <w:rPr>
                <w:rFonts w:eastAsia="Arial"/>
                <w:color w:val="000000" w:themeColor="text1"/>
                <w:sz w:val="20"/>
                <w:szCs w:val="20"/>
                <w:lang w:val="en-US"/>
              </w:rPr>
              <w:t>Produce a comprehensive analytical report</w:t>
            </w:r>
            <w:r w:rsidR="33697DC2" w:rsidRPr="00DA01F4">
              <w:rPr>
                <w:rFonts w:eastAsia="Arial"/>
                <w:color w:val="000000" w:themeColor="text1"/>
                <w:sz w:val="20"/>
                <w:szCs w:val="20"/>
                <w:lang w:val="en-US"/>
              </w:rPr>
              <w:t>.</w:t>
            </w:r>
          </w:p>
        </w:tc>
        <w:tc>
          <w:tcPr>
            <w:tcW w:w="1527" w:type="dxa"/>
          </w:tcPr>
          <w:p w:rsidR="26C2A634" w:rsidRPr="00DA01F4" w:rsidRDefault="62694A9E" w:rsidP="00DA01F4">
            <w:pPr>
              <w:jc w:val="left"/>
              <w:rPr>
                <w:rFonts w:eastAsia="Arial"/>
                <w:color w:val="000000" w:themeColor="text1"/>
                <w:sz w:val="20"/>
                <w:szCs w:val="20"/>
                <w:lang w:val="fr"/>
              </w:rPr>
            </w:pPr>
            <w:r w:rsidRPr="00DA01F4">
              <w:rPr>
                <w:rFonts w:eastAsia="Arial"/>
                <w:color w:val="000000" w:themeColor="text1"/>
                <w:sz w:val="20"/>
                <w:szCs w:val="20"/>
                <w:lang w:val="fr"/>
              </w:rPr>
              <w:lastRenderedPageBreak/>
              <w:t>48</w:t>
            </w:r>
            <w:r w:rsidR="5CEB6355" w:rsidRPr="00DA01F4">
              <w:rPr>
                <w:rFonts w:eastAsia="Arial"/>
                <w:color w:val="000000" w:themeColor="text1"/>
                <w:sz w:val="20"/>
                <w:szCs w:val="20"/>
                <w:lang w:val="fr"/>
              </w:rPr>
              <w:t>,</w:t>
            </w:r>
            <w:r w:rsidRPr="00DA01F4">
              <w:rPr>
                <w:rFonts w:eastAsia="Arial"/>
                <w:color w:val="000000" w:themeColor="text1"/>
                <w:sz w:val="20"/>
                <w:szCs w:val="20"/>
                <w:lang w:val="fr"/>
              </w:rPr>
              <w:t>468</w:t>
            </w:r>
            <w:r w:rsidR="768C053C" w:rsidRPr="00DA01F4">
              <w:rPr>
                <w:rFonts w:eastAsia="Arial"/>
                <w:color w:val="000000" w:themeColor="text1"/>
                <w:sz w:val="20"/>
                <w:szCs w:val="20"/>
                <w:lang w:val="fr"/>
              </w:rPr>
              <w:t>.</w:t>
            </w:r>
            <w:r w:rsidRPr="00DA01F4">
              <w:rPr>
                <w:rFonts w:eastAsia="Arial"/>
                <w:color w:val="000000" w:themeColor="text1"/>
                <w:sz w:val="20"/>
                <w:szCs w:val="20"/>
                <w:lang w:val="fr"/>
              </w:rPr>
              <w:t>75 $</w:t>
            </w:r>
            <w:r w:rsidR="4BD43675" w:rsidRPr="00DA01F4">
              <w:rPr>
                <w:rFonts w:eastAsia="Arial"/>
                <w:color w:val="000000" w:themeColor="text1"/>
                <w:sz w:val="20"/>
                <w:szCs w:val="20"/>
                <w:lang w:val="fr"/>
              </w:rPr>
              <w:t xml:space="preserve"> - no contribution</w:t>
            </w:r>
          </w:p>
        </w:tc>
      </w:tr>
      <w:tr w:rsidR="00DA01F4" w:rsidRPr="00DA01F4" w:rsidTr="00C81893">
        <w:trPr>
          <w:trHeight w:val="977"/>
        </w:trPr>
        <w:tc>
          <w:tcPr>
            <w:tcW w:w="1894" w:type="dxa"/>
          </w:tcPr>
          <w:p w:rsidR="1EB182B1" w:rsidRPr="00DA01F4" w:rsidRDefault="34E7C25F" w:rsidP="00DA01F4">
            <w:pPr>
              <w:jc w:val="left"/>
              <w:rPr>
                <w:rFonts w:eastAsia="Arial"/>
                <w:b/>
                <w:bCs/>
                <w:sz w:val="20"/>
                <w:szCs w:val="20"/>
              </w:rPr>
            </w:pPr>
            <w:r w:rsidRPr="00DA01F4">
              <w:rPr>
                <w:rFonts w:eastAsia="Arial"/>
                <w:b/>
                <w:bCs/>
                <w:sz w:val="20"/>
                <w:szCs w:val="20"/>
              </w:rPr>
              <w:lastRenderedPageBreak/>
              <w:t xml:space="preserve">CROSSING PROTECT </w:t>
            </w:r>
          </w:p>
          <w:p w:rsidR="750D3252" w:rsidRPr="00DA01F4" w:rsidRDefault="750D3252" w:rsidP="00DA01F4">
            <w:pPr>
              <w:jc w:val="left"/>
              <w:rPr>
                <w:rFonts w:eastAsia="Arial"/>
                <w:color w:val="000000" w:themeColor="text1"/>
                <w:sz w:val="20"/>
                <w:szCs w:val="20"/>
              </w:rPr>
            </w:pPr>
          </w:p>
          <w:p w:rsidR="1EB182B1" w:rsidRPr="00DA01F4" w:rsidRDefault="34E7C25F" w:rsidP="00DA01F4">
            <w:pPr>
              <w:jc w:val="left"/>
              <w:rPr>
                <w:rFonts w:eastAsia="Arial"/>
                <w:b/>
                <w:bCs/>
                <w:sz w:val="20"/>
                <w:szCs w:val="20"/>
              </w:rPr>
            </w:pPr>
            <w:r w:rsidRPr="00DA01F4">
              <w:rPr>
                <w:rFonts w:eastAsia="Arial"/>
                <w:b/>
                <w:bCs/>
                <w:color w:val="000000" w:themeColor="text1"/>
                <w:sz w:val="20"/>
                <w:szCs w:val="20"/>
              </w:rPr>
              <w:t>Building a cross-sectoral training approach for the operators of Restorative Justice and Victims Support systems dealing with crimes against women</w:t>
            </w:r>
          </w:p>
          <w:p w:rsidR="71382AAF" w:rsidRPr="00DA01F4" w:rsidRDefault="71382AAF" w:rsidP="00DA01F4">
            <w:pPr>
              <w:jc w:val="left"/>
              <w:rPr>
                <w:rFonts w:eastAsia="Arial"/>
                <w:b/>
                <w:bCs/>
                <w:color w:val="000000" w:themeColor="text1"/>
                <w:sz w:val="20"/>
                <w:szCs w:val="20"/>
              </w:rPr>
            </w:pPr>
          </w:p>
        </w:tc>
        <w:tc>
          <w:tcPr>
            <w:tcW w:w="1695" w:type="dxa"/>
          </w:tcPr>
          <w:p w:rsidR="43EC8A90" w:rsidRPr="00DA01F4" w:rsidRDefault="43EC8A90" w:rsidP="00DA01F4">
            <w:pPr>
              <w:jc w:val="left"/>
              <w:rPr>
                <w:rFonts w:eastAsia="Arial"/>
                <w:sz w:val="20"/>
                <w:szCs w:val="20"/>
              </w:rPr>
            </w:pPr>
            <w:r w:rsidRPr="00DA01F4">
              <w:rPr>
                <w:rFonts w:eastAsia="Arial"/>
                <w:color w:val="000000" w:themeColor="text1"/>
                <w:sz w:val="20"/>
                <w:szCs w:val="20"/>
              </w:rPr>
              <w:t>“WELCOME” Association for Social Promotion</w:t>
            </w:r>
          </w:p>
          <w:p w:rsidR="71382AAF" w:rsidRPr="00DA01F4" w:rsidRDefault="71382AAF" w:rsidP="00DA01F4">
            <w:pPr>
              <w:jc w:val="left"/>
              <w:rPr>
                <w:sz w:val="20"/>
                <w:szCs w:val="20"/>
                <w:lang w:val="es-PE"/>
              </w:rPr>
            </w:pPr>
          </w:p>
        </w:tc>
        <w:tc>
          <w:tcPr>
            <w:tcW w:w="1755" w:type="dxa"/>
          </w:tcPr>
          <w:p w:rsidR="71382AAF" w:rsidRPr="00DA01F4" w:rsidRDefault="2249E472" w:rsidP="00DA01F4">
            <w:pPr>
              <w:jc w:val="left"/>
              <w:rPr>
                <w:sz w:val="20"/>
                <w:szCs w:val="20"/>
              </w:rPr>
            </w:pPr>
            <w:r w:rsidRPr="00DA01F4">
              <w:rPr>
                <w:rFonts w:eastAsia="Arial"/>
                <w:sz w:val="20"/>
                <w:szCs w:val="20"/>
              </w:rPr>
              <w:t>01/12/2023</w:t>
            </w:r>
            <w:r w:rsidR="00B9060A">
              <w:rPr>
                <w:rFonts w:eastAsia="Arial"/>
                <w:sz w:val="20"/>
                <w:szCs w:val="20"/>
              </w:rPr>
              <w:t xml:space="preserve"> </w:t>
            </w:r>
            <w:r w:rsidRPr="00DA01F4">
              <w:rPr>
                <w:rFonts w:eastAsia="Arial"/>
                <w:sz w:val="20"/>
                <w:szCs w:val="20"/>
              </w:rPr>
              <w:t>-</w:t>
            </w:r>
          </w:p>
          <w:p w:rsidR="71382AAF" w:rsidRPr="00DA01F4" w:rsidRDefault="00B9060A" w:rsidP="00DA01F4">
            <w:pPr>
              <w:jc w:val="left"/>
              <w:rPr>
                <w:sz w:val="20"/>
                <w:szCs w:val="20"/>
              </w:rPr>
            </w:pPr>
            <w:r>
              <w:rPr>
                <w:rFonts w:eastAsia="Arial"/>
                <w:sz w:val="20"/>
                <w:szCs w:val="20"/>
              </w:rPr>
              <w:t xml:space="preserve"> </w:t>
            </w:r>
            <w:r w:rsidR="2249E472" w:rsidRPr="00DA01F4">
              <w:rPr>
                <w:rFonts w:eastAsia="Arial"/>
                <w:sz w:val="20"/>
                <w:szCs w:val="20"/>
              </w:rPr>
              <w:t>30/11/2026</w:t>
            </w:r>
          </w:p>
        </w:tc>
        <w:tc>
          <w:tcPr>
            <w:tcW w:w="2574" w:type="dxa"/>
          </w:tcPr>
          <w:p w:rsidR="43EC8A90" w:rsidRPr="00DA01F4" w:rsidRDefault="3D427D98" w:rsidP="00203C93">
            <w:pPr>
              <w:pStyle w:val="ListParagraph"/>
              <w:numPr>
                <w:ilvl w:val="0"/>
                <w:numId w:val="19"/>
              </w:numPr>
              <w:jc w:val="left"/>
              <w:rPr>
                <w:rFonts w:eastAsia="Calibri"/>
                <w:sz w:val="20"/>
                <w:szCs w:val="20"/>
              </w:rPr>
            </w:pPr>
            <w:r w:rsidRPr="00DA01F4">
              <w:rPr>
                <w:rFonts w:eastAsia="Arial"/>
                <w:color w:val="000000" w:themeColor="text1"/>
                <w:sz w:val="20"/>
                <w:szCs w:val="20"/>
              </w:rPr>
              <w:t>B</w:t>
            </w:r>
            <w:r w:rsidR="39E8DEF2" w:rsidRPr="00DA01F4">
              <w:rPr>
                <w:rFonts w:eastAsia="Arial"/>
                <w:color w:val="000000" w:themeColor="text1"/>
                <w:sz w:val="20"/>
                <w:szCs w:val="20"/>
              </w:rPr>
              <w:t xml:space="preserve">uild new skills for the partner’s organisations of the Restorative Justice and of the Victim Support systems to work transnationally and across their sectors by addressing their main common needs and the cross cutting priorities; </w:t>
            </w:r>
          </w:p>
          <w:p w:rsidR="43EC8A90" w:rsidRPr="00DA01F4" w:rsidRDefault="744638FA" w:rsidP="00203C93">
            <w:pPr>
              <w:pStyle w:val="ListParagraph"/>
              <w:numPr>
                <w:ilvl w:val="0"/>
                <w:numId w:val="19"/>
              </w:numPr>
              <w:jc w:val="left"/>
              <w:rPr>
                <w:rFonts w:eastAsia="Calibri"/>
                <w:sz w:val="20"/>
                <w:szCs w:val="20"/>
              </w:rPr>
            </w:pPr>
            <w:r w:rsidRPr="00DA01F4">
              <w:rPr>
                <w:rFonts w:eastAsia="Arial"/>
                <w:color w:val="000000" w:themeColor="text1"/>
                <w:sz w:val="20"/>
                <w:szCs w:val="20"/>
              </w:rPr>
              <w:t>D</w:t>
            </w:r>
            <w:r w:rsidR="39E8DEF2" w:rsidRPr="00DA01F4">
              <w:rPr>
                <w:rFonts w:eastAsia="Arial"/>
                <w:color w:val="000000" w:themeColor="text1"/>
                <w:sz w:val="20"/>
                <w:szCs w:val="20"/>
              </w:rPr>
              <w:t>rive transforma</w:t>
            </w:r>
            <w:r w:rsidR="00EC77BD">
              <w:rPr>
                <w:rFonts w:eastAsia="Arial"/>
                <w:color w:val="000000" w:themeColor="text1"/>
                <w:sz w:val="20"/>
                <w:szCs w:val="20"/>
              </w:rPr>
              <w:t>tion and change in the partners</w:t>
            </w:r>
            <w:r w:rsidR="39E8DEF2" w:rsidRPr="00DA01F4">
              <w:rPr>
                <w:rFonts w:eastAsia="Arial"/>
                <w:color w:val="000000" w:themeColor="text1"/>
                <w:sz w:val="20"/>
                <w:szCs w:val="20"/>
              </w:rPr>
              <w:t xml:space="preserve">organisations by implementing a tailored and innovative peer-to-peer capacity building </w:t>
            </w:r>
            <w:r w:rsidR="39E8DEF2" w:rsidRPr="00DA01F4">
              <w:rPr>
                <w:rFonts w:eastAsia="Arial"/>
                <w:color w:val="000000" w:themeColor="text1"/>
                <w:sz w:val="20"/>
                <w:szCs w:val="20"/>
              </w:rPr>
              <w:lastRenderedPageBreak/>
              <w:t>programme to increase RJ/VS trainers/operators’ capacities, to capitalise experiences and to create new working synergies between the two systems;</w:t>
            </w:r>
          </w:p>
          <w:p w:rsidR="71382AAF" w:rsidRPr="00F04809" w:rsidRDefault="3FE0C70A" w:rsidP="00203C93">
            <w:pPr>
              <w:pStyle w:val="ListParagraph"/>
              <w:numPr>
                <w:ilvl w:val="0"/>
                <w:numId w:val="19"/>
              </w:numPr>
              <w:jc w:val="left"/>
              <w:rPr>
                <w:rFonts w:eastAsia="Calibri"/>
                <w:sz w:val="20"/>
                <w:szCs w:val="20"/>
              </w:rPr>
            </w:pPr>
            <w:r w:rsidRPr="00DA01F4">
              <w:rPr>
                <w:rFonts w:eastAsia="Arial"/>
                <w:color w:val="000000" w:themeColor="text1"/>
                <w:sz w:val="20"/>
                <w:szCs w:val="20"/>
              </w:rPr>
              <w:t>i</w:t>
            </w:r>
            <w:r w:rsidR="39E8DEF2" w:rsidRPr="00DA01F4">
              <w:rPr>
                <w:rFonts w:eastAsia="Arial"/>
                <w:color w:val="000000" w:themeColor="text1"/>
                <w:sz w:val="20"/>
                <w:szCs w:val="20"/>
              </w:rPr>
              <w:t xml:space="preserve">ncrease the quality in the work, activities and practices of the </w:t>
            </w:r>
            <w:r w:rsidR="00875F4B" w:rsidRPr="00DA01F4">
              <w:rPr>
                <w:rFonts w:eastAsia="Arial"/>
                <w:color w:val="000000" w:themeColor="text1"/>
                <w:sz w:val="20"/>
                <w:szCs w:val="20"/>
              </w:rPr>
              <w:t xml:space="preserve">partner </w:t>
            </w:r>
            <w:r w:rsidR="39E8DEF2" w:rsidRPr="00DA01F4">
              <w:rPr>
                <w:rFonts w:eastAsia="Arial"/>
                <w:color w:val="000000" w:themeColor="text1"/>
                <w:sz w:val="20"/>
                <w:szCs w:val="20"/>
              </w:rPr>
              <w:t>organisations by opening up to new approaches not naturally included within one sector, thus establishing a positive interaction and a systemic cooperation between the RJ/VS systems.</w:t>
            </w:r>
          </w:p>
        </w:tc>
        <w:tc>
          <w:tcPr>
            <w:tcW w:w="2280" w:type="dxa"/>
            <w:shd w:val="clear" w:color="auto" w:fill="auto"/>
          </w:tcPr>
          <w:p w:rsidR="43EC8A90" w:rsidRPr="00DA01F4" w:rsidRDefault="39E8DEF2" w:rsidP="00DA01F4">
            <w:pPr>
              <w:jc w:val="left"/>
              <w:rPr>
                <w:rFonts w:eastAsia="Calibri"/>
                <w:sz w:val="20"/>
                <w:szCs w:val="20"/>
              </w:rPr>
            </w:pPr>
            <w:r w:rsidRPr="00DA01F4">
              <w:rPr>
                <w:rFonts w:eastAsia="Arial"/>
                <w:sz w:val="20"/>
                <w:szCs w:val="20"/>
              </w:rPr>
              <w:lastRenderedPageBreak/>
              <w:t>Beneficiary</w:t>
            </w:r>
            <w:r w:rsidR="6D74456A" w:rsidRPr="00DA01F4">
              <w:rPr>
                <w:rFonts w:eastAsia="Arial"/>
                <w:sz w:val="20"/>
                <w:szCs w:val="20"/>
              </w:rPr>
              <w:t>:</w:t>
            </w:r>
          </w:p>
          <w:p w:rsidR="6D74456A" w:rsidRPr="00DA01F4" w:rsidRDefault="6D74456A" w:rsidP="00DA01F4">
            <w:pPr>
              <w:pStyle w:val="ListParagraph"/>
              <w:numPr>
                <w:ilvl w:val="0"/>
                <w:numId w:val="1"/>
              </w:numPr>
              <w:jc w:val="left"/>
              <w:rPr>
                <w:rFonts w:eastAsia="Arial"/>
                <w:color w:val="000000" w:themeColor="text1"/>
                <w:sz w:val="20"/>
                <w:szCs w:val="20"/>
              </w:rPr>
            </w:pPr>
            <w:r w:rsidRPr="00DA01F4">
              <w:rPr>
                <w:rFonts w:eastAsiaTheme="minorEastAsia"/>
                <w:color w:val="000000" w:themeColor="text1"/>
                <w:sz w:val="20"/>
                <w:szCs w:val="20"/>
              </w:rPr>
              <w:t>Training;</w:t>
            </w:r>
          </w:p>
          <w:p w:rsidR="48FA4E5E" w:rsidRPr="00DA01F4" w:rsidRDefault="48FA4E5E" w:rsidP="00DA01F4">
            <w:pPr>
              <w:pStyle w:val="ListParagraph"/>
              <w:numPr>
                <w:ilvl w:val="0"/>
                <w:numId w:val="1"/>
              </w:numPr>
              <w:jc w:val="left"/>
              <w:rPr>
                <w:rFonts w:eastAsia="Arial"/>
                <w:color w:val="000000" w:themeColor="text1"/>
                <w:sz w:val="20"/>
                <w:szCs w:val="20"/>
              </w:rPr>
            </w:pPr>
            <w:r w:rsidRPr="00DA01F4">
              <w:rPr>
                <w:rFonts w:eastAsiaTheme="minorEastAsia"/>
                <w:color w:val="000000" w:themeColor="text1"/>
                <w:sz w:val="20"/>
                <w:szCs w:val="20"/>
              </w:rPr>
              <w:t>R</w:t>
            </w:r>
            <w:r w:rsidR="6D74456A" w:rsidRPr="00DA01F4">
              <w:rPr>
                <w:rFonts w:eastAsiaTheme="minorEastAsia"/>
                <w:color w:val="000000" w:themeColor="text1"/>
                <w:sz w:val="20"/>
                <w:szCs w:val="20"/>
              </w:rPr>
              <w:t>oadmap for a cross-system (Restorative Justice-RJ and Victim Support-VS) working approach.</w:t>
            </w:r>
          </w:p>
          <w:p w:rsidR="71382AAF" w:rsidRPr="00DA01F4" w:rsidRDefault="71382AAF" w:rsidP="00DA01F4">
            <w:pPr>
              <w:jc w:val="left"/>
              <w:rPr>
                <w:rFonts w:eastAsia="Arial"/>
                <w:color w:val="000000" w:themeColor="text1"/>
                <w:sz w:val="20"/>
                <w:szCs w:val="20"/>
              </w:rPr>
            </w:pPr>
          </w:p>
        </w:tc>
        <w:tc>
          <w:tcPr>
            <w:tcW w:w="2325" w:type="dxa"/>
          </w:tcPr>
          <w:p w:rsidR="61381433" w:rsidRPr="00DA01F4" w:rsidRDefault="07518767" w:rsidP="00DA01F4">
            <w:pPr>
              <w:jc w:val="left"/>
              <w:rPr>
                <w:rFonts w:eastAsia="Calibri"/>
                <w:sz w:val="20"/>
                <w:szCs w:val="20"/>
              </w:rPr>
            </w:pPr>
            <w:r w:rsidRPr="00DA01F4">
              <w:rPr>
                <w:rFonts w:eastAsia="Calibri"/>
                <w:sz w:val="20"/>
                <w:szCs w:val="20"/>
              </w:rPr>
              <w:t>Kick-off meeting.</w:t>
            </w:r>
          </w:p>
        </w:tc>
        <w:tc>
          <w:tcPr>
            <w:tcW w:w="1527" w:type="dxa"/>
          </w:tcPr>
          <w:p w:rsidR="1EB182B1" w:rsidRPr="00DA01F4" w:rsidRDefault="34E7C25F" w:rsidP="00DA01F4">
            <w:pPr>
              <w:jc w:val="left"/>
              <w:rPr>
                <w:sz w:val="20"/>
                <w:szCs w:val="20"/>
              </w:rPr>
            </w:pPr>
            <w:r w:rsidRPr="00DA01F4">
              <w:rPr>
                <w:rFonts w:eastAsia="Arial"/>
                <w:sz w:val="20"/>
                <w:szCs w:val="20"/>
              </w:rPr>
              <w:t>47</w:t>
            </w:r>
            <w:r w:rsidR="01FD686F" w:rsidRPr="00DA01F4">
              <w:rPr>
                <w:rFonts w:eastAsia="Arial"/>
                <w:sz w:val="20"/>
                <w:szCs w:val="20"/>
              </w:rPr>
              <w:t>,</w:t>
            </w:r>
            <w:r w:rsidRPr="00DA01F4">
              <w:rPr>
                <w:rFonts w:eastAsia="Arial"/>
                <w:sz w:val="20"/>
                <w:szCs w:val="20"/>
              </w:rPr>
              <w:t>855</w:t>
            </w:r>
            <w:r w:rsidR="1F695858" w:rsidRPr="00DA01F4">
              <w:rPr>
                <w:rFonts w:eastAsia="Arial"/>
                <w:sz w:val="20"/>
                <w:szCs w:val="20"/>
              </w:rPr>
              <w:t>.</w:t>
            </w:r>
            <w:r w:rsidRPr="00DA01F4">
              <w:rPr>
                <w:rFonts w:eastAsia="Arial"/>
                <w:sz w:val="20"/>
                <w:szCs w:val="20"/>
              </w:rPr>
              <w:t>00</w:t>
            </w:r>
            <w:r w:rsidRPr="00DA01F4">
              <w:rPr>
                <w:sz w:val="20"/>
                <w:szCs w:val="20"/>
              </w:rPr>
              <w:t>€</w:t>
            </w:r>
            <w:r w:rsidR="1D7C0490" w:rsidRPr="00DA01F4">
              <w:rPr>
                <w:sz w:val="20"/>
                <w:szCs w:val="20"/>
              </w:rPr>
              <w:t xml:space="preserve"> - no contribution</w:t>
            </w:r>
          </w:p>
        </w:tc>
      </w:tr>
    </w:tbl>
    <w:p w:rsidR="00713F5C" w:rsidRPr="00DA01F4" w:rsidRDefault="00713F5C" w:rsidP="00DA01F4">
      <w:pPr>
        <w:jc w:val="left"/>
        <w:rPr>
          <w:sz w:val="20"/>
          <w:szCs w:val="20"/>
        </w:rPr>
      </w:pPr>
    </w:p>
    <w:p w:rsidR="00713F5C" w:rsidRPr="00DA01F4" w:rsidRDefault="00713F5C" w:rsidP="00DA01F4">
      <w:pPr>
        <w:jc w:val="left"/>
        <w:rPr>
          <w:sz w:val="20"/>
          <w:szCs w:val="20"/>
        </w:rPr>
      </w:pPr>
    </w:p>
    <w:p w:rsidR="00AC69BC" w:rsidRDefault="636E2710" w:rsidP="4B0F21AF">
      <w:pPr>
        <w:pStyle w:val="Heading2"/>
        <w:rPr>
          <w:lang w:val="en-US"/>
        </w:rPr>
      </w:pPr>
      <w:bookmarkStart w:id="27" w:name="_Toc1479864562"/>
      <w:bookmarkStart w:id="28" w:name="_Toc937871929"/>
      <w:bookmarkStart w:id="29" w:name="_Toc567294242"/>
      <w:bookmarkStart w:id="30" w:name="_Toc151036870"/>
      <w:r w:rsidRPr="091BA096">
        <w:rPr>
          <w:lang w:val="en-US"/>
        </w:rPr>
        <w:t xml:space="preserve">Projects </w:t>
      </w:r>
      <w:r w:rsidR="0DB3182E" w:rsidRPr="091BA096">
        <w:rPr>
          <w:lang w:val="en-US"/>
        </w:rPr>
        <w:t>s</w:t>
      </w:r>
      <w:r w:rsidRPr="091BA096">
        <w:rPr>
          <w:lang w:val="en-US"/>
        </w:rPr>
        <w:t>ubmitted that were rejected in 20</w:t>
      </w:r>
      <w:bookmarkEnd w:id="27"/>
      <w:bookmarkEnd w:id="28"/>
      <w:bookmarkEnd w:id="29"/>
      <w:r w:rsidR="0AF708F6" w:rsidRPr="091BA096">
        <w:rPr>
          <w:lang w:val="en-US"/>
        </w:rPr>
        <w:t>23</w:t>
      </w:r>
      <w:bookmarkEnd w:id="30"/>
    </w:p>
    <w:p w:rsidR="009C00D2" w:rsidRPr="009C00D2" w:rsidRDefault="009C00D2" w:rsidP="009C00D2">
      <w:pPr>
        <w:rPr>
          <w:lang w:val="en-US"/>
        </w:rPr>
      </w:pPr>
    </w:p>
    <w:p w:rsidR="00AC69BC" w:rsidRDefault="00AC69BC">
      <w:pPr>
        <w:framePr w:hSpace="180" w:wrap="around" w:vAnchor="text" w:hAnchor="text" w:y="1"/>
        <w:suppressOverlap/>
      </w:pPr>
    </w:p>
    <w:tbl>
      <w:tblPr>
        <w:tblStyle w:val="TableGrid"/>
        <w:tblpPr w:leftFromText="180" w:rightFromText="180" w:vertAnchor="text" w:tblpY="1"/>
        <w:tblOverlap w:val="never"/>
        <w:tblW w:w="13895" w:type="dxa"/>
        <w:tblLook w:val="04A0" w:firstRow="1" w:lastRow="0" w:firstColumn="1" w:lastColumn="0" w:noHBand="0" w:noVBand="1"/>
      </w:tblPr>
      <w:tblGrid>
        <w:gridCol w:w="2478"/>
        <w:gridCol w:w="2074"/>
        <w:gridCol w:w="1874"/>
        <w:gridCol w:w="4731"/>
        <w:gridCol w:w="2738"/>
      </w:tblGrid>
      <w:tr w:rsidR="009C00D2" w:rsidRPr="00E92979" w:rsidTr="750D3252">
        <w:tc>
          <w:tcPr>
            <w:tcW w:w="2478" w:type="dxa"/>
          </w:tcPr>
          <w:p w:rsidR="009C00D2" w:rsidRPr="00282AC8" w:rsidRDefault="009C00D2" w:rsidP="00282AC8">
            <w:pPr>
              <w:jc w:val="left"/>
              <w:rPr>
                <w:color w:val="4472C4" w:themeColor="accent5"/>
              </w:rPr>
            </w:pPr>
            <w:r w:rsidRPr="00282AC8">
              <w:rPr>
                <w:color w:val="4472C4" w:themeColor="accent5"/>
              </w:rPr>
              <w:t>Call</w:t>
            </w:r>
          </w:p>
        </w:tc>
        <w:tc>
          <w:tcPr>
            <w:tcW w:w="2074" w:type="dxa"/>
          </w:tcPr>
          <w:p w:rsidR="009C00D2" w:rsidRPr="00282AC8" w:rsidRDefault="009C00D2" w:rsidP="00FC6BBE">
            <w:pPr>
              <w:rPr>
                <w:color w:val="4472C4" w:themeColor="accent5"/>
              </w:rPr>
            </w:pPr>
            <w:r w:rsidRPr="00282AC8">
              <w:rPr>
                <w:color w:val="4472C4" w:themeColor="accent5"/>
              </w:rPr>
              <w:t xml:space="preserve">Project </w:t>
            </w:r>
            <w:r>
              <w:rPr>
                <w:color w:val="4472C4" w:themeColor="accent5"/>
              </w:rPr>
              <w:t>N</w:t>
            </w:r>
            <w:r w:rsidRPr="00282AC8">
              <w:rPr>
                <w:color w:val="4472C4" w:themeColor="accent5"/>
              </w:rPr>
              <w:t>ame</w:t>
            </w:r>
          </w:p>
        </w:tc>
        <w:tc>
          <w:tcPr>
            <w:tcW w:w="1874" w:type="dxa"/>
          </w:tcPr>
          <w:p w:rsidR="009C00D2" w:rsidRPr="00282AC8" w:rsidRDefault="009C00D2" w:rsidP="00282AC8">
            <w:pPr>
              <w:jc w:val="left"/>
              <w:rPr>
                <w:color w:val="4472C4" w:themeColor="accent5"/>
              </w:rPr>
            </w:pPr>
            <w:r>
              <w:rPr>
                <w:color w:val="4472C4" w:themeColor="accent5"/>
              </w:rPr>
              <w:t>Coordinator</w:t>
            </w:r>
          </w:p>
        </w:tc>
        <w:tc>
          <w:tcPr>
            <w:tcW w:w="4731" w:type="dxa"/>
          </w:tcPr>
          <w:p w:rsidR="009C00D2" w:rsidRPr="00282AC8" w:rsidRDefault="009C00D2" w:rsidP="00282AC8">
            <w:pPr>
              <w:jc w:val="left"/>
              <w:rPr>
                <w:color w:val="4472C4" w:themeColor="accent5"/>
                <w:lang w:val="en-US"/>
              </w:rPr>
            </w:pPr>
            <w:r w:rsidRPr="00282AC8">
              <w:rPr>
                <w:color w:val="4472C4" w:themeColor="accent5"/>
              </w:rPr>
              <w:t xml:space="preserve">Main </w:t>
            </w:r>
            <w:r>
              <w:rPr>
                <w:color w:val="4472C4" w:themeColor="accent5"/>
              </w:rPr>
              <w:t>O</w:t>
            </w:r>
            <w:r w:rsidRPr="00282AC8">
              <w:rPr>
                <w:color w:val="4472C4" w:themeColor="accent5"/>
              </w:rPr>
              <w:t>bjectives</w:t>
            </w:r>
          </w:p>
        </w:tc>
        <w:tc>
          <w:tcPr>
            <w:tcW w:w="2738" w:type="dxa"/>
          </w:tcPr>
          <w:p w:rsidR="009C00D2" w:rsidRPr="00282AC8" w:rsidRDefault="009C00D2" w:rsidP="00282AC8">
            <w:pPr>
              <w:jc w:val="left"/>
              <w:rPr>
                <w:color w:val="4472C4" w:themeColor="accent5"/>
              </w:rPr>
            </w:pPr>
            <w:r w:rsidRPr="00282AC8">
              <w:rPr>
                <w:color w:val="4472C4" w:themeColor="accent5"/>
              </w:rPr>
              <w:t>VSE Role</w:t>
            </w:r>
          </w:p>
        </w:tc>
      </w:tr>
      <w:tr w:rsidR="00DB27CC" w:rsidRPr="006E1A15" w:rsidTr="750D3252">
        <w:tc>
          <w:tcPr>
            <w:tcW w:w="2478" w:type="dxa"/>
          </w:tcPr>
          <w:p w:rsidR="00DB27CC" w:rsidRPr="00884A6B" w:rsidRDefault="00DB27CC" w:rsidP="007E0DE7">
            <w:pPr>
              <w:jc w:val="left"/>
              <w:rPr>
                <w:rStyle w:val="eop"/>
                <w:b/>
                <w:sz w:val="20"/>
                <w:szCs w:val="20"/>
              </w:rPr>
            </w:pPr>
            <w:r w:rsidRPr="00884A6B">
              <w:rPr>
                <w:rStyle w:val="normaltextrun"/>
                <w:rFonts w:eastAsiaTheme="majorEastAsia"/>
                <w:b/>
                <w:sz w:val="20"/>
                <w:szCs w:val="20"/>
              </w:rPr>
              <w:t>HORIZON-CL3-2022-FCT-01</w:t>
            </w:r>
          </w:p>
          <w:p w:rsidR="00DB27CC" w:rsidRPr="00884A6B" w:rsidRDefault="00DB27CC" w:rsidP="007E0DE7">
            <w:pPr>
              <w:jc w:val="left"/>
              <w:rPr>
                <w:rStyle w:val="eop"/>
                <w:sz w:val="20"/>
                <w:szCs w:val="20"/>
              </w:rPr>
            </w:pPr>
          </w:p>
          <w:p w:rsidR="00DB27CC" w:rsidRPr="00884A6B" w:rsidRDefault="6DE200C6" w:rsidP="007E0DE7">
            <w:pPr>
              <w:jc w:val="left"/>
              <w:rPr>
                <w:b/>
                <w:bCs/>
                <w:sz w:val="20"/>
                <w:szCs w:val="20"/>
              </w:rPr>
            </w:pPr>
            <w:r w:rsidRPr="00884A6B">
              <w:rPr>
                <w:rStyle w:val="eop"/>
                <w:rFonts w:eastAsiaTheme="majorEastAsia"/>
                <w:b/>
                <w:bCs/>
                <w:sz w:val="20"/>
                <w:szCs w:val="20"/>
              </w:rPr>
              <w:t>Horizon Europe</w:t>
            </w:r>
            <w:r w:rsidR="4E5FD229" w:rsidRPr="00884A6B">
              <w:rPr>
                <w:rStyle w:val="eop"/>
                <w:rFonts w:eastAsiaTheme="majorEastAsia"/>
                <w:b/>
                <w:bCs/>
                <w:sz w:val="20"/>
                <w:szCs w:val="20"/>
              </w:rPr>
              <w:t xml:space="preserve"> on Human Trafficking</w:t>
            </w:r>
          </w:p>
        </w:tc>
        <w:tc>
          <w:tcPr>
            <w:tcW w:w="2074" w:type="dxa"/>
          </w:tcPr>
          <w:p w:rsidR="00DB27CC" w:rsidRPr="00884A6B" w:rsidRDefault="4E759D1F" w:rsidP="091BA096">
            <w:pPr>
              <w:jc w:val="left"/>
              <w:rPr>
                <w:rFonts w:eastAsia="Arial"/>
                <w:sz w:val="20"/>
                <w:szCs w:val="20"/>
              </w:rPr>
            </w:pPr>
            <w:r w:rsidRPr="00884A6B">
              <w:rPr>
                <w:rFonts w:eastAsia="Arial"/>
                <w:sz w:val="20"/>
                <w:szCs w:val="20"/>
              </w:rPr>
              <w:t>PATTERNS Preventing and Abating human Trafficking Through the Employment of Robust iNtelligence System</w:t>
            </w:r>
          </w:p>
        </w:tc>
        <w:tc>
          <w:tcPr>
            <w:tcW w:w="1874" w:type="dxa"/>
          </w:tcPr>
          <w:p w:rsidR="00DB27CC" w:rsidRPr="00884A6B" w:rsidRDefault="00DB27CC" w:rsidP="007E0DE7">
            <w:pPr>
              <w:rPr>
                <w:sz w:val="20"/>
                <w:szCs w:val="20"/>
              </w:rPr>
            </w:pPr>
            <w:r w:rsidRPr="00884A6B">
              <w:rPr>
                <w:sz w:val="20"/>
                <w:szCs w:val="20"/>
              </w:rPr>
              <w:t>Maynooth University</w:t>
            </w:r>
          </w:p>
        </w:tc>
        <w:tc>
          <w:tcPr>
            <w:tcW w:w="4731" w:type="dxa"/>
          </w:tcPr>
          <w:p w:rsidR="00DB27CC" w:rsidRPr="00DA01F4" w:rsidRDefault="4E759D1F" w:rsidP="00203C93">
            <w:pPr>
              <w:pStyle w:val="ListParagraph"/>
              <w:numPr>
                <w:ilvl w:val="0"/>
                <w:numId w:val="56"/>
              </w:numPr>
              <w:rPr>
                <w:sz w:val="20"/>
                <w:szCs w:val="20"/>
              </w:rPr>
            </w:pPr>
            <w:r w:rsidRPr="00DA01F4">
              <w:rPr>
                <w:sz w:val="20"/>
                <w:szCs w:val="20"/>
              </w:rPr>
              <w:t>Strengthen alternative opportunities to ensure adequate evidence collection for court procedures through interagency collaboration</w:t>
            </w:r>
          </w:p>
          <w:p w:rsidR="00DB27CC" w:rsidRPr="00DA01F4" w:rsidRDefault="4E759D1F" w:rsidP="00203C93">
            <w:pPr>
              <w:pStyle w:val="ListParagraph"/>
              <w:numPr>
                <w:ilvl w:val="0"/>
                <w:numId w:val="56"/>
              </w:numPr>
              <w:rPr>
                <w:sz w:val="20"/>
                <w:szCs w:val="20"/>
              </w:rPr>
            </w:pPr>
            <w:r w:rsidRPr="00DA01F4">
              <w:rPr>
                <w:sz w:val="20"/>
                <w:szCs w:val="20"/>
              </w:rPr>
              <w:t>Provide shares spaces for collaboration and information exchange, facilitating cooperation between different organisations</w:t>
            </w:r>
          </w:p>
          <w:p w:rsidR="00BA4BF2" w:rsidRPr="00DA01F4" w:rsidRDefault="4E759D1F" w:rsidP="00203C93">
            <w:pPr>
              <w:pStyle w:val="ListParagraph"/>
              <w:numPr>
                <w:ilvl w:val="0"/>
                <w:numId w:val="56"/>
              </w:numPr>
              <w:rPr>
                <w:sz w:val="20"/>
                <w:szCs w:val="20"/>
              </w:rPr>
            </w:pPr>
            <w:r w:rsidRPr="00DA01F4">
              <w:rPr>
                <w:sz w:val="20"/>
                <w:szCs w:val="20"/>
              </w:rPr>
              <w:t>Increase knowledge of the LEAs and the general public by implementing tailored-made training and developing awareness-raising campaigns.</w:t>
            </w:r>
          </w:p>
        </w:tc>
        <w:tc>
          <w:tcPr>
            <w:tcW w:w="2738" w:type="dxa"/>
          </w:tcPr>
          <w:p w:rsidR="00DB27CC" w:rsidRPr="00884A6B" w:rsidRDefault="1A26746E" w:rsidP="091BA096">
            <w:pPr>
              <w:rPr>
                <w:rFonts w:eastAsia="Arial"/>
                <w:sz w:val="20"/>
                <w:szCs w:val="20"/>
              </w:rPr>
            </w:pPr>
            <w:r w:rsidRPr="00884A6B">
              <w:rPr>
                <w:rFonts w:eastAsia="Arial"/>
                <w:sz w:val="20"/>
                <w:szCs w:val="20"/>
              </w:rPr>
              <w:t>Beneficiary</w:t>
            </w:r>
          </w:p>
        </w:tc>
      </w:tr>
      <w:tr w:rsidR="71382AAF" w:rsidTr="750D3252">
        <w:trPr>
          <w:trHeight w:val="300"/>
        </w:trPr>
        <w:tc>
          <w:tcPr>
            <w:tcW w:w="2478" w:type="dxa"/>
          </w:tcPr>
          <w:p w:rsidR="3B244261" w:rsidRPr="00884A6B" w:rsidRDefault="3B244261" w:rsidP="71382AAF">
            <w:pPr>
              <w:jc w:val="left"/>
              <w:rPr>
                <w:rFonts w:eastAsia="Arial"/>
                <w:sz w:val="20"/>
                <w:szCs w:val="20"/>
              </w:rPr>
            </w:pPr>
            <w:r w:rsidRPr="00884A6B">
              <w:rPr>
                <w:rFonts w:eastAsia="Arial"/>
                <w:b/>
                <w:bCs/>
                <w:sz w:val="20"/>
                <w:szCs w:val="20"/>
              </w:rPr>
              <w:lastRenderedPageBreak/>
              <w:t>HORIZON-CL3-2022-DRS-01-04</w:t>
            </w:r>
          </w:p>
          <w:p w:rsidR="71382AAF" w:rsidRPr="00884A6B" w:rsidRDefault="71382AAF" w:rsidP="71382AAF">
            <w:pPr>
              <w:jc w:val="left"/>
              <w:rPr>
                <w:rStyle w:val="eop"/>
                <w:rFonts w:eastAsia="Arial"/>
                <w:sz w:val="20"/>
                <w:szCs w:val="20"/>
              </w:rPr>
            </w:pPr>
          </w:p>
          <w:p w:rsidR="3624E449" w:rsidRPr="00F04809" w:rsidRDefault="3624E449" w:rsidP="750D3252">
            <w:pPr>
              <w:jc w:val="left"/>
              <w:rPr>
                <w:rFonts w:eastAsia="Arial"/>
                <w:b/>
                <w:bCs/>
                <w:sz w:val="20"/>
                <w:szCs w:val="20"/>
              </w:rPr>
            </w:pPr>
            <w:r w:rsidRPr="00F04809">
              <w:rPr>
                <w:rFonts w:eastAsia="Arial"/>
                <w:b/>
                <w:bCs/>
                <w:sz w:val="20"/>
                <w:szCs w:val="20"/>
              </w:rPr>
              <w:t>Better understanding of citizens’ behavioural and psychological reactions in the event of a disaster or crisis situation</w:t>
            </w:r>
          </w:p>
          <w:p w:rsidR="71382AAF" w:rsidRPr="00884A6B" w:rsidRDefault="71382AAF" w:rsidP="71382AAF">
            <w:pPr>
              <w:jc w:val="left"/>
              <w:rPr>
                <w:rStyle w:val="normaltextrun"/>
                <w:rFonts w:eastAsiaTheme="majorEastAsia"/>
                <w:b/>
                <w:bCs/>
                <w:sz w:val="20"/>
                <w:szCs w:val="20"/>
              </w:rPr>
            </w:pPr>
          </w:p>
        </w:tc>
        <w:tc>
          <w:tcPr>
            <w:tcW w:w="2074" w:type="dxa"/>
          </w:tcPr>
          <w:p w:rsidR="7CF665A4" w:rsidRPr="00884A6B" w:rsidRDefault="7CF665A4" w:rsidP="71382AAF">
            <w:pPr>
              <w:jc w:val="left"/>
              <w:rPr>
                <w:rFonts w:eastAsia="Arial"/>
                <w:sz w:val="20"/>
                <w:szCs w:val="20"/>
              </w:rPr>
            </w:pPr>
            <w:r w:rsidRPr="00884A6B">
              <w:rPr>
                <w:rFonts w:eastAsia="Arial"/>
                <w:sz w:val="20"/>
                <w:szCs w:val="20"/>
              </w:rPr>
              <w:t>CrowdProact</w:t>
            </w:r>
          </w:p>
        </w:tc>
        <w:tc>
          <w:tcPr>
            <w:tcW w:w="1874" w:type="dxa"/>
          </w:tcPr>
          <w:p w:rsidR="71382AAF" w:rsidRPr="00884A6B" w:rsidRDefault="390CD673" w:rsidP="750D3252">
            <w:pPr>
              <w:spacing w:line="257" w:lineRule="auto"/>
              <w:rPr>
                <w:rFonts w:eastAsia="Arial"/>
                <w:sz w:val="20"/>
                <w:szCs w:val="20"/>
              </w:rPr>
            </w:pPr>
            <w:r w:rsidRPr="00884A6B">
              <w:rPr>
                <w:rFonts w:eastAsia="Arial"/>
                <w:sz w:val="20"/>
                <w:szCs w:val="20"/>
              </w:rPr>
              <w:t xml:space="preserve">ATHINA-EREVNITIKO KENTRO KAINOTOMIAS </w:t>
            </w:r>
          </w:p>
          <w:p w:rsidR="71382AAF" w:rsidRPr="00884A6B" w:rsidRDefault="71382AAF" w:rsidP="71382AAF">
            <w:pPr>
              <w:rPr>
                <w:sz w:val="20"/>
                <w:szCs w:val="20"/>
              </w:rPr>
            </w:pPr>
          </w:p>
        </w:tc>
        <w:tc>
          <w:tcPr>
            <w:tcW w:w="4731" w:type="dxa"/>
          </w:tcPr>
          <w:p w:rsidR="71382AAF" w:rsidRPr="00884A6B" w:rsidRDefault="3C554D4F" w:rsidP="00203C93">
            <w:pPr>
              <w:pStyle w:val="ListParagraph"/>
              <w:numPr>
                <w:ilvl w:val="0"/>
                <w:numId w:val="11"/>
              </w:numPr>
              <w:rPr>
                <w:sz w:val="20"/>
                <w:szCs w:val="20"/>
              </w:rPr>
            </w:pPr>
            <w:r w:rsidRPr="00884A6B">
              <w:rPr>
                <w:sz w:val="20"/>
                <w:szCs w:val="20"/>
              </w:rPr>
              <w:t>Determine the peculiarities and needs of humans under hazardous situations through human behaviour profiling study;</w:t>
            </w:r>
          </w:p>
          <w:p w:rsidR="71382AAF" w:rsidRPr="00884A6B" w:rsidRDefault="3C554D4F" w:rsidP="00203C93">
            <w:pPr>
              <w:pStyle w:val="ListParagraph"/>
              <w:numPr>
                <w:ilvl w:val="0"/>
                <w:numId w:val="11"/>
              </w:numPr>
              <w:rPr>
                <w:sz w:val="20"/>
                <w:szCs w:val="20"/>
              </w:rPr>
            </w:pPr>
            <w:r w:rsidRPr="00884A6B">
              <w:rPr>
                <w:sz w:val="20"/>
                <w:szCs w:val="20"/>
              </w:rPr>
              <w:t>Identify correct and incorrect decisions, actions and factors through history (past events) analysis in order to develop a framework that will prevent similar future events by effectively utilising the validated best practices/strategies;</w:t>
            </w:r>
          </w:p>
          <w:p w:rsidR="71382AAF" w:rsidRPr="00884A6B" w:rsidRDefault="3C554D4F" w:rsidP="00203C93">
            <w:pPr>
              <w:pStyle w:val="ListParagraph"/>
              <w:numPr>
                <w:ilvl w:val="0"/>
                <w:numId w:val="11"/>
              </w:numPr>
              <w:rPr>
                <w:sz w:val="20"/>
                <w:szCs w:val="20"/>
              </w:rPr>
            </w:pPr>
            <w:r w:rsidRPr="00884A6B">
              <w:rPr>
                <w:sz w:val="20"/>
                <w:szCs w:val="20"/>
              </w:rPr>
              <w:t>Establish a more effective personalised crowd management approach through AI-driven technological supportive solutions focusing on accurate decision making before and during hazardous events;</w:t>
            </w:r>
          </w:p>
          <w:p w:rsidR="71382AAF" w:rsidRPr="00884A6B" w:rsidRDefault="3C554D4F" w:rsidP="00203C93">
            <w:pPr>
              <w:pStyle w:val="ListParagraph"/>
              <w:numPr>
                <w:ilvl w:val="0"/>
                <w:numId w:val="11"/>
              </w:numPr>
              <w:rPr>
                <w:rFonts w:eastAsia="Calibri"/>
                <w:sz w:val="20"/>
                <w:szCs w:val="20"/>
              </w:rPr>
            </w:pPr>
            <w:r w:rsidRPr="00884A6B">
              <w:rPr>
                <w:sz w:val="20"/>
                <w:szCs w:val="20"/>
              </w:rPr>
              <w:t>Deliver immediate response and recovery through victim-oriented supportive approaches that will be based on novel technologies, personalised content and volunteering.</w:t>
            </w:r>
          </w:p>
        </w:tc>
        <w:tc>
          <w:tcPr>
            <w:tcW w:w="2738" w:type="dxa"/>
          </w:tcPr>
          <w:p w:rsidR="3BE80A6F" w:rsidRPr="00884A6B" w:rsidRDefault="3BE80A6F" w:rsidP="71382AAF">
            <w:pPr>
              <w:rPr>
                <w:rFonts w:eastAsia="Arial"/>
                <w:sz w:val="20"/>
                <w:szCs w:val="20"/>
              </w:rPr>
            </w:pPr>
            <w:r w:rsidRPr="00884A6B">
              <w:rPr>
                <w:rFonts w:eastAsia="Arial"/>
                <w:sz w:val="20"/>
                <w:szCs w:val="20"/>
              </w:rPr>
              <w:t>Beneficiary</w:t>
            </w:r>
          </w:p>
          <w:p w:rsidR="71382AAF" w:rsidRPr="00884A6B" w:rsidRDefault="71382AAF" w:rsidP="71382AAF">
            <w:pPr>
              <w:rPr>
                <w:rFonts w:eastAsia="Arial"/>
                <w:sz w:val="20"/>
                <w:szCs w:val="20"/>
              </w:rPr>
            </w:pPr>
          </w:p>
        </w:tc>
      </w:tr>
      <w:tr w:rsidR="1F011776" w:rsidTr="750D3252">
        <w:trPr>
          <w:trHeight w:val="300"/>
        </w:trPr>
        <w:tc>
          <w:tcPr>
            <w:tcW w:w="2478" w:type="dxa"/>
          </w:tcPr>
          <w:p w:rsidR="3CC08EB3" w:rsidRPr="00884A6B" w:rsidRDefault="3CC08EB3" w:rsidP="1F011776">
            <w:pPr>
              <w:jc w:val="left"/>
              <w:rPr>
                <w:b/>
                <w:sz w:val="20"/>
                <w:szCs w:val="20"/>
              </w:rPr>
            </w:pPr>
            <w:r w:rsidRPr="00884A6B">
              <w:rPr>
                <w:b/>
                <w:sz w:val="20"/>
                <w:szCs w:val="20"/>
              </w:rPr>
              <w:t>PURINA</w:t>
            </w:r>
            <w:r w:rsidR="516D608A" w:rsidRPr="00884A6B">
              <w:rPr>
                <w:b/>
                <w:sz w:val="20"/>
                <w:szCs w:val="20"/>
              </w:rPr>
              <w:t xml:space="preserve"> BETTER WITH PETS</w:t>
            </w:r>
          </w:p>
        </w:tc>
        <w:tc>
          <w:tcPr>
            <w:tcW w:w="2074" w:type="dxa"/>
          </w:tcPr>
          <w:p w:rsidR="516D608A" w:rsidRPr="00884A6B" w:rsidRDefault="39C9E332" w:rsidP="091BA096">
            <w:pPr>
              <w:rPr>
                <w:sz w:val="20"/>
                <w:szCs w:val="20"/>
              </w:rPr>
            </w:pPr>
            <w:r w:rsidRPr="00884A6B">
              <w:rPr>
                <w:sz w:val="20"/>
                <w:szCs w:val="20"/>
              </w:rPr>
              <w:t>FYDO Network Europe</w:t>
            </w:r>
          </w:p>
        </w:tc>
        <w:tc>
          <w:tcPr>
            <w:tcW w:w="1874" w:type="dxa"/>
          </w:tcPr>
          <w:p w:rsidR="516D608A" w:rsidRPr="00884A6B" w:rsidRDefault="516D608A" w:rsidP="1F011776">
            <w:pPr>
              <w:jc w:val="left"/>
              <w:rPr>
                <w:sz w:val="20"/>
                <w:szCs w:val="20"/>
              </w:rPr>
            </w:pPr>
            <w:r w:rsidRPr="00884A6B">
              <w:rPr>
                <w:sz w:val="20"/>
                <w:szCs w:val="20"/>
              </w:rPr>
              <w:t>VSE</w:t>
            </w:r>
          </w:p>
        </w:tc>
        <w:tc>
          <w:tcPr>
            <w:tcW w:w="4731" w:type="dxa"/>
          </w:tcPr>
          <w:p w:rsidR="00BA4BF2" w:rsidRPr="00884A6B" w:rsidRDefault="363D2108" w:rsidP="00203C93">
            <w:pPr>
              <w:pStyle w:val="ListParagraph"/>
              <w:numPr>
                <w:ilvl w:val="0"/>
                <w:numId w:val="32"/>
              </w:numPr>
              <w:jc w:val="left"/>
              <w:rPr>
                <w:sz w:val="20"/>
                <w:szCs w:val="20"/>
              </w:rPr>
            </w:pPr>
            <w:r w:rsidRPr="00884A6B">
              <w:rPr>
                <w:sz w:val="20"/>
                <w:szCs w:val="20"/>
              </w:rPr>
              <w:t>Ensure victims are recognised, treated with respect and protected from secondary victimisation;</w:t>
            </w:r>
          </w:p>
          <w:p w:rsidR="1F011776" w:rsidRPr="00875F4B" w:rsidRDefault="363D2108" w:rsidP="00203C93">
            <w:pPr>
              <w:pStyle w:val="ListParagraph"/>
              <w:numPr>
                <w:ilvl w:val="0"/>
                <w:numId w:val="32"/>
              </w:numPr>
              <w:jc w:val="left"/>
              <w:rPr>
                <w:sz w:val="20"/>
                <w:szCs w:val="20"/>
              </w:rPr>
            </w:pPr>
            <w:r w:rsidRPr="00884A6B">
              <w:rPr>
                <w:sz w:val="20"/>
                <w:szCs w:val="20"/>
              </w:rPr>
              <w:t>Promote the rights, resilience and recovery of victims, and strengthen victim support.</w:t>
            </w:r>
          </w:p>
        </w:tc>
        <w:tc>
          <w:tcPr>
            <w:tcW w:w="2738" w:type="dxa"/>
          </w:tcPr>
          <w:p w:rsidR="516D608A" w:rsidRPr="00884A6B" w:rsidRDefault="516D608A" w:rsidP="1F011776">
            <w:pPr>
              <w:jc w:val="left"/>
              <w:rPr>
                <w:sz w:val="20"/>
                <w:szCs w:val="20"/>
              </w:rPr>
            </w:pPr>
            <w:r w:rsidRPr="00884A6B">
              <w:rPr>
                <w:sz w:val="20"/>
                <w:szCs w:val="20"/>
              </w:rPr>
              <w:t>C</w:t>
            </w:r>
            <w:r w:rsidR="51FC15D8" w:rsidRPr="00884A6B">
              <w:rPr>
                <w:sz w:val="20"/>
                <w:szCs w:val="20"/>
              </w:rPr>
              <w:t>oordinator</w:t>
            </w:r>
          </w:p>
        </w:tc>
      </w:tr>
      <w:tr w:rsidR="091BA096" w:rsidTr="750D3252">
        <w:trPr>
          <w:trHeight w:val="300"/>
        </w:trPr>
        <w:tc>
          <w:tcPr>
            <w:tcW w:w="2478" w:type="dxa"/>
          </w:tcPr>
          <w:p w:rsidR="091BA096" w:rsidRPr="00884A6B" w:rsidRDefault="091BA096" w:rsidP="091BA096">
            <w:pPr>
              <w:rPr>
                <w:rFonts w:eastAsia="Arial"/>
                <w:b/>
                <w:bCs/>
                <w:sz w:val="20"/>
                <w:szCs w:val="20"/>
              </w:rPr>
            </w:pPr>
            <w:r w:rsidRPr="00884A6B">
              <w:rPr>
                <w:rFonts w:eastAsia="Arial"/>
                <w:b/>
                <w:bCs/>
                <w:sz w:val="20"/>
                <w:szCs w:val="20"/>
              </w:rPr>
              <w:t>AMIF-2023-TF2-AG</w:t>
            </w:r>
          </w:p>
          <w:p w:rsidR="00BA4BF2" w:rsidRPr="00884A6B" w:rsidRDefault="00BA4BF2" w:rsidP="091BA096">
            <w:pPr>
              <w:rPr>
                <w:rFonts w:eastAsia="Arial"/>
                <w:b/>
                <w:bCs/>
                <w:sz w:val="20"/>
                <w:szCs w:val="20"/>
              </w:rPr>
            </w:pPr>
          </w:p>
          <w:p w:rsidR="091BA096" w:rsidRPr="00884A6B" w:rsidRDefault="091BA096" w:rsidP="091BA096">
            <w:pPr>
              <w:rPr>
                <w:rFonts w:eastAsia="Arial"/>
                <w:b/>
                <w:bCs/>
                <w:sz w:val="20"/>
                <w:szCs w:val="20"/>
              </w:rPr>
            </w:pPr>
            <w:r w:rsidRPr="00884A6B">
              <w:rPr>
                <w:rFonts w:eastAsia="Arial"/>
                <w:b/>
                <w:bCs/>
                <w:sz w:val="20"/>
                <w:szCs w:val="20"/>
              </w:rPr>
              <w:t>Call for transnational actions on asylum, migration and integration</w:t>
            </w:r>
          </w:p>
        </w:tc>
        <w:tc>
          <w:tcPr>
            <w:tcW w:w="2074" w:type="dxa"/>
          </w:tcPr>
          <w:p w:rsidR="091BA096" w:rsidRPr="00884A6B" w:rsidRDefault="091BA096" w:rsidP="091BA096">
            <w:pPr>
              <w:rPr>
                <w:sz w:val="20"/>
                <w:szCs w:val="20"/>
              </w:rPr>
            </w:pPr>
            <w:r w:rsidRPr="00884A6B">
              <w:rPr>
                <w:sz w:val="20"/>
                <w:szCs w:val="20"/>
              </w:rPr>
              <w:t>EMPATH</w:t>
            </w:r>
          </w:p>
        </w:tc>
        <w:tc>
          <w:tcPr>
            <w:tcW w:w="1874" w:type="dxa"/>
          </w:tcPr>
          <w:p w:rsidR="091BA096" w:rsidRPr="00884A6B" w:rsidRDefault="091BA096" w:rsidP="091BA096">
            <w:pPr>
              <w:rPr>
                <w:rFonts w:eastAsia="Calibri"/>
                <w:sz w:val="20"/>
                <w:szCs w:val="20"/>
              </w:rPr>
            </w:pPr>
            <w:r w:rsidRPr="00884A6B">
              <w:rPr>
                <w:sz w:val="20"/>
                <w:szCs w:val="20"/>
              </w:rPr>
              <w:t>The Smile of the Child</w:t>
            </w:r>
          </w:p>
          <w:p w:rsidR="091BA096" w:rsidRPr="00884A6B" w:rsidRDefault="091BA096" w:rsidP="091BA096">
            <w:pPr>
              <w:rPr>
                <w:sz w:val="20"/>
                <w:szCs w:val="20"/>
              </w:rPr>
            </w:pPr>
          </w:p>
        </w:tc>
        <w:tc>
          <w:tcPr>
            <w:tcW w:w="4731" w:type="dxa"/>
          </w:tcPr>
          <w:p w:rsidR="091BA096" w:rsidRPr="00884A6B" w:rsidRDefault="77C3921D" w:rsidP="00203C93">
            <w:pPr>
              <w:pStyle w:val="ListParagraph"/>
              <w:numPr>
                <w:ilvl w:val="0"/>
                <w:numId w:val="33"/>
              </w:numPr>
              <w:rPr>
                <w:rFonts w:eastAsia="Calibri"/>
                <w:sz w:val="20"/>
                <w:szCs w:val="20"/>
              </w:rPr>
            </w:pPr>
            <w:r w:rsidRPr="00884A6B">
              <w:rPr>
                <w:sz w:val="20"/>
                <w:szCs w:val="20"/>
              </w:rPr>
              <w:t>Upskill guardians of unaccompanied minors and professionals working in youth mental health, social, and care work sectors</w:t>
            </w:r>
          </w:p>
          <w:p w:rsidR="091BA096" w:rsidRPr="00875F4B" w:rsidRDefault="091BA096" w:rsidP="00203C93">
            <w:pPr>
              <w:pStyle w:val="ListParagraph"/>
              <w:numPr>
                <w:ilvl w:val="0"/>
                <w:numId w:val="33"/>
              </w:numPr>
              <w:rPr>
                <w:rFonts w:eastAsia="Calibri"/>
                <w:sz w:val="20"/>
                <w:szCs w:val="20"/>
              </w:rPr>
            </w:pPr>
            <w:r w:rsidRPr="00884A6B">
              <w:rPr>
                <w:sz w:val="20"/>
                <w:szCs w:val="20"/>
              </w:rPr>
              <w:t>Ensure that they can adequately and appropriately respond to the profile of needs which are present amongst unaccompanied migrant children across Europe.</w:t>
            </w:r>
          </w:p>
        </w:tc>
        <w:tc>
          <w:tcPr>
            <w:tcW w:w="2738" w:type="dxa"/>
          </w:tcPr>
          <w:p w:rsidR="091BA096" w:rsidRPr="00884A6B" w:rsidRDefault="091BA096" w:rsidP="091BA096">
            <w:pPr>
              <w:jc w:val="left"/>
              <w:rPr>
                <w:rFonts w:eastAsia="Arial"/>
                <w:sz w:val="20"/>
                <w:szCs w:val="20"/>
              </w:rPr>
            </w:pPr>
            <w:r w:rsidRPr="00884A6B">
              <w:rPr>
                <w:rFonts w:eastAsia="Arial"/>
                <w:sz w:val="20"/>
                <w:szCs w:val="20"/>
              </w:rPr>
              <w:t>Beneficiary</w:t>
            </w:r>
          </w:p>
        </w:tc>
      </w:tr>
      <w:tr w:rsidR="091BA096" w:rsidTr="750D3252">
        <w:trPr>
          <w:trHeight w:val="300"/>
        </w:trPr>
        <w:tc>
          <w:tcPr>
            <w:tcW w:w="2478" w:type="dxa"/>
          </w:tcPr>
          <w:p w:rsidR="091BA096" w:rsidRPr="00884A6B" w:rsidRDefault="091BA096" w:rsidP="091BA096">
            <w:pPr>
              <w:jc w:val="left"/>
              <w:rPr>
                <w:rFonts w:eastAsia="Arial"/>
                <w:b/>
                <w:bCs/>
                <w:sz w:val="20"/>
                <w:szCs w:val="20"/>
              </w:rPr>
            </w:pPr>
            <w:r w:rsidRPr="00884A6B">
              <w:rPr>
                <w:rFonts w:eastAsia="Arial"/>
                <w:b/>
                <w:bCs/>
                <w:sz w:val="20"/>
                <w:szCs w:val="20"/>
              </w:rPr>
              <w:t>JUST-2023-JTRA</w:t>
            </w:r>
          </w:p>
          <w:p w:rsidR="00BA4BF2" w:rsidRPr="00884A6B" w:rsidRDefault="00BA4BF2" w:rsidP="091BA096">
            <w:pPr>
              <w:jc w:val="left"/>
              <w:rPr>
                <w:rFonts w:eastAsia="Arial"/>
                <w:b/>
                <w:bCs/>
                <w:sz w:val="20"/>
                <w:szCs w:val="20"/>
              </w:rPr>
            </w:pPr>
          </w:p>
          <w:p w:rsidR="091BA096" w:rsidRPr="00884A6B" w:rsidRDefault="091BA096" w:rsidP="091BA096">
            <w:pPr>
              <w:jc w:val="left"/>
              <w:rPr>
                <w:rFonts w:eastAsia="Arial"/>
                <w:b/>
                <w:bCs/>
                <w:sz w:val="20"/>
                <w:szCs w:val="20"/>
              </w:rPr>
            </w:pPr>
            <w:r w:rsidRPr="00884A6B">
              <w:rPr>
                <w:rFonts w:eastAsia="Arial"/>
                <w:b/>
                <w:bCs/>
                <w:sz w:val="20"/>
                <w:szCs w:val="20"/>
              </w:rPr>
              <w:t xml:space="preserve">Call for proposals for action grants to support transnational projects on training of justice professionals covering civil law, </w:t>
            </w:r>
            <w:r w:rsidRPr="00884A6B">
              <w:rPr>
                <w:rFonts w:eastAsia="Arial"/>
                <w:b/>
                <w:bCs/>
                <w:sz w:val="20"/>
                <w:szCs w:val="20"/>
              </w:rPr>
              <w:lastRenderedPageBreak/>
              <w:t>criminal law or fundamental rights</w:t>
            </w:r>
          </w:p>
        </w:tc>
        <w:tc>
          <w:tcPr>
            <w:tcW w:w="2074" w:type="dxa"/>
          </w:tcPr>
          <w:p w:rsidR="091BA096" w:rsidRPr="00884A6B" w:rsidRDefault="091BA096" w:rsidP="091BA096">
            <w:pPr>
              <w:jc w:val="left"/>
              <w:rPr>
                <w:rFonts w:eastAsia="Arial"/>
                <w:sz w:val="20"/>
                <w:szCs w:val="20"/>
              </w:rPr>
            </w:pPr>
            <w:r w:rsidRPr="00884A6B">
              <w:rPr>
                <w:rFonts w:eastAsia="Arial"/>
                <w:sz w:val="20"/>
                <w:szCs w:val="20"/>
              </w:rPr>
              <w:lastRenderedPageBreak/>
              <w:t>VR4JP (Victims' Rights for Justice Professionals)</w:t>
            </w:r>
          </w:p>
        </w:tc>
        <w:tc>
          <w:tcPr>
            <w:tcW w:w="1874" w:type="dxa"/>
          </w:tcPr>
          <w:p w:rsidR="091BA096" w:rsidRPr="00884A6B" w:rsidRDefault="091BA096" w:rsidP="091BA096">
            <w:pPr>
              <w:rPr>
                <w:rFonts w:eastAsia="Arial"/>
                <w:sz w:val="20"/>
                <w:szCs w:val="20"/>
              </w:rPr>
            </w:pPr>
            <w:r w:rsidRPr="00884A6B">
              <w:rPr>
                <w:rFonts w:eastAsia="Arial"/>
                <w:sz w:val="20"/>
                <w:szCs w:val="20"/>
              </w:rPr>
              <w:t>VSE</w:t>
            </w:r>
          </w:p>
        </w:tc>
        <w:tc>
          <w:tcPr>
            <w:tcW w:w="4731" w:type="dxa"/>
          </w:tcPr>
          <w:p w:rsidR="091BA096" w:rsidRPr="00884A6B" w:rsidRDefault="091BA096" w:rsidP="00203C93">
            <w:pPr>
              <w:pStyle w:val="ListParagraph"/>
              <w:numPr>
                <w:ilvl w:val="0"/>
                <w:numId w:val="25"/>
              </w:numPr>
              <w:ind w:left="360"/>
              <w:rPr>
                <w:sz w:val="20"/>
                <w:szCs w:val="20"/>
                <w:lang w:val="en-US"/>
              </w:rPr>
            </w:pPr>
            <w:r w:rsidRPr="00884A6B">
              <w:rPr>
                <w:sz w:val="20"/>
                <w:szCs w:val="20"/>
                <w:lang w:val="en-US"/>
              </w:rPr>
              <w:t xml:space="preserve">Build a human rights-based approach to the implementation of the VRD; </w:t>
            </w:r>
          </w:p>
          <w:p w:rsidR="091BA096" w:rsidRPr="00884A6B" w:rsidRDefault="091BA096" w:rsidP="00203C93">
            <w:pPr>
              <w:pStyle w:val="ListParagraph"/>
              <w:numPr>
                <w:ilvl w:val="0"/>
                <w:numId w:val="24"/>
              </w:numPr>
              <w:ind w:left="360"/>
              <w:rPr>
                <w:sz w:val="20"/>
                <w:szCs w:val="20"/>
                <w:lang w:val="en-US"/>
              </w:rPr>
            </w:pPr>
            <w:r w:rsidRPr="00884A6B">
              <w:rPr>
                <w:sz w:val="20"/>
                <w:szCs w:val="20"/>
                <w:lang w:val="en-US"/>
              </w:rPr>
              <w:t xml:space="preserve">Increase understanding of the traumatic consequences of victimisation among legal professionals; </w:t>
            </w:r>
          </w:p>
          <w:p w:rsidR="091BA096" w:rsidRPr="00884A6B" w:rsidRDefault="091BA096" w:rsidP="00203C93">
            <w:pPr>
              <w:pStyle w:val="ListParagraph"/>
              <w:numPr>
                <w:ilvl w:val="0"/>
                <w:numId w:val="23"/>
              </w:numPr>
              <w:ind w:left="360"/>
              <w:rPr>
                <w:sz w:val="20"/>
                <w:szCs w:val="20"/>
                <w:lang w:val="en-US"/>
              </w:rPr>
            </w:pPr>
            <w:r w:rsidRPr="00884A6B">
              <w:rPr>
                <w:sz w:val="20"/>
                <w:szCs w:val="20"/>
                <w:lang w:val="en-US"/>
              </w:rPr>
              <w:t>Improve the implementation of the EU law relevant to victims of crimes, in particular for victims of hate-crimes and other vulnerable groups;</w:t>
            </w:r>
          </w:p>
          <w:p w:rsidR="091BA096" w:rsidRPr="00884A6B" w:rsidRDefault="091BA096" w:rsidP="00203C93">
            <w:pPr>
              <w:pStyle w:val="ListParagraph"/>
              <w:numPr>
                <w:ilvl w:val="0"/>
                <w:numId w:val="23"/>
              </w:numPr>
              <w:ind w:left="360"/>
              <w:rPr>
                <w:sz w:val="20"/>
                <w:szCs w:val="20"/>
                <w:lang w:val="en-US"/>
              </w:rPr>
            </w:pPr>
            <w:r w:rsidRPr="00884A6B">
              <w:rPr>
                <w:sz w:val="20"/>
                <w:szCs w:val="20"/>
                <w:lang w:val="en-US"/>
              </w:rPr>
              <w:lastRenderedPageBreak/>
              <w:t>Reduce secondary victimisation of all victims, and in particular of victims of hate-crimes and other vulnerable groups.</w:t>
            </w:r>
          </w:p>
        </w:tc>
        <w:tc>
          <w:tcPr>
            <w:tcW w:w="2738" w:type="dxa"/>
          </w:tcPr>
          <w:p w:rsidR="091BA096" w:rsidRPr="00884A6B" w:rsidRDefault="091BA096" w:rsidP="091BA096">
            <w:pPr>
              <w:jc w:val="left"/>
              <w:rPr>
                <w:rFonts w:eastAsia="Arial"/>
                <w:sz w:val="20"/>
                <w:szCs w:val="20"/>
              </w:rPr>
            </w:pPr>
            <w:r w:rsidRPr="00884A6B">
              <w:rPr>
                <w:rFonts w:eastAsia="Arial"/>
                <w:sz w:val="20"/>
                <w:szCs w:val="20"/>
              </w:rPr>
              <w:lastRenderedPageBreak/>
              <w:t>Coordinator</w:t>
            </w:r>
          </w:p>
        </w:tc>
      </w:tr>
      <w:tr w:rsidR="71382AAF" w:rsidTr="750D3252">
        <w:trPr>
          <w:trHeight w:val="300"/>
        </w:trPr>
        <w:tc>
          <w:tcPr>
            <w:tcW w:w="2478" w:type="dxa"/>
          </w:tcPr>
          <w:p w:rsidR="5C48D83D" w:rsidRPr="00884A6B" w:rsidRDefault="5C48D83D" w:rsidP="71382AAF">
            <w:pPr>
              <w:jc w:val="left"/>
              <w:rPr>
                <w:rFonts w:eastAsia="Arial"/>
                <w:b/>
                <w:bCs/>
                <w:sz w:val="20"/>
                <w:szCs w:val="20"/>
              </w:rPr>
            </w:pPr>
            <w:r w:rsidRPr="00884A6B">
              <w:rPr>
                <w:rFonts w:eastAsia="Arial"/>
                <w:b/>
                <w:bCs/>
                <w:sz w:val="20"/>
                <w:szCs w:val="20"/>
              </w:rPr>
              <w:lastRenderedPageBreak/>
              <w:t>CERV-2023-DAPHNE</w:t>
            </w:r>
          </w:p>
          <w:p w:rsidR="71382AAF" w:rsidRPr="00884A6B" w:rsidRDefault="71382AAF" w:rsidP="71382AAF">
            <w:pPr>
              <w:jc w:val="left"/>
              <w:rPr>
                <w:rFonts w:eastAsia="Arial"/>
                <w:b/>
                <w:bCs/>
                <w:sz w:val="20"/>
                <w:szCs w:val="20"/>
              </w:rPr>
            </w:pPr>
          </w:p>
          <w:p w:rsidR="5C48D83D" w:rsidRPr="00884A6B" w:rsidRDefault="5C48D83D" w:rsidP="71382AAF">
            <w:pPr>
              <w:jc w:val="left"/>
              <w:rPr>
                <w:rFonts w:eastAsia="Arial"/>
                <w:b/>
                <w:bCs/>
                <w:sz w:val="20"/>
                <w:szCs w:val="20"/>
              </w:rPr>
            </w:pPr>
            <w:r w:rsidRPr="00884A6B">
              <w:rPr>
                <w:rFonts w:eastAsia="Arial"/>
                <w:b/>
                <w:bCs/>
                <w:sz w:val="20"/>
                <w:szCs w:val="20"/>
              </w:rPr>
              <w:t>Call for proposals to prevent and combat gender-based violence and violence against children: call to intermediaries (giving financial support to third-party civil society organisations)</w:t>
            </w:r>
          </w:p>
          <w:p w:rsidR="71382AAF" w:rsidRPr="00884A6B" w:rsidRDefault="71382AAF" w:rsidP="71382AAF">
            <w:pPr>
              <w:jc w:val="left"/>
              <w:rPr>
                <w:rFonts w:eastAsia="Arial"/>
                <w:b/>
                <w:bCs/>
                <w:sz w:val="20"/>
                <w:szCs w:val="20"/>
              </w:rPr>
            </w:pPr>
          </w:p>
        </w:tc>
        <w:tc>
          <w:tcPr>
            <w:tcW w:w="2074" w:type="dxa"/>
          </w:tcPr>
          <w:p w:rsidR="5C48D83D" w:rsidRPr="00884A6B" w:rsidRDefault="5C48D83D" w:rsidP="71382AAF">
            <w:pPr>
              <w:jc w:val="left"/>
              <w:rPr>
                <w:rFonts w:eastAsia="Arial"/>
                <w:sz w:val="20"/>
                <w:szCs w:val="20"/>
              </w:rPr>
            </w:pPr>
            <w:r w:rsidRPr="00884A6B">
              <w:rPr>
                <w:rFonts w:eastAsia="Arial"/>
                <w:sz w:val="20"/>
                <w:szCs w:val="20"/>
              </w:rPr>
              <w:t>SAVE (Stronger Against Violence in Europe)</w:t>
            </w:r>
          </w:p>
          <w:p w:rsidR="71382AAF" w:rsidRPr="00884A6B" w:rsidRDefault="71382AAF" w:rsidP="71382AAF">
            <w:pPr>
              <w:jc w:val="left"/>
              <w:rPr>
                <w:rFonts w:eastAsia="Arial"/>
                <w:sz w:val="20"/>
                <w:szCs w:val="20"/>
              </w:rPr>
            </w:pPr>
          </w:p>
        </w:tc>
        <w:tc>
          <w:tcPr>
            <w:tcW w:w="1874" w:type="dxa"/>
          </w:tcPr>
          <w:p w:rsidR="5C48D83D" w:rsidRPr="00884A6B" w:rsidRDefault="5C48D83D" w:rsidP="71382AAF">
            <w:pPr>
              <w:rPr>
                <w:rFonts w:eastAsia="Arial"/>
                <w:sz w:val="20"/>
                <w:szCs w:val="20"/>
              </w:rPr>
            </w:pPr>
            <w:r w:rsidRPr="00884A6B">
              <w:rPr>
                <w:rFonts w:eastAsia="Arial"/>
                <w:sz w:val="20"/>
                <w:szCs w:val="20"/>
              </w:rPr>
              <w:t>ALDA</w:t>
            </w:r>
          </w:p>
        </w:tc>
        <w:tc>
          <w:tcPr>
            <w:tcW w:w="4731" w:type="dxa"/>
          </w:tcPr>
          <w:p w:rsidR="5C48D83D" w:rsidRPr="00884A6B" w:rsidRDefault="716C4602" w:rsidP="00203C93">
            <w:pPr>
              <w:pStyle w:val="ListParagraph"/>
              <w:numPr>
                <w:ilvl w:val="0"/>
                <w:numId w:val="17"/>
              </w:numPr>
              <w:ind w:left="360"/>
              <w:rPr>
                <w:rFonts w:eastAsia="Calibri"/>
                <w:sz w:val="20"/>
                <w:szCs w:val="20"/>
                <w:lang w:val="en-US"/>
              </w:rPr>
            </w:pPr>
            <w:r w:rsidRPr="00884A6B">
              <w:rPr>
                <w:sz w:val="20"/>
                <w:szCs w:val="20"/>
                <w:lang w:val="en-US"/>
              </w:rPr>
              <w:t xml:space="preserve">Support at least 56 national and transnational </w:t>
            </w:r>
            <w:r w:rsidR="3C6D4405" w:rsidRPr="00884A6B">
              <w:rPr>
                <w:sz w:val="20"/>
                <w:szCs w:val="20"/>
                <w:lang w:val="en-US"/>
              </w:rPr>
              <w:t>projects</w:t>
            </w:r>
            <w:r w:rsidRPr="00884A6B">
              <w:rPr>
                <w:sz w:val="20"/>
                <w:szCs w:val="20"/>
                <w:lang w:val="en-US"/>
              </w:rPr>
              <w:t xml:space="preserve"> of at least 80 CSO across different regions across eligible countries to support action targeting issues of GBV. </w:t>
            </w:r>
          </w:p>
          <w:p w:rsidR="5C48D83D" w:rsidRPr="00884A6B" w:rsidRDefault="5C48D83D" w:rsidP="00203C93">
            <w:pPr>
              <w:pStyle w:val="ListParagraph"/>
              <w:numPr>
                <w:ilvl w:val="0"/>
                <w:numId w:val="26"/>
              </w:numPr>
              <w:ind w:left="360"/>
              <w:rPr>
                <w:sz w:val="20"/>
                <w:szCs w:val="20"/>
                <w:lang w:val="en-US"/>
              </w:rPr>
            </w:pPr>
            <w:r w:rsidRPr="00884A6B">
              <w:rPr>
                <w:sz w:val="20"/>
                <w:szCs w:val="20"/>
                <w:lang w:val="en-US"/>
              </w:rPr>
              <w:t xml:space="preserve">Strengthen the capacities of at least 56 European CSOs by increasing their organisational competencies through coaching and tailor-made training, thereby improving the quality of services they deliver. </w:t>
            </w:r>
          </w:p>
          <w:p w:rsidR="5C48D83D" w:rsidRPr="00884A6B" w:rsidRDefault="5C48D83D" w:rsidP="00203C93">
            <w:pPr>
              <w:pStyle w:val="ListParagraph"/>
              <w:numPr>
                <w:ilvl w:val="0"/>
                <w:numId w:val="26"/>
              </w:numPr>
              <w:ind w:left="360"/>
              <w:rPr>
                <w:sz w:val="20"/>
                <w:szCs w:val="20"/>
                <w:lang w:val="en-US"/>
              </w:rPr>
            </w:pPr>
            <w:r w:rsidRPr="00884A6B">
              <w:rPr>
                <w:sz w:val="20"/>
                <w:szCs w:val="20"/>
                <w:lang w:val="en-US"/>
              </w:rPr>
              <w:t>To empower the selected CSOs to be strong actors in combating gender-based violence via promoting partnerships building, providing needs-based training, networking, and financial support for their initiatives.</w:t>
            </w:r>
          </w:p>
          <w:p w:rsidR="71382AAF" w:rsidRPr="00875F4B" w:rsidRDefault="5C48D83D" w:rsidP="00203C93">
            <w:pPr>
              <w:pStyle w:val="ListParagraph"/>
              <w:numPr>
                <w:ilvl w:val="0"/>
                <w:numId w:val="26"/>
              </w:numPr>
              <w:ind w:left="360"/>
              <w:rPr>
                <w:rFonts w:eastAsia="Calibri"/>
                <w:sz w:val="20"/>
                <w:szCs w:val="20"/>
                <w:lang w:val="en-US"/>
              </w:rPr>
            </w:pPr>
            <w:r w:rsidRPr="00884A6B">
              <w:rPr>
                <w:sz w:val="20"/>
                <w:szCs w:val="20"/>
                <w:lang w:val="en-US"/>
              </w:rPr>
              <w:t>Foster debunking gender stereotypes as underlying issues that fuel violence in Europe by raising awareness on the complex factors that contribute to the perpetuation of gender-based violence, such as power imbalances, cultural norms, and systemic inequality.</w:t>
            </w:r>
          </w:p>
        </w:tc>
        <w:tc>
          <w:tcPr>
            <w:tcW w:w="2738" w:type="dxa"/>
          </w:tcPr>
          <w:p w:rsidR="5C48D83D" w:rsidRPr="00884A6B" w:rsidRDefault="5C48D83D" w:rsidP="71382AAF">
            <w:pPr>
              <w:jc w:val="left"/>
              <w:rPr>
                <w:rFonts w:eastAsia="Arial"/>
                <w:sz w:val="20"/>
                <w:szCs w:val="20"/>
              </w:rPr>
            </w:pPr>
            <w:r w:rsidRPr="00884A6B">
              <w:rPr>
                <w:rFonts w:eastAsia="Arial"/>
                <w:sz w:val="20"/>
                <w:szCs w:val="20"/>
              </w:rPr>
              <w:t>Beneficiary</w:t>
            </w:r>
          </w:p>
        </w:tc>
      </w:tr>
    </w:tbl>
    <w:p w:rsidR="006C1521" w:rsidRDefault="006C1521">
      <w:pPr>
        <w:rPr>
          <w:highlight w:val="yellow"/>
        </w:rPr>
      </w:pPr>
    </w:p>
    <w:p w:rsidR="009C00D2" w:rsidRDefault="009C00D2"/>
    <w:p w:rsidR="00282AC8" w:rsidRDefault="00282AC8"/>
    <w:p w:rsidR="00282AC8" w:rsidRDefault="096018F0" w:rsidP="00282AC8">
      <w:pPr>
        <w:pStyle w:val="Heading2"/>
      </w:pPr>
      <w:bookmarkStart w:id="31" w:name="_Toc2093260777"/>
      <w:bookmarkStart w:id="32" w:name="_Toc1356663117"/>
      <w:bookmarkStart w:id="33" w:name="_Toc554944239"/>
      <w:bookmarkStart w:id="34" w:name="_Toc151036871"/>
      <w:r>
        <w:t>Proposals that are pending decision</w:t>
      </w:r>
      <w:bookmarkEnd w:id="31"/>
      <w:bookmarkEnd w:id="32"/>
      <w:bookmarkEnd w:id="33"/>
      <w:bookmarkEnd w:id="34"/>
    </w:p>
    <w:p w:rsidR="2A6762BB" w:rsidRDefault="2A6762BB" w:rsidP="2A6762BB">
      <w:pPr>
        <w:rPr>
          <w:highlight w:val="yellow"/>
        </w:rPr>
      </w:pPr>
    </w:p>
    <w:p w:rsidR="2A6762BB" w:rsidRDefault="2A6762BB" w:rsidP="2A6762BB">
      <w:pPr>
        <w:rPr>
          <w:highlight w:val="yellow"/>
        </w:rPr>
      </w:pPr>
    </w:p>
    <w:p w:rsidR="2A6762BB" w:rsidRDefault="2A6762BB" w:rsidP="2A6762BB">
      <w:pPr>
        <w:rPr>
          <w:highlight w:val="yellow"/>
        </w:rPr>
      </w:pPr>
    </w:p>
    <w:tbl>
      <w:tblPr>
        <w:tblStyle w:val="TableGrid"/>
        <w:tblW w:w="13949" w:type="dxa"/>
        <w:tblInd w:w="150" w:type="dxa"/>
        <w:tblLayout w:type="fixed"/>
        <w:tblLook w:val="04A0" w:firstRow="1" w:lastRow="0" w:firstColumn="1" w:lastColumn="0" w:noHBand="0" w:noVBand="1"/>
      </w:tblPr>
      <w:tblGrid>
        <w:gridCol w:w="3242"/>
        <w:gridCol w:w="1843"/>
        <w:gridCol w:w="2255"/>
        <w:gridCol w:w="3217"/>
        <w:gridCol w:w="1869"/>
        <w:gridCol w:w="1523"/>
      </w:tblGrid>
      <w:tr w:rsidR="1F011776"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rPr>
              <w:t>Call</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rPr>
              <w:t>Project Name</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rPr>
              <w:t>Coordinator</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rPr>
              <w:t>Main Objectives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rPr>
              <w:t>VSE Role</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1F011776" w:rsidRDefault="1F011776" w:rsidP="1F011776">
            <w:pPr>
              <w:jc w:val="left"/>
            </w:pPr>
            <w:r w:rsidRPr="1F011776">
              <w:rPr>
                <w:rFonts w:eastAsia="Arial"/>
                <w:color w:val="4472C4" w:themeColor="accent5"/>
                <w:lang w:val="en-US"/>
              </w:rPr>
              <w:t>VSE Budget</w:t>
            </w:r>
          </w:p>
        </w:tc>
      </w:tr>
      <w:tr w:rsidR="091BA096"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00ADF376" w:rsidRPr="00056F84" w:rsidRDefault="00ADF376" w:rsidP="091BA096">
            <w:pPr>
              <w:rPr>
                <w:b/>
                <w:bCs/>
                <w:sz w:val="20"/>
                <w:szCs w:val="20"/>
              </w:rPr>
            </w:pPr>
            <w:r w:rsidRPr="00056F84">
              <w:rPr>
                <w:b/>
                <w:bCs/>
                <w:sz w:val="20"/>
                <w:szCs w:val="20"/>
              </w:rPr>
              <w:t>CERV-2023-CHAR-LITI-LITIGATION</w:t>
            </w:r>
          </w:p>
          <w:p w:rsidR="091BA096" w:rsidRPr="00056F84" w:rsidRDefault="091BA096" w:rsidP="091BA096">
            <w:pPr>
              <w:rPr>
                <w:b/>
                <w:bCs/>
                <w:sz w:val="20"/>
                <w:szCs w:val="20"/>
              </w:rPr>
            </w:pPr>
          </w:p>
          <w:p w:rsidR="00ADF376" w:rsidRPr="00056F84" w:rsidRDefault="00ADF376" w:rsidP="091BA096">
            <w:pPr>
              <w:rPr>
                <w:b/>
                <w:bCs/>
                <w:sz w:val="20"/>
                <w:szCs w:val="20"/>
              </w:rPr>
            </w:pPr>
            <w:r w:rsidRPr="00056F84">
              <w:rPr>
                <w:b/>
                <w:bCs/>
                <w:sz w:val="20"/>
                <w:szCs w:val="20"/>
              </w:rPr>
              <w:t>Call to promote civil society organisations’ awareness of capacity building and</w:t>
            </w:r>
          </w:p>
          <w:p w:rsidR="00ADF376" w:rsidRPr="00056F84" w:rsidRDefault="00ADF376" w:rsidP="091BA096">
            <w:pPr>
              <w:rPr>
                <w:b/>
                <w:bCs/>
                <w:sz w:val="20"/>
                <w:szCs w:val="20"/>
              </w:rPr>
            </w:pPr>
            <w:r w:rsidRPr="00056F84">
              <w:rPr>
                <w:b/>
                <w:bCs/>
                <w:sz w:val="20"/>
                <w:szCs w:val="20"/>
              </w:rPr>
              <w:lastRenderedPageBreak/>
              <w:t>implementation of the EU Charter of Fundamental Rights</w:t>
            </w:r>
          </w:p>
          <w:p w:rsidR="091BA096" w:rsidRPr="00056F84" w:rsidRDefault="091BA096" w:rsidP="091BA096">
            <w:pPr>
              <w:rPr>
                <w:rFonts w:eastAsia="Arial"/>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7CD0642F" w:rsidRPr="00056F84" w:rsidRDefault="7CD0642F" w:rsidP="091BA096">
            <w:pPr>
              <w:rPr>
                <w:sz w:val="20"/>
                <w:szCs w:val="20"/>
              </w:rPr>
            </w:pPr>
            <w:r w:rsidRPr="00056F84">
              <w:rPr>
                <w:sz w:val="20"/>
                <w:szCs w:val="20"/>
              </w:rPr>
              <w:lastRenderedPageBreak/>
              <w:t xml:space="preserve">ERIS </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522D0800" w:rsidRPr="00056F84" w:rsidRDefault="522D0800" w:rsidP="091BA096">
            <w:pPr>
              <w:rPr>
                <w:sz w:val="20"/>
                <w:szCs w:val="20"/>
              </w:rPr>
            </w:pPr>
            <w:r w:rsidRPr="00056F84">
              <w:rPr>
                <w:sz w:val="20"/>
                <w:szCs w:val="20"/>
              </w:rPr>
              <w:t>The smile of the Child</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7B4C6B5A" w:rsidRPr="00056F84" w:rsidRDefault="00F04809" w:rsidP="00203C93">
            <w:pPr>
              <w:pStyle w:val="ListParagraph"/>
              <w:numPr>
                <w:ilvl w:val="0"/>
                <w:numId w:val="20"/>
              </w:numPr>
              <w:rPr>
                <w:rFonts w:eastAsia="Calibri"/>
                <w:sz w:val="20"/>
                <w:szCs w:val="20"/>
              </w:rPr>
            </w:pPr>
            <w:r>
              <w:rPr>
                <w:rFonts w:eastAsia="Arial"/>
                <w:sz w:val="20"/>
                <w:szCs w:val="20"/>
              </w:rPr>
              <w:t>D</w:t>
            </w:r>
            <w:r w:rsidR="7B4C6B5A" w:rsidRPr="00056F84">
              <w:rPr>
                <w:rFonts w:eastAsia="Arial"/>
                <w:sz w:val="20"/>
                <w:szCs w:val="20"/>
              </w:rPr>
              <w:t xml:space="preserve">evelop a novel technological framework for detection and monitoring of hate speech. </w:t>
            </w:r>
          </w:p>
          <w:p w:rsidR="7B4C6B5A" w:rsidRPr="00056F84" w:rsidRDefault="00F04809" w:rsidP="00203C93">
            <w:pPr>
              <w:pStyle w:val="ListParagraph"/>
              <w:numPr>
                <w:ilvl w:val="0"/>
                <w:numId w:val="20"/>
              </w:numPr>
              <w:rPr>
                <w:rFonts w:eastAsia="Calibri"/>
                <w:sz w:val="20"/>
                <w:szCs w:val="20"/>
              </w:rPr>
            </w:pPr>
            <w:r>
              <w:rPr>
                <w:rFonts w:eastAsia="Arial"/>
                <w:sz w:val="20"/>
                <w:szCs w:val="20"/>
              </w:rPr>
              <w:t>D</w:t>
            </w:r>
            <w:r w:rsidR="7B4C6B5A" w:rsidRPr="00056F84">
              <w:rPr>
                <w:rFonts w:eastAsia="Arial"/>
                <w:sz w:val="20"/>
                <w:szCs w:val="20"/>
              </w:rPr>
              <w:t xml:space="preserve">evelop mechanisms for hate speech and crime reporting to IT companies. </w:t>
            </w:r>
          </w:p>
          <w:p w:rsidR="7B4C6B5A" w:rsidRPr="00056F84" w:rsidRDefault="00F04809" w:rsidP="00203C93">
            <w:pPr>
              <w:pStyle w:val="ListParagraph"/>
              <w:numPr>
                <w:ilvl w:val="0"/>
                <w:numId w:val="20"/>
              </w:numPr>
              <w:rPr>
                <w:rFonts w:eastAsia="Calibri"/>
                <w:sz w:val="20"/>
                <w:szCs w:val="20"/>
              </w:rPr>
            </w:pPr>
            <w:r>
              <w:rPr>
                <w:rFonts w:eastAsia="Arial"/>
                <w:sz w:val="20"/>
                <w:szCs w:val="20"/>
              </w:rPr>
              <w:lastRenderedPageBreak/>
              <w:t>D</w:t>
            </w:r>
            <w:r w:rsidR="7B4C6B5A" w:rsidRPr="00056F84">
              <w:rPr>
                <w:rFonts w:eastAsia="Arial"/>
                <w:sz w:val="20"/>
                <w:szCs w:val="20"/>
              </w:rPr>
              <w:t>evelop the tools for individuals to have direct connectivity with ERIS’ infrastructure.</w:t>
            </w:r>
          </w:p>
          <w:p w:rsidR="7B4C6B5A" w:rsidRPr="00056F84" w:rsidRDefault="00F04809" w:rsidP="00203C93">
            <w:pPr>
              <w:pStyle w:val="ListParagraph"/>
              <w:numPr>
                <w:ilvl w:val="0"/>
                <w:numId w:val="20"/>
              </w:numPr>
              <w:rPr>
                <w:rFonts w:eastAsia="Calibri"/>
                <w:sz w:val="20"/>
                <w:szCs w:val="20"/>
              </w:rPr>
            </w:pPr>
            <w:r>
              <w:rPr>
                <w:rFonts w:eastAsia="Arial"/>
                <w:sz w:val="20"/>
                <w:szCs w:val="20"/>
              </w:rPr>
              <w:t>D</w:t>
            </w:r>
            <w:r w:rsidR="7B4C6B5A" w:rsidRPr="00056F84">
              <w:rPr>
                <w:rFonts w:eastAsia="Arial"/>
                <w:sz w:val="20"/>
                <w:szCs w:val="20"/>
              </w:rPr>
              <w:t xml:space="preserve">evelop a networking infrastructure and collaborative action planning tools. </w:t>
            </w:r>
          </w:p>
          <w:p w:rsidR="7B4C6B5A" w:rsidRPr="00056F84" w:rsidRDefault="00F04809" w:rsidP="00203C93">
            <w:pPr>
              <w:pStyle w:val="ListParagraph"/>
              <w:numPr>
                <w:ilvl w:val="0"/>
                <w:numId w:val="20"/>
              </w:numPr>
              <w:rPr>
                <w:rFonts w:eastAsia="Calibri"/>
                <w:sz w:val="20"/>
                <w:szCs w:val="20"/>
              </w:rPr>
            </w:pPr>
            <w:r>
              <w:rPr>
                <w:rFonts w:eastAsia="Arial"/>
                <w:sz w:val="20"/>
                <w:szCs w:val="20"/>
              </w:rPr>
              <w:t>D</w:t>
            </w:r>
            <w:r w:rsidR="7B4C6B5A" w:rsidRPr="00056F84">
              <w:rPr>
                <w:rFonts w:eastAsia="Arial"/>
                <w:sz w:val="20"/>
                <w:szCs w:val="20"/>
              </w:rPr>
              <w:t xml:space="preserve">evelop citizen science activities in co-design and validation stages. </w:t>
            </w:r>
          </w:p>
          <w:p w:rsidR="7B4C6B5A" w:rsidRPr="00056F84" w:rsidRDefault="7B4C6B5A" w:rsidP="00203C93">
            <w:pPr>
              <w:pStyle w:val="ListParagraph"/>
              <w:numPr>
                <w:ilvl w:val="0"/>
                <w:numId w:val="20"/>
              </w:numPr>
              <w:rPr>
                <w:rFonts w:eastAsia="Calibri"/>
                <w:sz w:val="20"/>
                <w:szCs w:val="20"/>
              </w:rPr>
            </w:pPr>
            <w:r w:rsidRPr="00056F84">
              <w:rPr>
                <w:rFonts w:eastAsia="Arial"/>
                <w:sz w:val="20"/>
                <w:szCs w:val="20"/>
              </w:rPr>
              <w:t>Public awareness raising activities</w:t>
            </w:r>
            <w:r w:rsidR="00875F4B" w:rsidRPr="00056F84">
              <w:rPr>
                <w:rFonts w:eastAsia="Arial"/>
                <w:sz w:val="20"/>
                <w:szCs w:val="20"/>
              </w:rPr>
              <w:t>.</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76ECEC41" w:rsidRPr="00056F84" w:rsidRDefault="76ECEC41" w:rsidP="091BA096">
            <w:pPr>
              <w:jc w:val="left"/>
              <w:rPr>
                <w:rFonts w:eastAsia="Arial"/>
                <w:sz w:val="20"/>
                <w:szCs w:val="20"/>
              </w:rPr>
            </w:pPr>
            <w:r w:rsidRPr="00056F84">
              <w:rPr>
                <w:rFonts w:eastAsia="Arial"/>
                <w:sz w:val="20"/>
                <w:szCs w:val="20"/>
              </w:rPr>
              <w:lastRenderedPageBreak/>
              <w:t>Beneficiary</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4048D47C" w:rsidRPr="00056F84" w:rsidRDefault="1DD2FE0A" w:rsidP="091BA096">
            <w:pPr>
              <w:rPr>
                <w:sz w:val="20"/>
                <w:szCs w:val="20"/>
              </w:rPr>
            </w:pPr>
            <w:r w:rsidRPr="00056F84">
              <w:rPr>
                <w:rFonts w:eastAsia="Arial"/>
                <w:sz w:val="20"/>
                <w:szCs w:val="20"/>
              </w:rPr>
              <w:t>258,308.20</w:t>
            </w:r>
            <w:r w:rsidR="6857850C" w:rsidRPr="00056F84">
              <w:rPr>
                <w:rFonts w:eastAsia="Arial"/>
                <w:sz w:val="20"/>
                <w:szCs w:val="20"/>
              </w:rPr>
              <w:t xml:space="preserve"> </w:t>
            </w:r>
            <w:r w:rsidRPr="00056F84">
              <w:rPr>
                <w:sz w:val="20"/>
                <w:szCs w:val="20"/>
              </w:rPr>
              <w:t>€</w:t>
            </w:r>
          </w:p>
        </w:tc>
      </w:tr>
      <w:tr w:rsidR="091BA096"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0B7183AE" w:rsidRPr="00056F84" w:rsidRDefault="0B7183AE" w:rsidP="091BA096">
            <w:pPr>
              <w:rPr>
                <w:b/>
                <w:bCs/>
                <w:sz w:val="20"/>
                <w:szCs w:val="20"/>
              </w:rPr>
            </w:pPr>
            <w:r w:rsidRPr="00056F84">
              <w:rPr>
                <w:b/>
                <w:bCs/>
                <w:sz w:val="20"/>
                <w:szCs w:val="20"/>
              </w:rPr>
              <w:lastRenderedPageBreak/>
              <w:t>CERV-2023-CHAR-LITI-LITIGATION</w:t>
            </w:r>
          </w:p>
          <w:p w:rsidR="091BA096" w:rsidRPr="00056F84" w:rsidRDefault="091BA096" w:rsidP="091BA096">
            <w:pPr>
              <w:rPr>
                <w:b/>
                <w:bCs/>
                <w:sz w:val="20"/>
                <w:szCs w:val="20"/>
              </w:rPr>
            </w:pPr>
          </w:p>
          <w:p w:rsidR="0B7183AE" w:rsidRPr="00056F84" w:rsidRDefault="0B7183AE" w:rsidP="091BA096">
            <w:pPr>
              <w:rPr>
                <w:b/>
                <w:bCs/>
                <w:sz w:val="20"/>
                <w:szCs w:val="20"/>
              </w:rPr>
            </w:pPr>
            <w:r w:rsidRPr="00056F84">
              <w:rPr>
                <w:b/>
                <w:bCs/>
                <w:sz w:val="20"/>
                <w:szCs w:val="20"/>
              </w:rPr>
              <w:t>Call to promote civil society organisations’ awareness of capacity building and</w:t>
            </w:r>
          </w:p>
          <w:p w:rsidR="0B7183AE" w:rsidRPr="00056F84" w:rsidRDefault="0B7183AE" w:rsidP="091BA096">
            <w:pPr>
              <w:rPr>
                <w:b/>
                <w:bCs/>
                <w:sz w:val="20"/>
                <w:szCs w:val="20"/>
              </w:rPr>
            </w:pPr>
            <w:r w:rsidRPr="00056F84">
              <w:rPr>
                <w:b/>
                <w:bCs/>
                <w:sz w:val="20"/>
                <w:szCs w:val="20"/>
              </w:rPr>
              <w:t>implementation of the EU Charter of Fundamental Rights</w:t>
            </w:r>
          </w:p>
          <w:p w:rsidR="091BA096" w:rsidRPr="00056F84" w:rsidRDefault="091BA096" w:rsidP="091BA096">
            <w:pPr>
              <w:rPr>
                <w:rFonts w:eastAsia="Arial"/>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5B5E8D58" w:rsidRPr="00056F84" w:rsidRDefault="5B5E8D58" w:rsidP="091BA096">
            <w:pPr>
              <w:rPr>
                <w:sz w:val="20"/>
                <w:szCs w:val="20"/>
              </w:rPr>
            </w:pPr>
            <w:r w:rsidRPr="00056F84">
              <w:rPr>
                <w:sz w:val="20"/>
                <w:szCs w:val="20"/>
              </w:rPr>
              <w:t>TALK</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0B42EA27" w:rsidRPr="00056F84" w:rsidRDefault="0B42EA27" w:rsidP="091BA096">
            <w:pPr>
              <w:rPr>
                <w:sz w:val="20"/>
                <w:szCs w:val="20"/>
              </w:rPr>
            </w:pPr>
            <w:r w:rsidRPr="00056F84">
              <w:rPr>
                <w:sz w:val="20"/>
                <w:szCs w:val="20"/>
              </w:rPr>
              <w:t>EFUS</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4ADF84CD" w:rsidRPr="00056F84" w:rsidRDefault="00980DF7" w:rsidP="00203C93">
            <w:pPr>
              <w:pStyle w:val="ListParagraph"/>
              <w:numPr>
                <w:ilvl w:val="0"/>
                <w:numId w:val="20"/>
              </w:numPr>
              <w:rPr>
                <w:sz w:val="20"/>
                <w:szCs w:val="20"/>
              </w:rPr>
            </w:pPr>
            <w:r w:rsidRPr="00056F84">
              <w:rPr>
                <w:sz w:val="20"/>
                <w:szCs w:val="20"/>
              </w:rPr>
              <w:t>E</w:t>
            </w:r>
            <w:r w:rsidR="00F04809">
              <w:rPr>
                <w:rFonts w:eastAsia="Arial"/>
                <w:sz w:val="20"/>
                <w:szCs w:val="20"/>
              </w:rPr>
              <w:t>ducatE</w:t>
            </w:r>
            <w:r w:rsidR="4ADF84CD" w:rsidRPr="00056F84">
              <w:rPr>
                <w:rFonts w:eastAsia="Arial"/>
                <w:sz w:val="20"/>
                <w:szCs w:val="20"/>
              </w:rPr>
              <w:t xml:space="preserve"> online users on how to report incidents of hate crime and hate speech via online campaigns. This will proactively counter and prevent the aforementioned noxious narratives and directly respond to the call’s priority of protecting EU values and rights by combating hate crime and hate speech.</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269DB834" w:rsidRPr="00056F84" w:rsidRDefault="269DB834" w:rsidP="091BA096">
            <w:pPr>
              <w:jc w:val="left"/>
              <w:rPr>
                <w:rFonts w:eastAsia="Arial"/>
                <w:sz w:val="20"/>
                <w:szCs w:val="20"/>
              </w:rPr>
            </w:pPr>
            <w:r w:rsidRPr="00056F84">
              <w:rPr>
                <w:rFonts w:eastAsia="Arial"/>
                <w:sz w:val="20"/>
                <w:szCs w:val="20"/>
              </w:rPr>
              <w:t>Beneficiary</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5B897367" w:rsidRPr="00056F84" w:rsidRDefault="4B595383" w:rsidP="091BA096">
            <w:pPr>
              <w:rPr>
                <w:sz w:val="20"/>
                <w:szCs w:val="20"/>
              </w:rPr>
            </w:pPr>
            <w:r w:rsidRPr="00056F84">
              <w:rPr>
                <w:rFonts w:eastAsia="Arial"/>
                <w:sz w:val="20"/>
                <w:szCs w:val="20"/>
              </w:rPr>
              <w:t>36,545</w:t>
            </w:r>
            <w:r w:rsidR="530BA076" w:rsidRPr="00056F84">
              <w:rPr>
                <w:rFonts w:eastAsia="Arial"/>
                <w:sz w:val="20"/>
                <w:szCs w:val="20"/>
              </w:rPr>
              <w:t xml:space="preserve">.00 </w:t>
            </w:r>
            <w:r w:rsidR="4B00128C" w:rsidRPr="00056F84">
              <w:rPr>
                <w:sz w:val="20"/>
                <w:szCs w:val="20"/>
              </w:rPr>
              <w:t>€</w:t>
            </w:r>
          </w:p>
        </w:tc>
      </w:tr>
      <w:tr w:rsidR="091BA096"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16548DAE" w:rsidRPr="00056F84" w:rsidRDefault="16548DAE" w:rsidP="091BA096">
            <w:pPr>
              <w:rPr>
                <w:rFonts w:eastAsia="Arial"/>
                <w:b/>
                <w:bCs/>
                <w:sz w:val="20"/>
                <w:szCs w:val="20"/>
              </w:rPr>
            </w:pPr>
            <w:r w:rsidRPr="00056F84">
              <w:rPr>
                <w:rFonts w:eastAsia="Arial"/>
                <w:b/>
                <w:bCs/>
                <w:sz w:val="20"/>
                <w:szCs w:val="20"/>
              </w:rPr>
              <w:t>CERV-2023-EQUAL</w:t>
            </w:r>
          </w:p>
          <w:p w:rsidR="008D63A1" w:rsidRPr="00056F84" w:rsidRDefault="008D63A1" w:rsidP="091BA096">
            <w:pPr>
              <w:rPr>
                <w:rFonts w:eastAsia="Arial"/>
                <w:b/>
                <w:bCs/>
                <w:sz w:val="20"/>
                <w:szCs w:val="20"/>
              </w:rPr>
            </w:pPr>
          </w:p>
          <w:p w:rsidR="16548DAE" w:rsidRPr="00056F84" w:rsidRDefault="16548DAE" w:rsidP="091BA096">
            <w:pPr>
              <w:rPr>
                <w:rFonts w:eastAsia="Arial"/>
                <w:b/>
                <w:bCs/>
                <w:sz w:val="20"/>
                <w:szCs w:val="20"/>
              </w:rPr>
            </w:pPr>
            <w:r w:rsidRPr="00056F84">
              <w:rPr>
                <w:rFonts w:eastAsia="Arial"/>
                <w:b/>
                <w:bCs/>
                <w:sz w:val="20"/>
                <w:szCs w:val="20"/>
              </w:rPr>
              <w:t>Call for proposals to promote equality and to fight against racism, xenophobia and discrimination</w:t>
            </w:r>
          </w:p>
          <w:p w:rsidR="091BA096" w:rsidRPr="00056F84" w:rsidRDefault="091BA096" w:rsidP="091BA096">
            <w:pPr>
              <w:rPr>
                <w:rFonts w:eastAsia="Arial"/>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5B5E8D58" w:rsidRPr="00056F84" w:rsidRDefault="5B5E8D58" w:rsidP="091BA096">
            <w:pPr>
              <w:rPr>
                <w:sz w:val="20"/>
                <w:szCs w:val="20"/>
              </w:rPr>
            </w:pPr>
            <w:r w:rsidRPr="00056F84">
              <w:rPr>
                <w:sz w:val="20"/>
                <w:szCs w:val="20"/>
              </w:rPr>
              <w:t>RAINBOOT</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2777B86A" w:rsidRPr="00056F84" w:rsidRDefault="2777B86A" w:rsidP="091BA096">
            <w:pPr>
              <w:rPr>
                <w:sz w:val="20"/>
                <w:szCs w:val="20"/>
              </w:rPr>
            </w:pPr>
            <w:r w:rsidRPr="00056F84">
              <w:rPr>
                <w:sz w:val="20"/>
                <w:szCs w:val="20"/>
              </w:rPr>
              <w:t>CESIE</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4C7EF306" w:rsidRPr="00056F84" w:rsidRDefault="00F04809" w:rsidP="00203C93">
            <w:pPr>
              <w:pStyle w:val="ListParagraph"/>
              <w:numPr>
                <w:ilvl w:val="0"/>
                <w:numId w:val="20"/>
              </w:numPr>
              <w:rPr>
                <w:sz w:val="20"/>
                <w:szCs w:val="20"/>
              </w:rPr>
            </w:pPr>
            <w:r>
              <w:rPr>
                <w:rFonts w:eastAsia="Arial"/>
                <w:sz w:val="20"/>
                <w:szCs w:val="20"/>
              </w:rPr>
              <w:t>S</w:t>
            </w:r>
            <w:r w:rsidR="4C7EF306" w:rsidRPr="00056F84">
              <w:rPr>
                <w:rFonts w:eastAsia="Arial"/>
                <w:sz w:val="20"/>
                <w:szCs w:val="20"/>
              </w:rPr>
              <w:t>upport mental health of the students and equip them, educational staff, and families with the skills and knowledge needed to address gender and sexuality stereotypes, actively engaging all target groups.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50BAAC35" w:rsidRPr="00056F84" w:rsidRDefault="50BAAC35" w:rsidP="091BA096">
            <w:pPr>
              <w:jc w:val="left"/>
              <w:rPr>
                <w:rFonts w:eastAsia="Arial"/>
                <w:sz w:val="20"/>
                <w:szCs w:val="20"/>
              </w:rPr>
            </w:pPr>
            <w:r w:rsidRPr="00056F84">
              <w:rPr>
                <w:rFonts w:eastAsia="Arial"/>
                <w:sz w:val="20"/>
                <w:szCs w:val="20"/>
              </w:rPr>
              <w:t>Beneficiary</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6648AD60" w:rsidRPr="00056F84" w:rsidRDefault="34EF30AF" w:rsidP="091BA096">
            <w:pPr>
              <w:rPr>
                <w:sz w:val="20"/>
                <w:szCs w:val="20"/>
              </w:rPr>
            </w:pPr>
            <w:r w:rsidRPr="00056F84">
              <w:rPr>
                <w:rFonts w:eastAsia="Arial"/>
                <w:sz w:val="20"/>
                <w:szCs w:val="20"/>
              </w:rPr>
              <w:t>45,830</w:t>
            </w:r>
            <w:r w:rsidR="7628041B" w:rsidRPr="00056F84">
              <w:rPr>
                <w:rFonts w:eastAsia="Arial"/>
                <w:sz w:val="20"/>
                <w:szCs w:val="20"/>
              </w:rPr>
              <w:t xml:space="preserve">.00 </w:t>
            </w:r>
            <w:r w:rsidR="11C5D399" w:rsidRPr="00056F84">
              <w:rPr>
                <w:sz w:val="20"/>
                <w:szCs w:val="20"/>
              </w:rPr>
              <w:t>€</w:t>
            </w:r>
          </w:p>
        </w:tc>
      </w:tr>
      <w:tr w:rsidR="091BA096"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1332B421" w:rsidRPr="00056F84" w:rsidRDefault="1332B421" w:rsidP="091BA096">
            <w:pPr>
              <w:rPr>
                <w:rFonts w:eastAsia="Arial"/>
                <w:b/>
                <w:bCs/>
                <w:sz w:val="20"/>
                <w:szCs w:val="20"/>
              </w:rPr>
            </w:pPr>
            <w:r w:rsidRPr="00056F84">
              <w:rPr>
                <w:rFonts w:eastAsia="Arial"/>
                <w:b/>
                <w:bCs/>
                <w:sz w:val="20"/>
                <w:szCs w:val="20"/>
              </w:rPr>
              <w:t>CERV-2023-CITIZENS-REM</w:t>
            </w:r>
          </w:p>
          <w:p w:rsidR="008D63A1" w:rsidRPr="00056F84" w:rsidRDefault="008D63A1" w:rsidP="091BA096">
            <w:pPr>
              <w:rPr>
                <w:rFonts w:eastAsia="Arial"/>
                <w:b/>
                <w:bCs/>
                <w:sz w:val="20"/>
                <w:szCs w:val="20"/>
              </w:rPr>
            </w:pPr>
          </w:p>
          <w:p w:rsidR="7A874DBB" w:rsidRPr="00056F84" w:rsidRDefault="7A874DBB" w:rsidP="091BA096">
            <w:pPr>
              <w:rPr>
                <w:rFonts w:eastAsia="Arial"/>
                <w:b/>
                <w:bCs/>
                <w:sz w:val="20"/>
                <w:szCs w:val="20"/>
              </w:rPr>
            </w:pPr>
            <w:r w:rsidRPr="00056F84">
              <w:rPr>
                <w:rFonts w:eastAsia="Arial"/>
                <w:b/>
                <w:bCs/>
                <w:sz w:val="20"/>
                <w:szCs w:val="20"/>
              </w:rPr>
              <w:t>European Remembrance</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539E2499" w:rsidRPr="00056F84" w:rsidRDefault="539E2499" w:rsidP="091BA096">
            <w:pPr>
              <w:rPr>
                <w:sz w:val="20"/>
                <w:szCs w:val="20"/>
              </w:rPr>
            </w:pPr>
            <w:r w:rsidRPr="00056F84">
              <w:rPr>
                <w:sz w:val="20"/>
                <w:szCs w:val="20"/>
              </w:rPr>
              <w:t>No Oblivion</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008D63A1" w:rsidRPr="00056F84" w:rsidRDefault="008D63A1" w:rsidP="091BA096">
            <w:pPr>
              <w:rPr>
                <w:sz w:val="20"/>
                <w:szCs w:val="20"/>
              </w:rPr>
            </w:pPr>
            <w:r w:rsidRPr="00056F84">
              <w:rPr>
                <w:rFonts w:eastAsia="Arial"/>
                <w:sz w:val="20"/>
                <w:szCs w:val="20"/>
              </w:rPr>
              <w:t>Asociatia European Association for Social Inovatro</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718AADFB" w:rsidRPr="00056F84" w:rsidRDefault="00875F4B" w:rsidP="00203C93">
            <w:pPr>
              <w:pStyle w:val="ListParagraph"/>
              <w:numPr>
                <w:ilvl w:val="0"/>
                <w:numId w:val="21"/>
              </w:numPr>
              <w:rPr>
                <w:sz w:val="20"/>
                <w:szCs w:val="20"/>
              </w:rPr>
            </w:pPr>
            <w:r w:rsidRPr="00056F84">
              <w:rPr>
                <w:sz w:val="20"/>
                <w:szCs w:val="20"/>
              </w:rPr>
              <w:t>P</w:t>
            </w:r>
            <w:r w:rsidR="1CD58515" w:rsidRPr="00056F84">
              <w:rPr>
                <w:rFonts w:eastAsia="Arial"/>
                <w:sz w:val="20"/>
                <w:szCs w:val="20"/>
              </w:rPr>
              <w:t xml:space="preserve">romote the rule of law, human and fundamental rights towards more democratic societies devoid of extremism and </w:t>
            </w:r>
            <w:r w:rsidR="1CD58515" w:rsidRPr="00056F84">
              <w:rPr>
                <w:rFonts w:eastAsia="Arial"/>
                <w:sz w:val="20"/>
                <w:szCs w:val="20"/>
              </w:rPr>
              <w:lastRenderedPageBreak/>
              <w:t>authoritarianism. By looking at the former Yugoslavia as a main body of study, the Project will allow for a joint reflection, at the European and national levels on what concerns the documented outcomes of extremism and authoritarianism while contributing a break in the cyclical nature of history, and therein protect human rights.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2A86938B" w:rsidRPr="00056F84" w:rsidRDefault="2A86938B" w:rsidP="091BA096">
            <w:pPr>
              <w:jc w:val="left"/>
              <w:rPr>
                <w:rFonts w:eastAsia="Arial"/>
                <w:sz w:val="20"/>
                <w:szCs w:val="20"/>
              </w:rPr>
            </w:pPr>
            <w:r w:rsidRPr="00056F84">
              <w:rPr>
                <w:rFonts w:eastAsia="Arial"/>
                <w:sz w:val="20"/>
                <w:szCs w:val="20"/>
              </w:rPr>
              <w:lastRenderedPageBreak/>
              <w:t>Beneficiary</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679AD3CE" w:rsidRPr="00056F84" w:rsidRDefault="064BF4D5" w:rsidP="091BA096">
            <w:pPr>
              <w:rPr>
                <w:sz w:val="20"/>
                <w:szCs w:val="20"/>
              </w:rPr>
            </w:pPr>
            <w:r w:rsidRPr="00056F84">
              <w:rPr>
                <w:rFonts w:eastAsia="Arial"/>
                <w:sz w:val="20"/>
                <w:szCs w:val="20"/>
              </w:rPr>
              <w:t>56,111.87</w:t>
            </w:r>
            <w:r w:rsidR="3A392738" w:rsidRPr="00056F84">
              <w:rPr>
                <w:rFonts w:eastAsia="Arial"/>
                <w:sz w:val="20"/>
                <w:szCs w:val="20"/>
              </w:rPr>
              <w:t xml:space="preserve"> </w:t>
            </w:r>
            <w:r w:rsidR="2A4A108A" w:rsidRPr="00056F84">
              <w:rPr>
                <w:sz w:val="20"/>
                <w:szCs w:val="20"/>
              </w:rPr>
              <w:t>€</w:t>
            </w:r>
          </w:p>
        </w:tc>
      </w:tr>
      <w:tr w:rsidR="71382AAF"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71382AAF" w:rsidP="71382AAF">
            <w:pPr>
              <w:rPr>
                <w:b/>
                <w:bCs/>
                <w:sz w:val="20"/>
                <w:szCs w:val="20"/>
              </w:rPr>
            </w:pPr>
            <w:r w:rsidRPr="00056F84">
              <w:rPr>
                <w:b/>
                <w:bCs/>
                <w:sz w:val="20"/>
                <w:szCs w:val="20"/>
              </w:rPr>
              <w:lastRenderedPageBreak/>
              <w:t>JUST-2023-JACC-EJUSTICE</w:t>
            </w:r>
          </w:p>
          <w:p w:rsidR="00875F4B" w:rsidRPr="00056F84" w:rsidRDefault="00875F4B" w:rsidP="71382AAF">
            <w:pPr>
              <w:rPr>
                <w:b/>
                <w:bCs/>
                <w:sz w:val="20"/>
                <w:szCs w:val="20"/>
              </w:rPr>
            </w:pPr>
          </w:p>
          <w:p w:rsidR="71382AAF" w:rsidRPr="00056F84" w:rsidRDefault="71382AAF" w:rsidP="71382AAF">
            <w:pPr>
              <w:rPr>
                <w:b/>
                <w:bCs/>
                <w:sz w:val="20"/>
                <w:szCs w:val="20"/>
              </w:rPr>
            </w:pPr>
            <w:r w:rsidRPr="00056F84">
              <w:rPr>
                <w:b/>
                <w:bCs/>
                <w:sz w:val="20"/>
                <w:szCs w:val="20"/>
              </w:rPr>
              <w:t>Call for proposals for action grants to support transnational projects in the fields of e-Justice, victims’ rights and procedural rights</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71382AAF" w:rsidP="71382AAF">
            <w:pPr>
              <w:rPr>
                <w:sz w:val="20"/>
                <w:szCs w:val="20"/>
              </w:rPr>
            </w:pPr>
            <w:r w:rsidRPr="00056F84">
              <w:rPr>
                <w:sz w:val="20"/>
                <w:szCs w:val="20"/>
              </w:rPr>
              <w:t>INVICTUS</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71382AAF" w:rsidP="00203C93">
            <w:pPr>
              <w:pStyle w:val="ListParagraph"/>
              <w:numPr>
                <w:ilvl w:val="0"/>
                <w:numId w:val="31"/>
              </w:numPr>
              <w:rPr>
                <w:sz w:val="20"/>
                <w:szCs w:val="20"/>
              </w:rPr>
            </w:pPr>
            <w:r w:rsidRPr="00056F84">
              <w:rPr>
                <w:sz w:val="20"/>
                <w:szCs w:val="20"/>
              </w:rPr>
              <w:t>VSE;</w:t>
            </w:r>
          </w:p>
          <w:p w:rsidR="71382AAF" w:rsidRPr="00056F84" w:rsidRDefault="71382AAF" w:rsidP="00203C93">
            <w:pPr>
              <w:pStyle w:val="ListParagraph"/>
              <w:numPr>
                <w:ilvl w:val="0"/>
                <w:numId w:val="31"/>
              </w:numPr>
              <w:rPr>
                <w:sz w:val="20"/>
                <w:szCs w:val="20"/>
              </w:rPr>
            </w:pPr>
            <w:r w:rsidRPr="00056F84">
              <w:rPr>
                <w:sz w:val="20"/>
                <w:szCs w:val="20"/>
              </w:rPr>
              <w:t>BOJ;</w:t>
            </w:r>
          </w:p>
          <w:p w:rsidR="71382AAF" w:rsidRPr="00056F84" w:rsidRDefault="71382AAF" w:rsidP="00203C93">
            <w:pPr>
              <w:pStyle w:val="ListParagraph"/>
              <w:numPr>
                <w:ilvl w:val="0"/>
                <w:numId w:val="31"/>
              </w:numPr>
              <w:rPr>
                <w:sz w:val="20"/>
                <w:szCs w:val="20"/>
              </w:rPr>
            </w:pPr>
            <w:r w:rsidRPr="00056F84">
              <w:rPr>
                <w:sz w:val="20"/>
                <w:szCs w:val="20"/>
              </w:rPr>
              <w:t>APAV;</w:t>
            </w:r>
          </w:p>
          <w:p w:rsidR="71382AAF" w:rsidRPr="00056F84" w:rsidRDefault="71382AAF" w:rsidP="00203C93">
            <w:pPr>
              <w:pStyle w:val="ListParagraph"/>
              <w:numPr>
                <w:ilvl w:val="0"/>
                <w:numId w:val="31"/>
              </w:numPr>
              <w:rPr>
                <w:sz w:val="20"/>
                <w:szCs w:val="20"/>
              </w:rPr>
            </w:pPr>
            <w:r w:rsidRPr="00056F84">
              <w:rPr>
                <w:sz w:val="20"/>
                <w:szCs w:val="20"/>
              </w:rPr>
              <w:t>VWSSC;</w:t>
            </w:r>
          </w:p>
          <w:p w:rsidR="71382AAF" w:rsidRPr="00056F84" w:rsidRDefault="71382AAF" w:rsidP="00203C93">
            <w:pPr>
              <w:pStyle w:val="ListParagraph"/>
              <w:numPr>
                <w:ilvl w:val="0"/>
                <w:numId w:val="31"/>
              </w:numPr>
              <w:rPr>
                <w:sz w:val="20"/>
                <w:szCs w:val="20"/>
              </w:rPr>
            </w:pPr>
            <w:r w:rsidRPr="00056F84">
              <w:rPr>
                <w:sz w:val="20"/>
                <w:szCs w:val="20"/>
              </w:rPr>
              <w:t>SOH;</w:t>
            </w:r>
          </w:p>
          <w:p w:rsidR="71382AAF" w:rsidRPr="00056F84" w:rsidRDefault="71382AAF" w:rsidP="00203C93">
            <w:pPr>
              <w:pStyle w:val="ListParagraph"/>
              <w:numPr>
                <w:ilvl w:val="0"/>
                <w:numId w:val="31"/>
              </w:numPr>
              <w:rPr>
                <w:sz w:val="20"/>
                <w:szCs w:val="20"/>
              </w:rPr>
            </w:pPr>
            <w:r w:rsidRPr="00056F84">
              <w:rPr>
                <w:sz w:val="20"/>
                <w:szCs w:val="20"/>
              </w:rPr>
              <w:t>France Victimes;</w:t>
            </w:r>
          </w:p>
          <w:p w:rsidR="71382AAF" w:rsidRPr="00056F84" w:rsidRDefault="017ACF34" w:rsidP="00203C93">
            <w:pPr>
              <w:pStyle w:val="ListParagraph"/>
              <w:numPr>
                <w:ilvl w:val="0"/>
                <w:numId w:val="31"/>
              </w:numPr>
              <w:rPr>
                <w:sz w:val="20"/>
                <w:szCs w:val="20"/>
              </w:rPr>
            </w:pPr>
            <w:r w:rsidRPr="00056F84">
              <w:rPr>
                <w:sz w:val="20"/>
                <w:szCs w:val="20"/>
              </w:rPr>
              <w:t>Rete Dafne</w:t>
            </w:r>
            <w:r w:rsidR="4BA2FC5E" w:rsidRPr="00056F84">
              <w:rPr>
                <w:sz w:val="20"/>
                <w:szCs w:val="20"/>
              </w:rPr>
              <w:t>;</w:t>
            </w:r>
          </w:p>
          <w:p w:rsidR="71382AAF" w:rsidRPr="00056F84" w:rsidRDefault="30F1DBD0" w:rsidP="00203C93">
            <w:pPr>
              <w:pStyle w:val="ListParagraph"/>
              <w:numPr>
                <w:ilvl w:val="0"/>
                <w:numId w:val="31"/>
              </w:numPr>
              <w:rPr>
                <w:rFonts w:eastAsia="Calibri"/>
                <w:sz w:val="20"/>
                <w:szCs w:val="20"/>
              </w:rPr>
            </w:pPr>
            <w:r w:rsidRPr="00056F84">
              <w:rPr>
                <w:rFonts w:eastAsia="Calibri"/>
                <w:sz w:val="20"/>
                <w:szCs w:val="20"/>
              </w:rPr>
              <w:t>BCNL.</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370F23" w:rsidRDefault="00B42ACD" w:rsidP="00203C93">
            <w:pPr>
              <w:pStyle w:val="ListParagraph"/>
              <w:numPr>
                <w:ilvl w:val="0"/>
                <w:numId w:val="16"/>
              </w:numPr>
              <w:rPr>
                <w:rFonts w:eastAsia="Calibri"/>
                <w:sz w:val="20"/>
                <w:szCs w:val="20"/>
              </w:rPr>
            </w:pPr>
            <w:r w:rsidRPr="00370F23">
              <w:rPr>
                <w:sz w:val="20"/>
                <w:szCs w:val="20"/>
              </w:rPr>
              <w:t>I</w:t>
            </w:r>
            <w:r w:rsidR="00F04809">
              <w:rPr>
                <w:sz w:val="20"/>
                <w:szCs w:val="20"/>
              </w:rPr>
              <w:t>mprove</w:t>
            </w:r>
            <w:r w:rsidRPr="00370F23">
              <w:rPr>
                <w:sz w:val="20"/>
                <w:szCs w:val="20"/>
              </w:rPr>
              <w:t xml:space="preserve"> the information flow between victims and those who work with them; how needs of victims of crimes in the implementing countries are assessed; and how victims get referred to support services.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0587F6C8" w:rsidRPr="00056F84" w:rsidRDefault="0587F6C8" w:rsidP="71382AAF">
            <w:pPr>
              <w:jc w:val="left"/>
              <w:rPr>
                <w:rFonts w:eastAsia="Arial"/>
                <w:sz w:val="20"/>
                <w:szCs w:val="20"/>
              </w:rPr>
            </w:pPr>
            <w:r w:rsidRPr="00056F84">
              <w:rPr>
                <w:rFonts w:eastAsia="Arial"/>
                <w:sz w:val="20"/>
                <w:szCs w:val="20"/>
              </w:rPr>
              <w:t>Coordinator</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0684D486" w:rsidP="750D3252">
            <w:pPr>
              <w:rPr>
                <w:sz w:val="20"/>
                <w:szCs w:val="20"/>
              </w:rPr>
            </w:pPr>
            <w:r w:rsidRPr="00056F84">
              <w:rPr>
                <w:rFonts w:eastAsia="Arial"/>
                <w:sz w:val="20"/>
                <w:szCs w:val="20"/>
              </w:rPr>
              <w:t xml:space="preserve">288,519.00 </w:t>
            </w:r>
            <w:r w:rsidRPr="00056F84">
              <w:rPr>
                <w:sz w:val="20"/>
                <w:szCs w:val="20"/>
              </w:rPr>
              <w:t>€</w:t>
            </w:r>
          </w:p>
        </w:tc>
      </w:tr>
      <w:tr w:rsidR="71382AAF"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750D3252">
            <w:pPr>
              <w:rPr>
                <w:b/>
                <w:bCs/>
                <w:sz w:val="20"/>
                <w:szCs w:val="20"/>
              </w:rPr>
            </w:pPr>
            <w:r w:rsidRPr="00056F84">
              <w:rPr>
                <w:b/>
                <w:bCs/>
                <w:sz w:val="20"/>
                <w:szCs w:val="20"/>
              </w:rPr>
              <w:t>JUST-2023-JACC-EJUSTICE</w:t>
            </w:r>
          </w:p>
          <w:p w:rsidR="00875F4B" w:rsidRPr="00056F84" w:rsidRDefault="00875F4B" w:rsidP="750D3252">
            <w:pPr>
              <w:rPr>
                <w:b/>
                <w:bCs/>
                <w:sz w:val="20"/>
                <w:szCs w:val="20"/>
              </w:rPr>
            </w:pPr>
          </w:p>
          <w:p w:rsidR="750D3252" w:rsidRPr="00056F84" w:rsidRDefault="750D3252" w:rsidP="750D3252">
            <w:pPr>
              <w:rPr>
                <w:b/>
                <w:bCs/>
                <w:sz w:val="20"/>
                <w:szCs w:val="20"/>
              </w:rPr>
            </w:pPr>
            <w:r w:rsidRPr="00056F84">
              <w:rPr>
                <w:b/>
                <w:bCs/>
                <w:sz w:val="20"/>
                <w:szCs w:val="20"/>
              </w:rPr>
              <w:t>Call for proposals for action grants to support transnational projects in the fields of e-Justice, victims’ rights and procedural rights</w:t>
            </w:r>
          </w:p>
          <w:p w:rsidR="750D3252" w:rsidRPr="00056F84" w:rsidRDefault="750D3252" w:rsidP="750D3252">
            <w:pPr>
              <w:rPr>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14434B60" w:rsidRPr="00056F84" w:rsidRDefault="14434B60" w:rsidP="750D3252">
            <w:pPr>
              <w:rPr>
                <w:sz w:val="20"/>
                <w:szCs w:val="20"/>
              </w:rPr>
            </w:pPr>
            <w:r w:rsidRPr="00056F84">
              <w:rPr>
                <w:sz w:val="20"/>
                <w:szCs w:val="20"/>
              </w:rPr>
              <w:t>JUSTCARE</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Gobierno de Navarra;</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Maynooth University;</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Universita Sassari;</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European Forum for Restorative Justice;</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VSE;</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t>Schleswig-Holsteinischer Verband für soziale Strafrechtspflege; Straffälligen- und Opferhilfe e.V.;</w:t>
            </w:r>
          </w:p>
          <w:p w:rsidR="13D482B6" w:rsidRPr="00056F84" w:rsidRDefault="13D482B6" w:rsidP="00203C93">
            <w:pPr>
              <w:pStyle w:val="ListParagraph"/>
              <w:numPr>
                <w:ilvl w:val="0"/>
                <w:numId w:val="8"/>
              </w:numPr>
              <w:rPr>
                <w:rFonts w:eastAsia="Arial"/>
                <w:sz w:val="20"/>
                <w:szCs w:val="20"/>
              </w:rPr>
            </w:pPr>
            <w:r w:rsidRPr="00056F84">
              <w:rPr>
                <w:rFonts w:eastAsia="Arial"/>
                <w:sz w:val="20"/>
                <w:szCs w:val="20"/>
              </w:rPr>
              <w:lastRenderedPageBreak/>
              <w:t>Asociación Navarra de Mediación;</w:t>
            </w:r>
          </w:p>
          <w:p w:rsidR="750D3252" w:rsidRPr="00056F84" w:rsidRDefault="13D482B6" w:rsidP="00203C93">
            <w:pPr>
              <w:pStyle w:val="ListParagraph"/>
              <w:numPr>
                <w:ilvl w:val="0"/>
                <w:numId w:val="8"/>
              </w:numPr>
              <w:rPr>
                <w:rFonts w:eastAsia="Arial"/>
                <w:sz w:val="20"/>
                <w:szCs w:val="20"/>
              </w:rPr>
            </w:pPr>
            <w:r w:rsidRPr="00056F84">
              <w:rPr>
                <w:rFonts w:eastAsia="Arial"/>
                <w:sz w:val="20"/>
                <w:szCs w:val="20"/>
              </w:rPr>
              <w:t>Rete Dafne</w:t>
            </w:r>
            <w:r w:rsidR="00875F4B" w:rsidRPr="00056F84">
              <w:rPr>
                <w:rFonts w:eastAsia="Arial"/>
                <w:sz w:val="20"/>
                <w:szCs w:val="20"/>
              </w:rPr>
              <w:t>.</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370F23" w:rsidRDefault="00056F84" w:rsidP="00203C93">
            <w:pPr>
              <w:pStyle w:val="ListParagraph"/>
              <w:numPr>
                <w:ilvl w:val="0"/>
                <w:numId w:val="8"/>
              </w:numPr>
              <w:rPr>
                <w:sz w:val="20"/>
                <w:szCs w:val="20"/>
              </w:rPr>
            </w:pPr>
            <w:r w:rsidRPr="00370F23">
              <w:rPr>
                <w:sz w:val="20"/>
                <w:szCs w:val="20"/>
              </w:rPr>
              <w:lastRenderedPageBreak/>
              <w:t>Contribute to the effective and coherent application of the EU Directive 2012/29 for those victims who suffer mental health issues, in accordance with the EU Strategy on Victims' Rights.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55FAE9A6" w:rsidP="750D3252">
            <w:pPr>
              <w:jc w:val="left"/>
              <w:rPr>
                <w:rFonts w:eastAsia="Arial"/>
                <w:sz w:val="20"/>
                <w:szCs w:val="20"/>
              </w:rPr>
            </w:pPr>
            <w:r w:rsidRPr="00056F84">
              <w:rPr>
                <w:rFonts w:eastAsia="Arial"/>
                <w:sz w:val="20"/>
                <w:szCs w:val="20"/>
              </w:rPr>
              <w:t>Beneficiary</w:t>
            </w:r>
          </w:p>
          <w:p w:rsidR="71382AAF" w:rsidRPr="00056F84" w:rsidRDefault="71382AAF" w:rsidP="71382AAF">
            <w:pPr>
              <w:jc w:val="left"/>
              <w:rPr>
                <w:rFonts w:eastAsia="Arial"/>
                <w:sz w:val="20"/>
                <w:szCs w:val="20"/>
              </w:rPr>
            </w:pP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28391577" w:rsidP="750D3252">
            <w:pPr>
              <w:rPr>
                <w:sz w:val="20"/>
                <w:szCs w:val="20"/>
              </w:rPr>
            </w:pPr>
            <w:r w:rsidRPr="00056F84">
              <w:rPr>
                <w:sz w:val="20"/>
                <w:szCs w:val="20"/>
              </w:rPr>
              <w:t xml:space="preserve">221,651.00 </w:t>
            </w:r>
            <w:r w:rsidR="5B080513" w:rsidRPr="00056F84">
              <w:rPr>
                <w:sz w:val="20"/>
                <w:szCs w:val="20"/>
              </w:rPr>
              <w:t>€</w:t>
            </w:r>
          </w:p>
        </w:tc>
      </w:tr>
      <w:tr w:rsidR="71382AAF"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750D3252">
            <w:pPr>
              <w:rPr>
                <w:b/>
                <w:bCs/>
                <w:sz w:val="20"/>
                <w:szCs w:val="20"/>
              </w:rPr>
            </w:pPr>
            <w:r w:rsidRPr="00056F84">
              <w:rPr>
                <w:b/>
                <w:bCs/>
                <w:sz w:val="20"/>
                <w:szCs w:val="20"/>
              </w:rPr>
              <w:lastRenderedPageBreak/>
              <w:t>JUST-2023-JACC-EJUSTICE</w:t>
            </w:r>
          </w:p>
          <w:p w:rsidR="00875F4B" w:rsidRPr="00056F84" w:rsidRDefault="00875F4B" w:rsidP="750D3252">
            <w:pPr>
              <w:rPr>
                <w:b/>
                <w:bCs/>
                <w:sz w:val="20"/>
                <w:szCs w:val="20"/>
              </w:rPr>
            </w:pPr>
          </w:p>
          <w:p w:rsidR="750D3252" w:rsidRPr="00056F84" w:rsidRDefault="750D3252" w:rsidP="750D3252">
            <w:pPr>
              <w:rPr>
                <w:b/>
                <w:bCs/>
                <w:sz w:val="20"/>
                <w:szCs w:val="20"/>
              </w:rPr>
            </w:pPr>
            <w:r w:rsidRPr="00056F84">
              <w:rPr>
                <w:b/>
                <w:bCs/>
                <w:sz w:val="20"/>
                <w:szCs w:val="20"/>
              </w:rPr>
              <w:t>Call for proposals for action grants to support transnational projects in the fields of e-Justice, victims’ rights and procedural rights</w:t>
            </w:r>
          </w:p>
          <w:p w:rsidR="750D3252" w:rsidRPr="00056F84" w:rsidRDefault="750D3252" w:rsidP="750D3252">
            <w:pPr>
              <w:rPr>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5F3505AC" w:rsidRPr="00056F84" w:rsidRDefault="5F3505AC" w:rsidP="750D3252">
            <w:pPr>
              <w:rPr>
                <w:sz w:val="20"/>
                <w:szCs w:val="20"/>
              </w:rPr>
            </w:pPr>
            <w:r w:rsidRPr="00056F84">
              <w:rPr>
                <w:sz w:val="20"/>
                <w:szCs w:val="20"/>
              </w:rPr>
              <w:t>Joining Forces</w:t>
            </w:r>
          </w:p>
          <w:p w:rsidR="750D3252" w:rsidRPr="00056F84" w:rsidRDefault="750D3252" w:rsidP="750D3252">
            <w:pPr>
              <w:rPr>
                <w:sz w:val="20"/>
                <w:szCs w:val="20"/>
              </w:rPr>
            </w:pP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Child Helpline International;</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VSE;</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 xml:space="preserve">Missing Children Europe; </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Instituto de Apoio à Criança;</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APAV;</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Hrabri Telefon;</w:t>
            </w:r>
          </w:p>
          <w:p w:rsidR="2A0D7C0C" w:rsidRPr="00056F84" w:rsidRDefault="2A0D7C0C" w:rsidP="00203C93">
            <w:pPr>
              <w:pStyle w:val="ListParagraph"/>
              <w:numPr>
                <w:ilvl w:val="0"/>
                <w:numId w:val="7"/>
              </w:numPr>
              <w:jc w:val="left"/>
              <w:rPr>
                <w:rFonts w:eastAsia="Arial"/>
                <w:sz w:val="20"/>
                <w:szCs w:val="20"/>
              </w:rPr>
            </w:pPr>
            <w:r w:rsidRPr="00056F84">
              <w:rPr>
                <w:rFonts w:eastAsia="Arial"/>
                <w:sz w:val="20"/>
                <w:szCs w:val="20"/>
              </w:rPr>
              <w:t>Victims and witness support service Croatia;</w:t>
            </w:r>
          </w:p>
          <w:p w:rsidR="750D3252" w:rsidRPr="00056F84" w:rsidRDefault="2A0D7C0C" w:rsidP="00203C93">
            <w:pPr>
              <w:pStyle w:val="ListParagraph"/>
              <w:numPr>
                <w:ilvl w:val="0"/>
                <w:numId w:val="7"/>
              </w:numPr>
              <w:jc w:val="left"/>
              <w:rPr>
                <w:rFonts w:eastAsia="Arial"/>
                <w:sz w:val="20"/>
                <w:szCs w:val="20"/>
              </w:rPr>
            </w:pPr>
            <w:r w:rsidRPr="00056F84">
              <w:rPr>
                <w:rFonts w:eastAsia="Arial"/>
                <w:sz w:val="20"/>
                <w:szCs w:val="20"/>
              </w:rPr>
              <w:t>Centar za nestalu i zlostavljanu djecu.</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00B42ACD" w:rsidRPr="00056F84" w:rsidRDefault="00B42ACD" w:rsidP="00203C93">
            <w:pPr>
              <w:pStyle w:val="ListParagraph"/>
              <w:numPr>
                <w:ilvl w:val="0"/>
                <w:numId w:val="54"/>
              </w:numPr>
              <w:jc w:val="left"/>
              <w:rPr>
                <w:sz w:val="20"/>
                <w:szCs w:val="20"/>
              </w:rPr>
            </w:pPr>
            <w:r w:rsidRPr="00056F84">
              <w:rPr>
                <w:sz w:val="20"/>
                <w:szCs w:val="20"/>
              </w:rPr>
              <w:t>Enhance Understanding of Needs and Attributes of Child Victims of Crime: Through research into the attributes, requirements, and the policy environment surrounding these vulnerable children;</w:t>
            </w:r>
          </w:p>
          <w:p w:rsidR="750D3252" w:rsidRPr="00056F84" w:rsidRDefault="00B42ACD" w:rsidP="00203C93">
            <w:pPr>
              <w:pStyle w:val="ListParagraph"/>
              <w:numPr>
                <w:ilvl w:val="0"/>
                <w:numId w:val="54"/>
              </w:numPr>
              <w:jc w:val="left"/>
              <w:rPr>
                <w:rFonts w:eastAsia="Arial"/>
                <w:sz w:val="20"/>
                <w:szCs w:val="20"/>
              </w:rPr>
            </w:pPr>
            <w:r w:rsidRPr="00056F84">
              <w:rPr>
                <w:sz w:val="20"/>
                <w:szCs w:val="20"/>
              </w:rPr>
              <w:t>Enhance the capacity and collaboration of 116 006, 116 111, and 116 000 helplines/hotlines, as well as key stakeholders, to provide integrated responses to child victims of crime.</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4B015471" w:rsidP="750D3252">
            <w:pPr>
              <w:jc w:val="left"/>
              <w:rPr>
                <w:rFonts w:eastAsia="Arial"/>
                <w:sz w:val="20"/>
                <w:szCs w:val="20"/>
              </w:rPr>
            </w:pPr>
            <w:r w:rsidRPr="00056F84">
              <w:rPr>
                <w:rFonts w:eastAsia="Arial"/>
                <w:sz w:val="20"/>
                <w:szCs w:val="20"/>
              </w:rPr>
              <w:t>Beneficiary</w:t>
            </w:r>
          </w:p>
          <w:p w:rsidR="71382AAF" w:rsidRPr="00056F84" w:rsidRDefault="71382AAF" w:rsidP="71382AAF">
            <w:pPr>
              <w:jc w:val="left"/>
              <w:rPr>
                <w:rFonts w:eastAsia="Arial"/>
                <w:sz w:val="20"/>
                <w:szCs w:val="20"/>
              </w:rPr>
            </w:pP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4E954009" w:rsidP="750D3252">
            <w:pPr>
              <w:rPr>
                <w:sz w:val="20"/>
                <w:szCs w:val="20"/>
              </w:rPr>
            </w:pPr>
            <w:r w:rsidRPr="00056F84">
              <w:rPr>
                <w:sz w:val="20"/>
                <w:szCs w:val="20"/>
              </w:rPr>
              <w:t>140,904.00 €</w:t>
            </w:r>
          </w:p>
        </w:tc>
      </w:tr>
      <w:tr w:rsidR="71382AAF"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750D3252">
            <w:pPr>
              <w:rPr>
                <w:b/>
                <w:bCs/>
                <w:sz w:val="20"/>
                <w:szCs w:val="20"/>
              </w:rPr>
            </w:pPr>
            <w:r w:rsidRPr="00056F84">
              <w:rPr>
                <w:b/>
                <w:bCs/>
                <w:sz w:val="20"/>
                <w:szCs w:val="20"/>
              </w:rPr>
              <w:t>JUST-2023-JACC-EJUSTICE</w:t>
            </w:r>
          </w:p>
          <w:p w:rsidR="750D3252" w:rsidRPr="00056F84" w:rsidRDefault="750D3252" w:rsidP="750D3252">
            <w:pPr>
              <w:rPr>
                <w:b/>
                <w:bCs/>
                <w:sz w:val="20"/>
                <w:szCs w:val="20"/>
              </w:rPr>
            </w:pPr>
            <w:r w:rsidRPr="00056F84">
              <w:rPr>
                <w:b/>
                <w:bCs/>
                <w:sz w:val="20"/>
                <w:szCs w:val="20"/>
              </w:rPr>
              <w:t>Call for proposals for action grants to support transnational projects in the fields of e-Justice, victims’ rights and procedural rights</w:t>
            </w:r>
          </w:p>
          <w:p w:rsidR="750D3252" w:rsidRPr="00056F84" w:rsidRDefault="750D3252" w:rsidP="750D3252">
            <w:pPr>
              <w:rPr>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39173CE3" w:rsidRPr="00056F84" w:rsidRDefault="39173CE3" w:rsidP="750D3252">
            <w:pPr>
              <w:rPr>
                <w:sz w:val="20"/>
                <w:szCs w:val="20"/>
              </w:rPr>
            </w:pPr>
            <w:r w:rsidRPr="00056F84">
              <w:rPr>
                <w:sz w:val="20"/>
                <w:szCs w:val="20"/>
              </w:rPr>
              <w:t>SNIEPOL</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MTU NAISTE TUGI- JA TEABEKESKUS;</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 xml:space="preserve">TARTU ULIKOOL; </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 xml:space="preserve">DIRECTIA DE ASISTENTA SOCIALA SI MEDICALA; </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SYNDESMOS MELON GYNAIKEION SOMATEION IRAKLEIOY;</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MESOGEIAKO INSTITOUTO MELETON KOINONIKOU FYLOU;</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 xml:space="preserve">Latvijas Sieviesu nevalstisko </w:t>
            </w:r>
            <w:r w:rsidRPr="00056F84">
              <w:rPr>
                <w:rFonts w:eastAsia="Arial"/>
                <w:sz w:val="20"/>
                <w:szCs w:val="20"/>
              </w:rPr>
              <w:lastRenderedPageBreak/>
              <w:t>organizaciju sadarbibas tikls;</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 xml:space="preserve">UNIVERSIDAD CARLOS III DE MADRID; </w:t>
            </w:r>
          </w:p>
          <w:p w:rsidR="6D19068A" w:rsidRPr="00056F84" w:rsidRDefault="6D19068A" w:rsidP="00203C93">
            <w:pPr>
              <w:pStyle w:val="ListParagraph"/>
              <w:numPr>
                <w:ilvl w:val="0"/>
                <w:numId w:val="10"/>
              </w:numPr>
              <w:jc w:val="left"/>
              <w:rPr>
                <w:rFonts w:eastAsia="Calibri"/>
                <w:sz w:val="20"/>
                <w:szCs w:val="20"/>
              </w:rPr>
            </w:pPr>
            <w:r w:rsidRPr="00056F84">
              <w:rPr>
                <w:rFonts w:eastAsia="Arial"/>
                <w:sz w:val="20"/>
                <w:szCs w:val="20"/>
              </w:rPr>
              <w:t>VSE;</w:t>
            </w:r>
          </w:p>
          <w:p w:rsidR="750D3252" w:rsidRPr="00370F23" w:rsidRDefault="6D19068A" w:rsidP="00203C93">
            <w:pPr>
              <w:pStyle w:val="ListParagraph"/>
              <w:numPr>
                <w:ilvl w:val="0"/>
                <w:numId w:val="10"/>
              </w:numPr>
              <w:jc w:val="left"/>
              <w:rPr>
                <w:rFonts w:eastAsia="Calibri"/>
                <w:sz w:val="20"/>
                <w:szCs w:val="20"/>
              </w:rPr>
            </w:pPr>
            <w:r w:rsidRPr="00056F84">
              <w:rPr>
                <w:rFonts w:eastAsia="Arial"/>
                <w:sz w:val="20"/>
                <w:szCs w:val="20"/>
              </w:rPr>
              <w:t>AUTONOMNA ZENSKA KUCA ZAGREB.</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00B42ACD" w:rsidRPr="00056F84" w:rsidRDefault="00B42ACD" w:rsidP="00203C93">
            <w:pPr>
              <w:pStyle w:val="ListParagraph"/>
              <w:numPr>
                <w:ilvl w:val="0"/>
                <w:numId w:val="54"/>
              </w:numPr>
              <w:jc w:val="left"/>
              <w:rPr>
                <w:sz w:val="20"/>
                <w:szCs w:val="20"/>
              </w:rPr>
            </w:pPr>
            <w:r w:rsidRPr="00056F84">
              <w:rPr>
                <w:sz w:val="20"/>
                <w:szCs w:val="20"/>
              </w:rPr>
              <w:lastRenderedPageBreak/>
              <w:t>Better understand the variation and gaps in EPO transposition and actual implementation at the national levels in each of our partner countries. And assess the impact of these gaps and variations across countries to on victims specifically and society in general;</w:t>
            </w:r>
          </w:p>
          <w:p w:rsidR="750D3252" w:rsidRPr="00056F84" w:rsidRDefault="00B42ACD" w:rsidP="00203C93">
            <w:pPr>
              <w:pStyle w:val="ListParagraph"/>
              <w:numPr>
                <w:ilvl w:val="0"/>
                <w:numId w:val="54"/>
              </w:numPr>
              <w:jc w:val="left"/>
              <w:rPr>
                <w:sz w:val="20"/>
                <w:szCs w:val="20"/>
              </w:rPr>
            </w:pPr>
            <w:r w:rsidRPr="00056F84">
              <w:rPr>
                <w:sz w:val="20"/>
                <w:szCs w:val="20"/>
              </w:rPr>
              <w:t>Identify and promote concreate actions at all levels to fill legislative, administrative and implementation gaps in the delivery of protection orders and preservation of victims' rights.</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5B738E8F" w:rsidRPr="00056F84" w:rsidRDefault="5B738E8F" w:rsidP="750D3252">
            <w:pPr>
              <w:jc w:val="left"/>
              <w:rPr>
                <w:rFonts w:eastAsia="Arial"/>
                <w:sz w:val="20"/>
                <w:szCs w:val="20"/>
              </w:rPr>
            </w:pPr>
            <w:r w:rsidRPr="00056F84">
              <w:rPr>
                <w:rFonts w:eastAsia="Arial"/>
                <w:sz w:val="20"/>
                <w:szCs w:val="20"/>
              </w:rPr>
              <w:t>Beneficiary</w:t>
            </w:r>
          </w:p>
          <w:p w:rsidR="750D3252" w:rsidRPr="00056F84" w:rsidRDefault="750D3252" w:rsidP="750D3252">
            <w:pPr>
              <w:rPr>
                <w:sz w:val="20"/>
                <w:szCs w:val="20"/>
              </w:rPr>
            </w:pP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1E338020" w:rsidP="750D3252">
            <w:pPr>
              <w:rPr>
                <w:sz w:val="20"/>
                <w:szCs w:val="20"/>
              </w:rPr>
            </w:pPr>
            <w:r w:rsidRPr="00056F84">
              <w:rPr>
                <w:sz w:val="20"/>
                <w:szCs w:val="20"/>
              </w:rPr>
              <w:t>€</w:t>
            </w:r>
            <w:r w:rsidR="3CA438D8" w:rsidRPr="00056F84">
              <w:rPr>
                <w:sz w:val="20"/>
                <w:szCs w:val="20"/>
              </w:rPr>
              <w:t>180,332.00</w:t>
            </w:r>
          </w:p>
        </w:tc>
      </w:tr>
      <w:tr w:rsidR="71382AAF"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750D3252">
            <w:pPr>
              <w:rPr>
                <w:b/>
                <w:bCs/>
                <w:sz w:val="20"/>
                <w:szCs w:val="20"/>
              </w:rPr>
            </w:pPr>
            <w:r w:rsidRPr="00056F84">
              <w:rPr>
                <w:b/>
                <w:bCs/>
                <w:sz w:val="20"/>
                <w:szCs w:val="20"/>
              </w:rPr>
              <w:lastRenderedPageBreak/>
              <w:t>JUST-2023-JACC-EJUSTICE</w:t>
            </w:r>
          </w:p>
          <w:p w:rsidR="750D3252" w:rsidRPr="00056F84" w:rsidRDefault="750D3252" w:rsidP="750D3252">
            <w:pPr>
              <w:rPr>
                <w:b/>
                <w:bCs/>
                <w:sz w:val="20"/>
                <w:szCs w:val="20"/>
              </w:rPr>
            </w:pPr>
            <w:r w:rsidRPr="00056F84">
              <w:rPr>
                <w:b/>
                <w:bCs/>
                <w:sz w:val="20"/>
                <w:szCs w:val="20"/>
              </w:rPr>
              <w:t>Call for proposals for action grants to support transnational projects in the fields of e-Justice, victims’ rights and procedural rights</w:t>
            </w:r>
          </w:p>
          <w:p w:rsidR="750D3252" w:rsidRPr="00056F84" w:rsidRDefault="750D3252" w:rsidP="750D3252">
            <w:pPr>
              <w:rPr>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654BA889" w:rsidRPr="00056F84" w:rsidRDefault="654BA889" w:rsidP="750D3252">
            <w:pPr>
              <w:rPr>
                <w:sz w:val="20"/>
                <w:szCs w:val="20"/>
              </w:rPr>
            </w:pPr>
            <w:r w:rsidRPr="00056F84">
              <w:rPr>
                <w:sz w:val="20"/>
                <w:szCs w:val="20"/>
              </w:rPr>
              <w:t>One stop shop</w:t>
            </w:r>
          </w:p>
          <w:p w:rsidR="750D3252" w:rsidRPr="00056F84" w:rsidRDefault="750D3252" w:rsidP="750D3252">
            <w:pPr>
              <w:rPr>
                <w:sz w:val="20"/>
                <w:szCs w:val="20"/>
              </w:rPr>
            </w:pP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5CA857F5" w:rsidRPr="00056F84" w:rsidRDefault="5CA857F5" w:rsidP="00203C93">
            <w:pPr>
              <w:pStyle w:val="ListParagraph"/>
              <w:numPr>
                <w:ilvl w:val="0"/>
                <w:numId w:val="9"/>
              </w:numPr>
              <w:jc w:val="left"/>
              <w:rPr>
                <w:rFonts w:eastAsia="Arial"/>
                <w:sz w:val="20"/>
                <w:szCs w:val="20"/>
              </w:rPr>
            </w:pPr>
            <w:r w:rsidRPr="00056F84">
              <w:rPr>
                <w:rFonts w:eastAsia="Arial"/>
                <w:sz w:val="20"/>
                <w:szCs w:val="20"/>
              </w:rPr>
              <w:t>VICTIM AND WITNESS SUPPORT SERVICE CROATIA;</w:t>
            </w:r>
          </w:p>
          <w:p w:rsidR="5CA857F5" w:rsidRPr="00056F84" w:rsidRDefault="5CA857F5" w:rsidP="00203C93">
            <w:pPr>
              <w:pStyle w:val="ListParagraph"/>
              <w:numPr>
                <w:ilvl w:val="0"/>
                <w:numId w:val="9"/>
              </w:numPr>
              <w:jc w:val="left"/>
              <w:rPr>
                <w:rFonts w:eastAsia="Arial"/>
                <w:sz w:val="20"/>
                <w:szCs w:val="20"/>
              </w:rPr>
            </w:pPr>
            <w:r w:rsidRPr="00056F84">
              <w:rPr>
                <w:rFonts w:eastAsia="Arial"/>
                <w:sz w:val="20"/>
                <w:szCs w:val="20"/>
              </w:rPr>
              <w:t>VSE;</w:t>
            </w:r>
          </w:p>
          <w:p w:rsidR="5CA857F5" w:rsidRPr="00056F84" w:rsidRDefault="5CA857F5" w:rsidP="00203C93">
            <w:pPr>
              <w:pStyle w:val="ListParagraph"/>
              <w:numPr>
                <w:ilvl w:val="0"/>
                <w:numId w:val="9"/>
              </w:numPr>
              <w:jc w:val="left"/>
              <w:rPr>
                <w:rFonts w:eastAsia="Arial"/>
                <w:sz w:val="20"/>
                <w:szCs w:val="20"/>
              </w:rPr>
            </w:pPr>
            <w:r w:rsidRPr="00056F84">
              <w:rPr>
                <w:rFonts w:eastAsia="Arial"/>
                <w:sz w:val="20"/>
                <w:szCs w:val="20"/>
              </w:rPr>
              <w:t>CENTER FOR LEGAL RESOURCES;</w:t>
            </w:r>
          </w:p>
          <w:p w:rsidR="5CA857F5" w:rsidRPr="00056F84" w:rsidRDefault="5CA857F5" w:rsidP="00203C93">
            <w:pPr>
              <w:pStyle w:val="ListParagraph"/>
              <w:numPr>
                <w:ilvl w:val="0"/>
                <w:numId w:val="9"/>
              </w:numPr>
              <w:jc w:val="left"/>
              <w:rPr>
                <w:rFonts w:eastAsia="Arial"/>
                <w:sz w:val="20"/>
                <w:szCs w:val="20"/>
              </w:rPr>
            </w:pPr>
            <w:r w:rsidRPr="00056F84">
              <w:rPr>
                <w:rFonts w:eastAsia="Arial"/>
                <w:sz w:val="20"/>
                <w:szCs w:val="20"/>
              </w:rPr>
              <w:t>VICTIM SUPPORT AGENCY;</w:t>
            </w:r>
          </w:p>
          <w:p w:rsidR="750D3252" w:rsidRPr="00370F23" w:rsidRDefault="5CA857F5" w:rsidP="00203C93">
            <w:pPr>
              <w:pStyle w:val="ListParagraph"/>
              <w:numPr>
                <w:ilvl w:val="0"/>
                <w:numId w:val="9"/>
              </w:numPr>
              <w:jc w:val="left"/>
              <w:rPr>
                <w:rFonts w:eastAsia="Arial"/>
                <w:sz w:val="20"/>
                <w:szCs w:val="20"/>
              </w:rPr>
            </w:pPr>
            <w:r w:rsidRPr="00056F84">
              <w:rPr>
                <w:rFonts w:eastAsia="Arial"/>
                <w:sz w:val="20"/>
                <w:szCs w:val="20"/>
              </w:rPr>
              <w:t>SOCIETY “SKALBES”.</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00056F84" w:rsidRPr="00056F84" w:rsidRDefault="00B42ACD" w:rsidP="00203C93">
            <w:pPr>
              <w:pStyle w:val="ListParagraph"/>
              <w:numPr>
                <w:ilvl w:val="0"/>
                <w:numId w:val="55"/>
              </w:numPr>
              <w:rPr>
                <w:sz w:val="20"/>
                <w:szCs w:val="20"/>
              </w:rPr>
            </w:pPr>
            <w:r w:rsidRPr="00056F84">
              <w:rPr>
                <w:sz w:val="20"/>
                <w:szCs w:val="20"/>
              </w:rPr>
              <w:t xml:space="preserve">Provide one-stop shop service </w:t>
            </w:r>
            <w:r w:rsidR="00056F84" w:rsidRPr="00056F84">
              <w:rPr>
                <w:sz w:val="20"/>
                <w:szCs w:val="20"/>
              </w:rPr>
              <w:t>with a</w:t>
            </w:r>
            <w:r w:rsidRPr="00056F84">
              <w:rPr>
                <w:sz w:val="20"/>
                <w:szCs w:val="20"/>
              </w:rPr>
              <w:t xml:space="preserve"> wide spectrum of support for people who have experienced crim</w:t>
            </w:r>
            <w:r w:rsidR="00056F84" w:rsidRPr="00056F84">
              <w:rPr>
                <w:sz w:val="20"/>
                <w:szCs w:val="20"/>
              </w:rPr>
              <w:t>e;</w:t>
            </w:r>
          </w:p>
          <w:p w:rsidR="750D3252" w:rsidRPr="00056F84" w:rsidRDefault="00056F84" w:rsidP="00203C93">
            <w:pPr>
              <w:pStyle w:val="ListParagraph"/>
              <w:numPr>
                <w:ilvl w:val="0"/>
                <w:numId w:val="55"/>
              </w:numPr>
              <w:rPr>
                <w:rFonts w:eastAsia="Arial"/>
                <w:sz w:val="20"/>
                <w:szCs w:val="20"/>
              </w:rPr>
            </w:pPr>
            <w:r w:rsidRPr="00056F84">
              <w:rPr>
                <w:sz w:val="20"/>
                <w:szCs w:val="20"/>
              </w:rPr>
              <w:t xml:space="preserve">Provide </w:t>
            </w:r>
            <w:r w:rsidR="00B42ACD" w:rsidRPr="00056F84">
              <w:rPr>
                <w:sz w:val="20"/>
                <w:szCs w:val="20"/>
              </w:rPr>
              <w:t xml:space="preserve">long-term form of support throughout the entire procedure (and after), in order to facilitate and encourage a more active role in the criminal procedure. </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3E015E8D" w:rsidP="750D3252">
            <w:pPr>
              <w:jc w:val="left"/>
              <w:rPr>
                <w:rFonts w:eastAsia="Arial"/>
                <w:sz w:val="20"/>
                <w:szCs w:val="20"/>
              </w:rPr>
            </w:pPr>
            <w:r w:rsidRPr="00056F84">
              <w:rPr>
                <w:rFonts w:eastAsia="Arial"/>
                <w:sz w:val="20"/>
                <w:szCs w:val="20"/>
              </w:rPr>
              <w:t>Beneficiary</w:t>
            </w:r>
          </w:p>
          <w:p w:rsidR="71382AAF" w:rsidRPr="00056F84" w:rsidRDefault="71382AAF" w:rsidP="71382AAF">
            <w:pPr>
              <w:jc w:val="left"/>
              <w:rPr>
                <w:rFonts w:eastAsia="Arial"/>
                <w:sz w:val="20"/>
                <w:szCs w:val="20"/>
              </w:rPr>
            </w:pP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1382AAF" w:rsidRPr="00056F84" w:rsidRDefault="7EC77EA4" w:rsidP="750D3252">
            <w:pPr>
              <w:rPr>
                <w:sz w:val="20"/>
                <w:szCs w:val="20"/>
              </w:rPr>
            </w:pPr>
            <w:r w:rsidRPr="00056F84">
              <w:rPr>
                <w:rFonts w:eastAsia="Arial"/>
                <w:sz w:val="20"/>
                <w:szCs w:val="20"/>
              </w:rPr>
              <w:t xml:space="preserve">144,931.00 </w:t>
            </w:r>
            <w:r w:rsidRPr="00056F84">
              <w:rPr>
                <w:sz w:val="20"/>
                <w:szCs w:val="20"/>
              </w:rPr>
              <w:t>€</w:t>
            </w:r>
          </w:p>
        </w:tc>
      </w:tr>
      <w:tr w:rsidR="750D3252"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00370F23">
            <w:pPr>
              <w:jc w:val="left"/>
              <w:rPr>
                <w:rFonts w:eastAsia="Arial"/>
                <w:b/>
                <w:bCs/>
                <w:sz w:val="20"/>
                <w:szCs w:val="20"/>
              </w:rPr>
            </w:pPr>
            <w:r w:rsidRPr="00056F84">
              <w:rPr>
                <w:rFonts w:eastAsia="Arial"/>
                <w:b/>
                <w:bCs/>
                <w:sz w:val="20"/>
                <w:szCs w:val="20"/>
              </w:rPr>
              <w:t>JUST-2023-JACC-EJUSTICE</w:t>
            </w:r>
          </w:p>
          <w:p w:rsidR="750D3252" w:rsidRPr="00056F84" w:rsidRDefault="750D3252" w:rsidP="00370F23">
            <w:pPr>
              <w:jc w:val="left"/>
              <w:rPr>
                <w:rFonts w:eastAsia="Arial"/>
                <w:b/>
                <w:bCs/>
                <w:sz w:val="20"/>
                <w:szCs w:val="20"/>
              </w:rPr>
            </w:pPr>
            <w:r w:rsidRPr="00056F84">
              <w:rPr>
                <w:rFonts w:eastAsia="Arial"/>
                <w:b/>
                <w:bCs/>
                <w:sz w:val="20"/>
                <w:szCs w:val="20"/>
              </w:rPr>
              <w:t>Call for proposals for action grants to support transnational projects in the fields of e-Justice, victims’ rights and procedural rights</w:t>
            </w:r>
          </w:p>
          <w:p w:rsidR="750D3252" w:rsidRPr="00056F84" w:rsidRDefault="750D3252" w:rsidP="00370F23">
            <w:pPr>
              <w:jc w:val="left"/>
              <w:rPr>
                <w:rFonts w:eastAsia="Arial"/>
                <w:b/>
                <w:bCs/>
                <w:sz w:val="20"/>
                <w:szCs w:val="20"/>
              </w:rPr>
            </w:pP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750D3252">
            <w:pPr>
              <w:rPr>
                <w:rFonts w:eastAsia="Arial"/>
                <w:sz w:val="20"/>
                <w:szCs w:val="20"/>
              </w:rPr>
            </w:pPr>
            <w:r w:rsidRPr="00056F84">
              <w:rPr>
                <w:rFonts w:eastAsia="Arial"/>
                <w:sz w:val="20"/>
                <w:szCs w:val="20"/>
              </w:rPr>
              <w:t>RJ4All</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3968BC0F" w:rsidRPr="00056F84" w:rsidRDefault="3968BC0F" w:rsidP="00875F4B">
            <w:pPr>
              <w:pStyle w:val="ListParagraph"/>
              <w:numPr>
                <w:ilvl w:val="0"/>
                <w:numId w:val="6"/>
              </w:numPr>
              <w:ind w:left="360"/>
              <w:rPr>
                <w:rFonts w:eastAsia="Arial"/>
                <w:sz w:val="20"/>
                <w:szCs w:val="20"/>
              </w:rPr>
            </w:pPr>
            <w:r w:rsidRPr="00056F84">
              <w:rPr>
                <w:rFonts w:eastAsia="Arial"/>
                <w:sz w:val="20"/>
                <w:szCs w:val="20"/>
              </w:rPr>
              <w:t>DGRSP;</w:t>
            </w:r>
          </w:p>
          <w:p w:rsidR="3968BC0F" w:rsidRPr="00056F84" w:rsidRDefault="3968BC0F" w:rsidP="00875F4B">
            <w:pPr>
              <w:pStyle w:val="ListParagraph"/>
              <w:numPr>
                <w:ilvl w:val="0"/>
                <w:numId w:val="5"/>
              </w:numPr>
              <w:ind w:left="360"/>
              <w:rPr>
                <w:rFonts w:eastAsia="Arial"/>
                <w:sz w:val="20"/>
                <w:szCs w:val="20"/>
              </w:rPr>
            </w:pPr>
            <w:r w:rsidRPr="00056F84">
              <w:rPr>
                <w:rFonts w:eastAsia="Arial"/>
                <w:sz w:val="20"/>
                <w:szCs w:val="20"/>
              </w:rPr>
              <w:t>IRSE-EBI;</w:t>
            </w:r>
          </w:p>
          <w:p w:rsidR="3968BC0F" w:rsidRPr="00056F84" w:rsidRDefault="3968BC0F" w:rsidP="00875F4B">
            <w:pPr>
              <w:pStyle w:val="ListParagraph"/>
              <w:numPr>
                <w:ilvl w:val="0"/>
                <w:numId w:val="4"/>
              </w:numPr>
              <w:ind w:left="360"/>
              <w:rPr>
                <w:rFonts w:eastAsia="Arial"/>
                <w:sz w:val="20"/>
                <w:szCs w:val="20"/>
              </w:rPr>
            </w:pPr>
            <w:r w:rsidRPr="00056F84">
              <w:rPr>
                <w:rFonts w:eastAsia="Arial"/>
                <w:sz w:val="20"/>
                <w:szCs w:val="20"/>
              </w:rPr>
              <w:t>VSE;</w:t>
            </w:r>
          </w:p>
          <w:p w:rsidR="3968BC0F" w:rsidRPr="00056F84" w:rsidRDefault="3968BC0F" w:rsidP="00875F4B">
            <w:pPr>
              <w:pStyle w:val="ListParagraph"/>
              <w:numPr>
                <w:ilvl w:val="0"/>
                <w:numId w:val="3"/>
              </w:numPr>
              <w:ind w:left="360"/>
              <w:rPr>
                <w:rFonts w:eastAsia="Arial"/>
                <w:sz w:val="20"/>
                <w:szCs w:val="20"/>
              </w:rPr>
            </w:pPr>
            <w:r w:rsidRPr="00056F84">
              <w:rPr>
                <w:rFonts w:eastAsia="Arial"/>
                <w:sz w:val="20"/>
                <w:szCs w:val="20"/>
              </w:rPr>
              <w:t>APAV;</w:t>
            </w:r>
          </w:p>
          <w:p w:rsidR="3968BC0F" w:rsidRPr="00056F84" w:rsidRDefault="3968BC0F" w:rsidP="00875F4B">
            <w:pPr>
              <w:pStyle w:val="ListParagraph"/>
              <w:numPr>
                <w:ilvl w:val="0"/>
                <w:numId w:val="2"/>
              </w:numPr>
              <w:ind w:left="360"/>
              <w:rPr>
                <w:rFonts w:eastAsia="Arial"/>
                <w:sz w:val="20"/>
                <w:szCs w:val="20"/>
              </w:rPr>
            </w:pPr>
            <w:r w:rsidRPr="00056F84">
              <w:rPr>
                <w:rFonts w:eastAsia="Arial"/>
                <w:sz w:val="20"/>
                <w:szCs w:val="20"/>
              </w:rPr>
              <w:t>ISCSP.</w:t>
            </w:r>
          </w:p>
          <w:p w:rsidR="750D3252" w:rsidRPr="00056F84" w:rsidRDefault="750D3252" w:rsidP="750D3252">
            <w:pPr>
              <w:rPr>
                <w:rFonts w:eastAsia="Arial"/>
                <w:color w:val="444444"/>
                <w:sz w:val="20"/>
                <w:szCs w:val="20"/>
              </w:rPr>
            </w:pP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750D3252" w:rsidRPr="00056F84" w:rsidRDefault="750D3252" w:rsidP="00203C93">
            <w:pPr>
              <w:pStyle w:val="ListParagraph"/>
              <w:numPr>
                <w:ilvl w:val="0"/>
                <w:numId w:val="49"/>
              </w:numPr>
              <w:rPr>
                <w:rFonts w:eastAsia="Arial"/>
                <w:sz w:val="20"/>
                <w:szCs w:val="20"/>
              </w:rPr>
            </w:pPr>
            <w:r w:rsidRPr="00056F84">
              <w:rPr>
                <w:rFonts w:eastAsia="Arial"/>
                <w:sz w:val="20"/>
                <w:szCs w:val="20"/>
              </w:rPr>
              <w:t>Contribute to the effective and coherent application of EU criminal law in the area of the rights of persons suspected or accused of crime;</w:t>
            </w:r>
          </w:p>
          <w:p w:rsidR="750D3252" w:rsidRPr="00056F84" w:rsidRDefault="750D3252" w:rsidP="00203C93">
            <w:pPr>
              <w:pStyle w:val="ListParagraph"/>
              <w:numPr>
                <w:ilvl w:val="0"/>
                <w:numId w:val="49"/>
              </w:numPr>
              <w:rPr>
                <w:rFonts w:eastAsia="Arial"/>
                <w:sz w:val="20"/>
                <w:szCs w:val="20"/>
              </w:rPr>
            </w:pPr>
            <w:r w:rsidRPr="00056F84">
              <w:rPr>
                <w:rFonts w:eastAsia="Arial"/>
                <w:sz w:val="20"/>
                <w:szCs w:val="20"/>
              </w:rPr>
              <w:t>Contribute to the effective and coherent application of EU law in the area of the rights of victims of crime in line with the priorities set up by the EU Strategy on victims’ rights (2020-2025).</w:t>
            </w: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78F2CF34" w:rsidRPr="00056F84" w:rsidRDefault="78F2CF34" w:rsidP="750D3252">
            <w:pPr>
              <w:jc w:val="left"/>
              <w:rPr>
                <w:rFonts w:eastAsia="Arial"/>
                <w:sz w:val="20"/>
                <w:szCs w:val="20"/>
              </w:rPr>
            </w:pPr>
            <w:r w:rsidRPr="00056F84">
              <w:rPr>
                <w:rFonts w:eastAsia="Arial"/>
                <w:sz w:val="20"/>
                <w:szCs w:val="20"/>
              </w:rPr>
              <w:t>Beneficiary</w:t>
            </w:r>
          </w:p>
          <w:p w:rsidR="750D3252" w:rsidRPr="00056F84" w:rsidRDefault="750D3252" w:rsidP="750D3252">
            <w:pPr>
              <w:jc w:val="left"/>
              <w:rPr>
                <w:rFonts w:eastAsia="Arial"/>
                <w:sz w:val="20"/>
                <w:szCs w:val="20"/>
              </w:rPr>
            </w:pP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7B18E580" w:rsidRPr="00056F84" w:rsidRDefault="7B18E580" w:rsidP="750D3252">
            <w:pPr>
              <w:rPr>
                <w:rFonts w:eastAsia="Arial"/>
                <w:sz w:val="20"/>
                <w:szCs w:val="20"/>
              </w:rPr>
            </w:pPr>
            <w:r w:rsidRPr="00056F84">
              <w:rPr>
                <w:rFonts w:eastAsia="Arial"/>
                <w:sz w:val="20"/>
                <w:szCs w:val="20"/>
              </w:rPr>
              <w:t>N/A</w:t>
            </w:r>
          </w:p>
        </w:tc>
      </w:tr>
      <w:tr w:rsidR="750D3252" w:rsidRPr="00056F84" w:rsidTr="00EC77BD">
        <w:trPr>
          <w:trHeight w:val="300"/>
        </w:trPr>
        <w:tc>
          <w:tcPr>
            <w:tcW w:w="3242" w:type="dxa"/>
            <w:tcBorders>
              <w:top w:val="single" w:sz="8" w:space="0" w:color="auto"/>
              <w:left w:val="single" w:sz="8" w:space="0" w:color="auto"/>
              <w:bottom w:val="single" w:sz="8" w:space="0" w:color="auto"/>
              <w:right w:val="single" w:sz="8" w:space="0" w:color="auto"/>
            </w:tcBorders>
            <w:tcMar>
              <w:left w:w="108" w:type="dxa"/>
              <w:right w:w="108" w:type="dxa"/>
            </w:tcMar>
          </w:tcPr>
          <w:p w:rsidR="1BF18728" w:rsidRPr="00056F84" w:rsidRDefault="1BF18728" w:rsidP="00370F23">
            <w:pPr>
              <w:jc w:val="left"/>
              <w:rPr>
                <w:rFonts w:eastAsia="Arial"/>
                <w:b/>
                <w:bCs/>
                <w:sz w:val="20"/>
                <w:szCs w:val="20"/>
              </w:rPr>
            </w:pPr>
            <w:r w:rsidRPr="00056F84">
              <w:rPr>
                <w:rFonts w:eastAsia="Arial"/>
                <w:b/>
                <w:bCs/>
                <w:sz w:val="20"/>
                <w:szCs w:val="20"/>
              </w:rPr>
              <w:t xml:space="preserve">TSI 2024 Flagship technical support project </w:t>
            </w:r>
            <w:r w:rsidRPr="00056F84">
              <w:rPr>
                <w:sz w:val="20"/>
                <w:szCs w:val="20"/>
              </w:rPr>
              <w:br/>
            </w:r>
            <w:r w:rsidRPr="00056F84">
              <w:rPr>
                <w:rFonts w:eastAsia="Arial"/>
                <w:b/>
                <w:bCs/>
                <w:sz w:val="20"/>
                <w:szCs w:val="20"/>
              </w:rPr>
              <w:lastRenderedPageBreak/>
              <w:t xml:space="preserve">Call to </w:t>
            </w:r>
            <w:r w:rsidRPr="00056F84">
              <w:rPr>
                <w:rFonts w:eastAsia="Arial"/>
                <w:b/>
                <w:bCs/>
                <w:sz w:val="20"/>
                <w:szCs w:val="20"/>
                <w:lang w:val="fr-BE"/>
              </w:rPr>
              <w:t>Reinforce Democracy and the Rule of Law</w:t>
            </w:r>
          </w:p>
        </w:tc>
        <w:tc>
          <w:tcPr>
            <w:tcW w:w="1843" w:type="dxa"/>
            <w:tcBorders>
              <w:top w:val="single" w:sz="8" w:space="0" w:color="auto"/>
              <w:left w:val="single" w:sz="8" w:space="0" w:color="auto"/>
              <w:bottom w:val="single" w:sz="8" w:space="0" w:color="auto"/>
              <w:right w:val="single" w:sz="8" w:space="0" w:color="auto"/>
            </w:tcBorders>
            <w:tcMar>
              <w:left w:w="108" w:type="dxa"/>
              <w:right w:w="108" w:type="dxa"/>
            </w:tcMar>
          </w:tcPr>
          <w:p w:rsidR="2E673858" w:rsidRPr="00056F84" w:rsidRDefault="2E673858" w:rsidP="750D3252">
            <w:pPr>
              <w:rPr>
                <w:rFonts w:eastAsia="Arial"/>
                <w:sz w:val="20"/>
                <w:szCs w:val="20"/>
              </w:rPr>
            </w:pPr>
            <w:r w:rsidRPr="00056F84">
              <w:rPr>
                <w:rFonts w:eastAsia="Arial"/>
                <w:b/>
                <w:bCs/>
                <w:sz w:val="20"/>
                <w:szCs w:val="20"/>
              </w:rPr>
              <w:lastRenderedPageBreak/>
              <w:t>TSI Estonia:</w:t>
            </w:r>
            <w:r w:rsidRPr="00056F84">
              <w:rPr>
                <w:rFonts w:eastAsia="Arial"/>
                <w:sz w:val="20"/>
                <w:szCs w:val="20"/>
              </w:rPr>
              <w:t xml:space="preserve"> “Multi-agency cooperation, tools </w:t>
            </w:r>
            <w:r w:rsidRPr="00056F84">
              <w:rPr>
                <w:rFonts w:eastAsia="Arial"/>
                <w:sz w:val="20"/>
                <w:szCs w:val="20"/>
              </w:rPr>
              <w:lastRenderedPageBreak/>
              <w:t xml:space="preserve">and capacity building for a national victim-centred framework for victim support”. </w:t>
            </w:r>
          </w:p>
          <w:p w:rsidR="2E673858" w:rsidRPr="00056F84" w:rsidRDefault="2E673858" w:rsidP="750D3252">
            <w:pPr>
              <w:rPr>
                <w:rFonts w:eastAsia="Arial"/>
                <w:sz w:val="20"/>
                <w:szCs w:val="20"/>
              </w:rPr>
            </w:pPr>
            <w:r w:rsidRPr="00056F84">
              <w:rPr>
                <w:rFonts w:eastAsia="Arial"/>
                <w:sz w:val="20"/>
                <w:szCs w:val="20"/>
              </w:rPr>
              <w:t xml:space="preserve"> </w:t>
            </w:r>
          </w:p>
          <w:p w:rsidR="2E673858" w:rsidRPr="00056F84" w:rsidRDefault="2E673858" w:rsidP="750D3252">
            <w:pPr>
              <w:rPr>
                <w:rFonts w:eastAsia="Arial"/>
                <w:sz w:val="20"/>
                <w:szCs w:val="20"/>
              </w:rPr>
            </w:pPr>
            <w:r w:rsidRPr="00056F84">
              <w:rPr>
                <w:rFonts w:eastAsia="Arial"/>
                <w:b/>
                <w:bCs/>
                <w:sz w:val="20"/>
                <w:szCs w:val="20"/>
              </w:rPr>
              <w:t xml:space="preserve">TSI Malta: </w:t>
            </w:r>
            <w:r w:rsidRPr="00056F84">
              <w:rPr>
                <w:rFonts w:eastAsia="Arial"/>
                <w:sz w:val="20"/>
                <w:szCs w:val="20"/>
              </w:rPr>
              <w:t>“Implementing a holistic vision of support for Victims of Crime”</w:t>
            </w:r>
          </w:p>
          <w:p w:rsidR="2E673858" w:rsidRPr="00056F84" w:rsidRDefault="2E673858" w:rsidP="750D3252">
            <w:pPr>
              <w:rPr>
                <w:rFonts w:eastAsia="Arial"/>
                <w:sz w:val="20"/>
                <w:szCs w:val="20"/>
              </w:rPr>
            </w:pPr>
            <w:r w:rsidRPr="00056F84">
              <w:rPr>
                <w:rFonts w:eastAsia="Arial"/>
                <w:sz w:val="20"/>
                <w:szCs w:val="20"/>
              </w:rPr>
              <w:t xml:space="preserve"> </w:t>
            </w:r>
          </w:p>
          <w:p w:rsidR="2E673858" w:rsidRPr="00056F84" w:rsidRDefault="2E673858" w:rsidP="750D3252">
            <w:pPr>
              <w:rPr>
                <w:rFonts w:eastAsia="Arial"/>
                <w:b/>
                <w:bCs/>
                <w:sz w:val="20"/>
                <w:szCs w:val="20"/>
              </w:rPr>
            </w:pPr>
            <w:r w:rsidRPr="00056F84">
              <w:rPr>
                <w:rFonts w:eastAsia="Arial"/>
                <w:b/>
                <w:bCs/>
                <w:sz w:val="20"/>
                <w:szCs w:val="20"/>
              </w:rPr>
              <w:t xml:space="preserve">TSI Portugal: </w:t>
            </w:r>
          </w:p>
          <w:p w:rsidR="2E673858" w:rsidRPr="00056F84" w:rsidRDefault="2E673858" w:rsidP="750D3252">
            <w:pPr>
              <w:rPr>
                <w:rFonts w:eastAsia="Arial"/>
                <w:sz w:val="20"/>
                <w:szCs w:val="20"/>
              </w:rPr>
            </w:pPr>
            <w:r w:rsidRPr="00056F84">
              <w:rPr>
                <w:rFonts w:eastAsia="Arial"/>
                <w:sz w:val="20"/>
                <w:szCs w:val="20"/>
              </w:rPr>
              <w:t>“Strategy for victims of crime: from individual resilience to a shared cooperation”</w:t>
            </w:r>
          </w:p>
        </w:tc>
        <w:tc>
          <w:tcPr>
            <w:tcW w:w="2255" w:type="dxa"/>
            <w:tcBorders>
              <w:top w:val="single" w:sz="8" w:space="0" w:color="auto"/>
              <w:left w:val="single" w:sz="8" w:space="0" w:color="auto"/>
              <w:bottom w:val="single" w:sz="8" w:space="0" w:color="auto"/>
              <w:right w:val="single" w:sz="8" w:space="0" w:color="auto"/>
            </w:tcBorders>
            <w:tcMar>
              <w:left w:w="108" w:type="dxa"/>
              <w:right w:w="108" w:type="dxa"/>
            </w:tcMar>
          </w:tcPr>
          <w:p w:rsidR="2E673858" w:rsidRPr="00056F84" w:rsidRDefault="2E673858" w:rsidP="750D3252">
            <w:pPr>
              <w:rPr>
                <w:rFonts w:eastAsia="Arial"/>
                <w:color w:val="444444"/>
                <w:sz w:val="20"/>
                <w:szCs w:val="20"/>
              </w:rPr>
            </w:pPr>
            <w:r w:rsidRPr="00056F84">
              <w:rPr>
                <w:rFonts w:eastAsia="Arial"/>
                <w:color w:val="444444"/>
                <w:sz w:val="20"/>
                <w:szCs w:val="20"/>
              </w:rPr>
              <w:lastRenderedPageBreak/>
              <w:t>N/A</w:t>
            </w:r>
          </w:p>
        </w:tc>
        <w:tc>
          <w:tcPr>
            <w:tcW w:w="3217" w:type="dxa"/>
            <w:tcBorders>
              <w:top w:val="single" w:sz="8" w:space="0" w:color="auto"/>
              <w:left w:val="single" w:sz="8" w:space="0" w:color="auto"/>
              <w:bottom w:val="single" w:sz="8" w:space="0" w:color="auto"/>
              <w:right w:val="single" w:sz="8" w:space="0" w:color="auto"/>
            </w:tcBorders>
            <w:tcMar>
              <w:left w:w="108" w:type="dxa"/>
              <w:right w:w="108" w:type="dxa"/>
            </w:tcMar>
          </w:tcPr>
          <w:p w:rsidR="2E673858" w:rsidRPr="00056F84" w:rsidRDefault="2E673858" w:rsidP="750D3252">
            <w:pPr>
              <w:spacing w:line="257" w:lineRule="auto"/>
              <w:rPr>
                <w:rFonts w:eastAsia="Arial"/>
                <w:sz w:val="20"/>
                <w:szCs w:val="20"/>
              </w:rPr>
            </w:pPr>
            <w:r w:rsidRPr="00056F84">
              <w:rPr>
                <w:rFonts w:eastAsia="Arial"/>
                <w:sz w:val="20"/>
                <w:szCs w:val="20"/>
              </w:rPr>
              <w:t xml:space="preserve">The three project proposals </w:t>
            </w:r>
            <w:r w:rsidR="644E4C5F" w:rsidRPr="00056F84">
              <w:rPr>
                <w:rFonts w:eastAsia="Arial"/>
                <w:sz w:val="20"/>
                <w:szCs w:val="20"/>
              </w:rPr>
              <w:t xml:space="preserve">have been </w:t>
            </w:r>
            <w:r w:rsidRPr="00056F84">
              <w:rPr>
                <w:rFonts w:eastAsia="Arial"/>
                <w:sz w:val="20"/>
                <w:szCs w:val="20"/>
              </w:rPr>
              <w:t xml:space="preserve">submitted jointly in the form of a multi-country project as they </w:t>
            </w:r>
            <w:r w:rsidRPr="00056F84">
              <w:rPr>
                <w:rFonts w:eastAsia="Arial"/>
                <w:sz w:val="20"/>
                <w:szCs w:val="20"/>
              </w:rPr>
              <w:lastRenderedPageBreak/>
              <w:t>are connected by the same key objective: the establishment, implementation and strengthening of a national framework for victim support in each of the three countries involved.</w:t>
            </w:r>
          </w:p>
          <w:p w:rsidR="750D3252" w:rsidRPr="00056F84" w:rsidRDefault="750D3252" w:rsidP="750D3252">
            <w:pPr>
              <w:rPr>
                <w:rFonts w:eastAsia="Arial"/>
                <w:sz w:val="20"/>
                <w:szCs w:val="20"/>
              </w:rPr>
            </w:pPr>
          </w:p>
        </w:tc>
        <w:tc>
          <w:tcPr>
            <w:tcW w:w="1869" w:type="dxa"/>
            <w:tcBorders>
              <w:top w:val="single" w:sz="8" w:space="0" w:color="auto"/>
              <w:left w:val="single" w:sz="8" w:space="0" w:color="auto"/>
              <w:bottom w:val="single" w:sz="8" w:space="0" w:color="auto"/>
              <w:right w:val="single" w:sz="8" w:space="0" w:color="auto"/>
            </w:tcBorders>
            <w:tcMar>
              <w:left w:w="108" w:type="dxa"/>
              <w:right w:w="108" w:type="dxa"/>
            </w:tcMar>
          </w:tcPr>
          <w:p w:rsidR="2E673858" w:rsidRPr="00056F84" w:rsidRDefault="2E673858" w:rsidP="750D3252">
            <w:pPr>
              <w:jc w:val="left"/>
              <w:rPr>
                <w:rFonts w:eastAsia="Arial"/>
                <w:sz w:val="20"/>
                <w:szCs w:val="20"/>
              </w:rPr>
            </w:pPr>
            <w:r w:rsidRPr="00056F84">
              <w:rPr>
                <w:rFonts w:eastAsia="Arial"/>
                <w:sz w:val="20"/>
                <w:szCs w:val="20"/>
              </w:rPr>
              <w:lastRenderedPageBreak/>
              <w:t>N/A</w:t>
            </w:r>
          </w:p>
        </w:tc>
        <w:tc>
          <w:tcPr>
            <w:tcW w:w="1523" w:type="dxa"/>
            <w:tcBorders>
              <w:top w:val="single" w:sz="8" w:space="0" w:color="auto"/>
              <w:left w:val="single" w:sz="8" w:space="0" w:color="auto"/>
              <w:bottom w:val="single" w:sz="8" w:space="0" w:color="auto"/>
              <w:right w:val="single" w:sz="8" w:space="0" w:color="auto"/>
            </w:tcBorders>
            <w:tcMar>
              <w:left w:w="108" w:type="dxa"/>
              <w:right w:w="108" w:type="dxa"/>
            </w:tcMar>
          </w:tcPr>
          <w:p w:rsidR="2E673858" w:rsidRPr="00056F84" w:rsidRDefault="2E673858" w:rsidP="750D3252">
            <w:pPr>
              <w:rPr>
                <w:rFonts w:eastAsia="Arial"/>
                <w:sz w:val="20"/>
                <w:szCs w:val="20"/>
              </w:rPr>
            </w:pPr>
            <w:r w:rsidRPr="00056F84">
              <w:rPr>
                <w:rFonts w:eastAsia="Arial"/>
                <w:sz w:val="20"/>
                <w:szCs w:val="20"/>
              </w:rPr>
              <w:t>N/A</w:t>
            </w:r>
          </w:p>
        </w:tc>
      </w:tr>
    </w:tbl>
    <w:p w:rsidR="2A6762BB" w:rsidRDefault="2A6762BB" w:rsidP="1F011776"/>
    <w:p w:rsidR="2A6762BB" w:rsidRDefault="2A6762BB" w:rsidP="091BA096">
      <w:pPr>
        <w:rPr>
          <w:highlight w:val="yellow"/>
        </w:rPr>
      </w:pPr>
    </w:p>
    <w:p w:rsidR="2A6762BB" w:rsidRDefault="2A6762BB" w:rsidP="091BA096">
      <w:pPr>
        <w:rPr>
          <w:highlight w:val="yellow"/>
        </w:rPr>
      </w:pPr>
    </w:p>
    <w:p w:rsidR="00282AC8" w:rsidRPr="00BF6CD9" w:rsidRDefault="00282AC8"/>
    <w:p w:rsidR="00282AC8" w:rsidRDefault="5481C3E8" w:rsidP="00282AC8">
      <w:pPr>
        <w:pStyle w:val="Heading2"/>
      </w:pPr>
      <w:bookmarkStart w:id="35" w:name="_Toc2067559623"/>
      <w:bookmarkStart w:id="36" w:name="_Toc1890633586"/>
      <w:bookmarkStart w:id="37" w:name="_Toc1896756892"/>
      <w:bookmarkStart w:id="38" w:name="_Toc151036872"/>
      <w:r>
        <w:t>Project proposals in development</w:t>
      </w:r>
      <w:r w:rsidR="42BD3F05">
        <w:t>/under discussion</w:t>
      </w:r>
      <w:bookmarkEnd w:id="35"/>
      <w:bookmarkEnd w:id="36"/>
      <w:bookmarkEnd w:id="37"/>
      <w:bookmarkEnd w:id="38"/>
    </w:p>
    <w:p w:rsidR="00282AC8" w:rsidRDefault="00282AC8"/>
    <w:tbl>
      <w:tblPr>
        <w:tblStyle w:val="TableGrid"/>
        <w:tblpPr w:leftFromText="180" w:rightFromText="180" w:vertAnchor="text" w:tblpY="1"/>
        <w:tblOverlap w:val="never"/>
        <w:tblW w:w="13948" w:type="dxa"/>
        <w:tblLook w:val="04A0" w:firstRow="1" w:lastRow="0" w:firstColumn="1" w:lastColumn="0" w:noHBand="0" w:noVBand="1"/>
      </w:tblPr>
      <w:tblGrid>
        <w:gridCol w:w="1857"/>
        <w:gridCol w:w="1752"/>
        <w:gridCol w:w="1932"/>
        <w:gridCol w:w="2237"/>
        <w:gridCol w:w="1548"/>
        <w:gridCol w:w="1523"/>
        <w:gridCol w:w="1586"/>
        <w:gridCol w:w="1513"/>
      </w:tblGrid>
      <w:tr w:rsidR="00875F4B" w:rsidRPr="006476BF" w:rsidTr="00875F4B">
        <w:trPr>
          <w:trHeight w:val="300"/>
        </w:trPr>
        <w:tc>
          <w:tcPr>
            <w:tcW w:w="1857" w:type="dxa"/>
          </w:tcPr>
          <w:p w:rsidR="00C87935" w:rsidRPr="00D80091" w:rsidRDefault="180A9B1A" w:rsidP="0F15ACB9">
            <w:pPr>
              <w:jc w:val="center"/>
              <w:rPr>
                <w:b/>
                <w:bCs/>
                <w:color w:val="4472C4" w:themeColor="accent5"/>
              </w:rPr>
            </w:pPr>
            <w:r w:rsidRPr="00D80091">
              <w:rPr>
                <w:b/>
                <w:bCs/>
                <w:color w:val="4472C4" w:themeColor="accent5"/>
              </w:rPr>
              <w:t>Call</w:t>
            </w:r>
          </w:p>
        </w:tc>
        <w:tc>
          <w:tcPr>
            <w:tcW w:w="1752" w:type="dxa"/>
          </w:tcPr>
          <w:p w:rsidR="00C87935" w:rsidRPr="00D80091" w:rsidRDefault="00C87935" w:rsidP="00C87935">
            <w:pPr>
              <w:jc w:val="center"/>
              <w:rPr>
                <w:color w:val="4472C4" w:themeColor="accent5"/>
              </w:rPr>
            </w:pPr>
            <w:r w:rsidRPr="00D80091">
              <w:rPr>
                <w:color w:val="4472C4" w:themeColor="accent5"/>
              </w:rPr>
              <w:t>Proposal Name</w:t>
            </w:r>
          </w:p>
        </w:tc>
        <w:tc>
          <w:tcPr>
            <w:tcW w:w="1932" w:type="dxa"/>
          </w:tcPr>
          <w:p w:rsidR="00C87935" w:rsidRPr="00D80091" w:rsidRDefault="0602DD75" w:rsidP="00C87935">
            <w:pPr>
              <w:jc w:val="center"/>
              <w:rPr>
                <w:color w:val="4472C4" w:themeColor="accent5"/>
              </w:rPr>
            </w:pPr>
            <w:r w:rsidRPr="00D80091">
              <w:rPr>
                <w:color w:val="4472C4" w:themeColor="accent5"/>
              </w:rPr>
              <w:t>Potential P</w:t>
            </w:r>
            <w:r w:rsidR="32E5C1C2" w:rsidRPr="00D80091">
              <w:rPr>
                <w:color w:val="4472C4" w:themeColor="accent5"/>
              </w:rPr>
              <w:t>artners</w:t>
            </w:r>
          </w:p>
        </w:tc>
        <w:tc>
          <w:tcPr>
            <w:tcW w:w="2237" w:type="dxa"/>
          </w:tcPr>
          <w:p w:rsidR="00C87935" w:rsidRPr="00D80091" w:rsidRDefault="32E5C1C2" w:rsidP="6441D5AD">
            <w:pPr>
              <w:jc w:val="center"/>
              <w:rPr>
                <w:color w:val="4472C4" w:themeColor="accent5"/>
              </w:rPr>
            </w:pPr>
            <w:r w:rsidRPr="00D80091">
              <w:rPr>
                <w:color w:val="4472C4" w:themeColor="accent5"/>
              </w:rPr>
              <w:t>Main</w:t>
            </w:r>
            <w:r w:rsidR="1C07159D" w:rsidRPr="00D80091">
              <w:rPr>
                <w:color w:val="4472C4" w:themeColor="accent5"/>
              </w:rPr>
              <w:t xml:space="preserve"> call</w:t>
            </w:r>
            <w:r w:rsidRPr="00D80091">
              <w:rPr>
                <w:color w:val="4472C4" w:themeColor="accent5"/>
              </w:rPr>
              <w:t xml:space="preserve"> Topic</w:t>
            </w:r>
            <w:r w:rsidR="601DF793" w:rsidRPr="00D80091">
              <w:rPr>
                <w:color w:val="4472C4" w:themeColor="accent5"/>
              </w:rPr>
              <w:t>s/Themes</w:t>
            </w:r>
          </w:p>
        </w:tc>
        <w:tc>
          <w:tcPr>
            <w:tcW w:w="1548" w:type="dxa"/>
          </w:tcPr>
          <w:p w:rsidR="00C87935" w:rsidRPr="00D80091" w:rsidRDefault="32E5C1C2" w:rsidP="6441D5AD">
            <w:pPr>
              <w:jc w:val="center"/>
              <w:rPr>
                <w:color w:val="4472C4" w:themeColor="accent5"/>
              </w:rPr>
            </w:pPr>
            <w:r w:rsidRPr="00D80091">
              <w:rPr>
                <w:color w:val="4472C4" w:themeColor="accent5"/>
              </w:rPr>
              <w:t>VSE Strategic Objective</w:t>
            </w:r>
          </w:p>
        </w:tc>
        <w:tc>
          <w:tcPr>
            <w:tcW w:w="1523" w:type="dxa"/>
          </w:tcPr>
          <w:p w:rsidR="00C87935" w:rsidRPr="00D80091" w:rsidRDefault="00C87935" w:rsidP="00C87935">
            <w:pPr>
              <w:jc w:val="center"/>
              <w:rPr>
                <w:color w:val="4472C4" w:themeColor="accent5"/>
              </w:rPr>
            </w:pPr>
            <w:r w:rsidRPr="00D80091">
              <w:rPr>
                <w:color w:val="4472C4" w:themeColor="accent5"/>
              </w:rPr>
              <w:t>Potential Risks</w:t>
            </w:r>
          </w:p>
        </w:tc>
        <w:tc>
          <w:tcPr>
            <w:tcW w:w="1586" w:type="dxa"/>
          </w:tcPr>
          <w:p w:rsidR="00C87935" w:rsidRPr="00D80091" w:rsidRDefault="32E5C1C2" w:rsidP="00C87935">
            <w:pPr>
              <w:rPr>
                <w:color w:val="4472C4" w:themeColor="accent5"/>
              </w:rPr>
            </w:pPr>
            <w:r w:rsidRPr="00D80091">
              <w:rPr>
                <w:color w:val="4472C4" w:themeColor="accent5"/>
              </w:rPr>
              <w:t xml:space="preserve">Probability: Scale: 1 – Low probability – 5 High Probability </w:t>
            </w:r>
          </w:p>
        </w:tc>
        <w:tc>
          <w:tcPr>
            <w:tcW w:w="1513" w:type="dxa"/>
          </w:tcPr>
          <w:p w:rsidR="00C87935" w:rsidRPr="00D80091" w:rsidRDefault="32E5C1C2" w:rsidP="6441D5AD">
            <w:pPr>
              <w:jc w:val="center"/>
              <w:rPr>
                <w:color w:val="4472C4" w:themeColor="accent5"/>
              </w:rPr>
            </w:pPr>
            <w:r w:rsidRPr="00D80091">
              <w:rPr>
                <w:color w:val="4472C4" w:themeColor="accent5"/>
              </w:rPr>
              <w:t>VSE Role</w:t>
            </w:r>
          </w:p>
        </w:tc>
      </w:tr>
      <w:tr w:rsidR="00875F4B" w:rsidRPr="00884A6B" w:rsidTr="00875F4B">
        <w:trPr>
          <w:trHeight w:val="300"/>
        </w:trPr>
        <w:tc>
          <w:tcPr>
            <w:tcW w:w="1857" w:type="dxa"/>
            <w:shd w:val="clear" w:color="auto" w:fill="auto"/>
          </w:tcPr>
          <w:p w:rsidR="7973E76B" w:rsidRPr="00884A6B" w:rsidRDefault="093D0C3A" w:rsidP="750D3252">
            <w:pPr>
              <w:rPr>
                <w:rFonts w:eastAsia="Arial"/>
                <w:b/>
                <w:bCs/>
                <w:sz w:val="20"/>
                <w:szCs w:val="20"/>
              </w:rPr>
            </w:pPr>
            <w:r w:rsidRPr="00884A6B">
              <w:rPr>
                <w:rFonts w:eastAsia="Arial"/>
                <w:b/>
                <w:bCs/>
                <w:color w:val="1B1B1B"/>
                <w:sz w:val="20"/>
                <w:szCs w:val="20"/>
              </w:rPr>
              <w:t>INL24GR0002-EASLOVAKIA</w:t>
            </w:r>
          </w:p>
          <w:p w:rsidR="7973E76B" w:rsidRPr="00884A6B" w:rsidRDefault="7973E76B" w:rsidP="750D3252">
            <w:pPr>
              <w:rPr>
                <w:rFonts w:eastAsia="Arial"/>
                <w:b/>
                <w:bCs/>
                <w:color w:val="1B1B1B"/>
                <w:sz w:val="20"/>
                <w:szCs w:val="20"/>
              </w:rPr>
            </w:pPr>
          </w:p>
          <w:p w:rsidR="7973E76B" w:rsidRPr="00884A6B" w:rsidRDefault="65C2A8A8" w:rsidP="750D3252">
            <w:pPr>
              <w:rPr>
                <w:rFonts w:eastAsia="Arial"/>
                <w:b/>
                <w:bCs/>
                <w:sz w:val="20"/>
                <w:szCs w:val="20"/>
              </w:rPr>
            </w:pPr>
            <w:r w:rsidRPr="00884A6B">
              <w:rPr>
                <w:rFonts w:eastAsia="Arial"/>
                <w:b/>
                <w:bCs/>
                <w:color w:val="000000" w:themeColor="text1"/>
                <w:sz w:val="20"/>
                <w:szCs w:val="20"/>
              </w:rPr>
              <w:t xml:space="preserve">Building Victim-Centered, </w:t>
            </w:r>
            <w:r w:rsidRPr="00884A6B">
              <w:rPr>
                <w:rFonts w:eastAsia="Arial"/>
                <w:b/>
                <w:bCs/>
                <w:color w:val="000000" w:themeColor="text1"/>
                <w:sz w:val="20"/>
                <w:szCs w:val="20"/>
              </w:rPr>
              <w:lastRenderedPageBreak/>
              <w:t>Trauma-Informed Criminal Justice System Capacities in Slovakia</w:t>
            </w:r>
          </w:p>
        </w:tc>
        <w:tc>
          <w:tcPr>
            <w:tcW w:w="1752" w:type="dxa"/>
            <w:shd w:val="clear" w:color="auto" w:fill="auto"/>
          </w:tcPr>
          <w:p w:rsidR="71382AAF" w:rsidRPr="00884A6B" w:rsidRDefault="65C2A8A8" w:rsidP="71382AAF">
            <w:pPr>
              <w:rPr>
                <w:sz w:val="20"/>
                <w:szCs w:val="20"/>
              </w:rPr>
            </w:pPr>
            <w:r w:rsidRPr="00884A6B">
              <w:rPr>
                <w:sz w:val="20"/>
                <w:szCs w:val="20"/>
              </w:rPr>
              <w:lastRenderedPageBreak/>
              <w:t>TBD</w:t>
            </w:r>
          </w:p>
        </w:tc>
        <w:tc>
          <w:tcPr>
            <w:tcW w:w="1932" w:type="dxa"/>
            <w:shd w:val="clear" w:color="auto" w:fill="auto"/>
          </w:tcPr>
          <w:p w:rsidR="71382AAF" w:rsidRPr="00884A6B" w:rsidRDefault="65C2A8A8" w:rsidP="00203C93">
            <w:pPr>
              <w:pStyle w:val="ListParagraph"/>
              <w:numPr>
                <w:ilvl w:val="0"/>
                <w:numId w:val="15"/>
              </w:numPr>
              <w:rPr>
                <w:rFonts w:eastAsia="Calibri"/>
                <w:sz w:val="20"/>
                <w:szCs w:val="20"/>
              </w:rPr>
            </w:pPr>
            <w:r w:rsidRPr="00884A6B">
              <w:rPr>
                <w:rFonts w:eastAsia="Calibri"/>
                <w:sz w:val="20"/>
                <w:szCs w:val="20"/>
              </w:rPr>
              <w:t>VSE</w:t>
            </w:r>
            <w:r w:rsidR="6527844E" w:rsidRPr="00884A6B">
              <w:rPr>
                <w:rFonts w:eastAsia="Calibri"/>
                <w:sz w:val="20"/>
                <w:szCs w:val="20"/>
              </w:rPr>
              <w:t>;</w:t>
            </w:r>
          </w:p>
          <w:p w:rsidR="71382AAF" w:rsidRPr="00884A6B" w:rsidRDefault="6527844E" w:rsidP="00203C93">
            <w:pPr>
              <w:pStyle w:val="ListParagraph"/>
              <w:numPr>
                <w:ilvl w:val="0"/>
                <w:numId w:val="15"/>
              </w:numPr>
              <w:rPr>
                <w:rFonts w:eastAsia="Calibri"/>
                <w:sz w:val="20"/>
                <w:szCs w:val="20"/>
              </w:rPr>
            </w:pPr>
            <w:r w:rsidRPr="00884A6B">
              <w:rPr>
                <w:rFonts w:eastAsia="Calibri"/>
                <w:sz w:val="20"/>
                <w:szCs w:val="20"/>
              </w:rPr>
              <w:t>Others to be decided</w:t>
            </w:r>
          </w:p>
        </w:tc>
        <w:tc>
          <w:tcPr>
            <w:tcW w:w="2237" w:type="dxa"/>
            <w:shd w:val="clear" w:color="auto" w:fill="auto"/>
          </w:tcPr>
          <w:p w:rsidR="71382AAF" w:rsidRPr="00884A6B" w:rsidRDefault="00875F4B" w:rsidP="00203C93">
            <w:pPr>
              <w:pStyle w:val="ListParagraph"/>
              <w:numPr>
                <w:ilvl w:val="0"/>
                <w:numId w:val="13"/>
              </w:numPr>
              <w:rPr>
                <w:rFonts w:eastAsia="Calibri"/>
                <w:sz w:val="20"/>
                <w:szCs w:val="20"/>
              </w:rPr>
            </w:pPr>
            <w:r>
              <w:rPr>
                <w:rFonts w:eastAsia="Arial"/>
                <w:sz w:val="20"/>
                <w:szCs w:val="20"/>
              </w:rPr>
              <w:t xml:space="preserve">Increase </w:t>
            </w:r>
            <w:r w:rsidR="2FD1AC89" w:rsidRPr="00884A6B">
              <w:rPr>
                <w:rFonts w:eastAsia="Arial"/>
                <w:sz w:val="20"/>
                <w:szCs w:val="20"/>
              </w:rPr>
              <w:t xml:space="preserve">Slovakia’s </w:t>
            </w:r>
            <w:r w:rsidRPr="00884A6B">
              <w:rPr>
                <w:rFonts w:eastAsia="Arial"/>
                <w:sz w:val="20"/>
                <w:szCs w:val="20"/>
              </w:rPr>
              <w:t xml:space="preserve">cooperation with civil society and other national </w:t>
            </w:r>
            <w:r w:rsidRPr="00884A6B">
              <w:rPr>
                <w:rFonts w:eastAsia="Arial"/>
                <w:sz w:val="20"/>
                <w:szCs w:val="20"/>
              </w:rPr>
              <w:lastRenderedPageBreak/>
              <w:t>authori</w:t>
            </w:r>
            <w:r>
              <w:rPr>
                <w:rFonts w:eastAsia="Arial"/>
                <w:sz w:val="20"/>
                <w:szCs w:val="20"/>
              </w:rPr>
              <w:t xml:space="preserve">ties </w:t>
            </w:r>
            <w:r w:rsidR="00B42ACD">
              <w:rPr>
                <w:rFonts w:eastAsia="Arial"/>
                <w:sz w:val="20"/>
                <w:szCs w:val="20"/>
              </w:rPr>
              <w:t>by</w:t>
            </w:r>
            <w:r w:rsidR="2FD1AC89" w:rsidRPr="00884A6B">
              <w:rPr>
                <w:rFonts w:eastAsia="Arial"/>
                <w:sz w:val="20"/>
                <w:szCs w:val="20"/>
              </w:rPr>
              <w:t xml:space="preserve"> implementing a victimcentered, trauma-informed approach</w:t>
            </w:r>
            <w:r>
              <w:rPr>
                <w:rFonts w:eastAsia="Arial"/>
                <w:sz w:val="20"/>
                <w:szCs w:val="20"/>
              </w:rPr>
              <w:t>;</w:t>
            </w:r>
          </w:p>
          <w:p w:rsidR="71382AAF" w:rsidRPr="00884A6B" w:rsidRDefault="00875F4B" w:rsidP="00203C93">
            <w:pPr>
              <w:pStyle w:val="ListParagraph"/>
              <w:numPr>
                <w:ilvl w:val="0"/>
                <w:numId w:val="13"/>
              </w:numPr>
              <w:rPr>
                <w:rFonts w:eastAsia="Calibri"/>
                <w:sz w:val="20"/>
                <w:szCs w:val="20"/>
              </w:rPr>
            </w:pPr>
            <w:r>
              <w:rPr>
                <w:sz w:val="20"/>
                <w:szCs w:val="20"/>
              </w:rPr>
              <w:t>Better equip</w:t>
            </w:r>
            <w:r w:rsidRPr="00884A6B">
              <w:rPr>
                <w:sz w:val="20"/>
                <w:szCs w:val="20"/>
              </w:rPr>
              <w:t xml:space="preserve"> </w:t>
            </w:r>
            <w:r>
              <w:rPr>
                <w:sz w:val="20"/>
                <w:szCs w:val="20"/>
              </w:rPr>
              <w:t>l</w:t>
            </w:r>
            <w:r w:rsidRPr="00884A6B">
              <w:rPr>
                <w:sz w:val="20"/>
                <w:szCs w:val="20"/>
              </w:rPr>
              <w:t>aw enforcement, prosecutors</w:t>
            </w:r>
            <w:r>
              <w:rPr>
                <w:sz w:val="20"/>
                <w:szCs w:val="20"/>
              </w:rPr>
              <w:t xml:space="preserve">, and judges </w:t>
            </w:r>
            <w:r w:rsidR="2FD1AC89" w:rsidRPr="00884A6B">
              <w:rPr>
                <w:sz w:val="20"/>
                <w:szCs w:val="20"/>
              </w:rPr>
              <w:t>to detect, investigate, prosecute, and adjudicate cases involving organized crime, trafficking in persons, and other transnational crimes</w:t>
            </w:r>
            <w:r>
              <w:rPr>
                <w:sz w:val="20"/>
                <w:szCs w:val="20"/>
              </w:rPr>
              <w:t>.</w:t>
            </w:r>
            <w:r w:rsidR="2FD1AC89" w:rsidRPr="00884A6B">
              <w:rPr>
                <w:sz w:val="20"/>
                <w:szCs w:val="20"/>
              </w:rPr>
              <w:t xml:space="preserve"> </w:t>
            </w:r>
          </w:p>
        </w:tc>
        <w:tc>
          <w:tcPr>
            <w:tcW w:w="1548" w:type="dxa"/>
            <w:shd w:val="clear" w:color="auto" w:fill="auto"/>
          </w:tcPr>
          <w:p w:rsidR="71382AAF" w:rsidRPr="00884A6B" w:rsidRDefault="2842A68F" w:rsidP="750D3252">
            <w:pPr>
              <w:jc w:val="left"/>
              <w:rPr>
                <w:rFonts w:eastAsia="Arial"/>
                <w:sz w:val="20"/>
                <w:szCs w:val="20"/>
              </w:rPr>
            </w:pPr>
            <w:r w:rsidRPr="00884A6B">
              <w:rPr>
                <w:rFonts w:eastAsia="Arial"/>
                <w:sz w:val="20"/>
                <w:szCs w:val="20"/>
              </w:rPr>
              <w:lastRenderedPageBreak/>
              <w:t xml:space="preserve">Ensure victims are recognised, treated with respect and </w:t>
            </w:r>
            <w:r w:rsidRPr="00884A6B">
              <w:rPr>
                <w:rFonts w:eastAsia="Arial"/>
                <w:sz w:val="20"/>
                <w:szCs w:val="20"/>
              </w:rPr>
              <w:lastRenderedPageBreak/>
              <w:t>protected from secondary victimisation</w:t>
            </w:r>
          </w:p>
        </w:tc>
        <w:tc>
          <w:tcPr>
            <w:tcW w:w="1523" w:type="dxa"/>
            <w:shd w:val="clear" w:color="auto" w:fill="auto"/>
          </w:tcPr>
          <w:p w:rsidR="71382AAF" w:rsidRPr="00884A6B" w:rsidRDefault="2D151A53" w:rsidP="750D3252">
            <w:pPr>
              <w:rPr>
                <w:rFonts w:eastAsia="Calibri"/>
                <w:sz w:val="20"/>
                <w:szCs w:val="20"/>
              </w:rPr>
            </w:pPr>
            <w:r w:rsidRPr="00884A6B">
              <w:rPr>
                <w:rFonts w:eastAsia="Calibri"/>
                <w:sz w:val="20"/>
                <w:szCs w:val="20"/>
              </w:rPr>
              <w:lastRenderedPageBreak/>
              <w:t>N/A</w:t>
            </w:r>
          </w:p>
        </w:tc>
        <w:tc>
          <w:tcPr>
            <w:tcW w:w="1586" w:type="dxa"/>
            <w:shd w:val="clear" w:color="auto" w:fill="auto"/>
          </w:tcPr>
          <w:p w:rsidR="71382AAF" w:rsidRPr="00884A6B" w:rsidRDefault="2D151A53" w:rsidP="71382AAF">
            <w:pPr>
              <w:rPr>
                <w:sz w:val="20"/>
                <w:szCs w:val="20"/>
              </w:rPr>
            </w:pPr>
            <w:r w:rsidRPr="00884A6B">
              <w:rPr>
                <w:sz w:val="20"/>
                <w:szCs w:val="20"/>
              </w:rPr>
              <w:t>N/A</w:t>
            </w:r>
          </w:p>
        </w:tc>
        <w:tc>
          <w:tcPr>
            <w:tcW w:w="1513" w:type="dxa"/>
            <w:shd w:val="clear" w:color="auto" w:fill="auto"/>
          </w:tcPr>
          <w:p w:rsidR="71382AAF" w:rsidRPr="00884A6B" w:rsidRDefault="36217BB0" w:rsidP="71382AAF">
            <w:pPr>
              <w:rPr>
                <w:sz w:val="20"/>
                <w:szCs w:val="20"/>
              </w:rPr>
            </w:pPr>
            <w:r w:rsidRPr="00884A6B">
              <w:rPr>
                <w:sz w:val="20"/>
                <w:szCs w:val="20"/>
              </w:rPr>
              <w:t>TBD</w:t>
            </w:r>
          </w:p>
        </w:tc>
      </w:tr>
      <w:tr w:rsidR="00875F4B" w:rsidRPr="00884A6B" w:rsidTr="00875F4B">
        <w:trPr>
          <w:trHeight w:val="300"/>
        </w:trPr>
        <w:tc>
          <w:tcPr>
            <w:tcW w:w="1857" w:type="dxa"/>
            <w:shd w:val="clear" w:color="auto" w:fill="auto"/>
          </w:tcPr>
          <w:p w:rsidR="36217BB0" w:rsidRPr="00884A6B" w:rsidRDefault="36217BB0" w:rsidP="750D3252">
            <w:pPr>
              <w:rPr>
                <w:rFonts w:eastAsia="Arial"/>
                <w:b/>
                <w:bCs/>
                <w:sz w:val="20"/>
                <w:szCs w:val="20"/>
              </w:rPr>
            </w:pPr>
            <w:r w:rsidRPr="00884A6B">
              <w:rPr>
                <w:rFonts w:eastAsia="Arial"/>
                <w:b/>
                <w:bCs/>
                <w:sz w:val="20"/>
                <w:szCs w:val="20"/>
              </w:rPr>
              <w:lastRenderedPageBreak/>
              <w:t>CERV-2024-CHILD</w:t>
            </w:r>
          </w:p>
          <w:p w:rsidR="750D3252" w:rsidRPr="00884A6B" w:rsidRDefault="750D3252" w:rsidP="750D3252">
            <w:pPr>
              <w:rPr>
                <w:rFonts w:eastAsia="Arial"/>
                <w:sz w:val="20"/>
                <w:szCs w:val="20"/>
              </w:rPr>
            </w:pPr>
          </w:p>
          <w:p w:rsidR="520B111B" w:rsidRPr="00884A6B" w:rsidRDefault="520B111B" w:rsidP="750D3252">
            <w:pPr>
              <w:jc w:val="left"/>
              <w:rPr>
                <w:rFonts w:eastAsia="Arial"/>
                <w:b/>
                <w:bCs/>
                <w:sz w:val="20"/>
                <w:szCs w:val="20"/>
              </w:rPr>
            </w:pPr>
            <w:r w:rsidRPr="00884A6B">
              <w:rPr>
                <w:rFonts w:eastAsia="Arial"/>
                <w:b/>
                <w:bCs/>
                <w:sz w:val="20"/>
                <w:szCs w:val="20"/>
              </w:rPr>
              <w:t>Call for proposals on rights of the child and children’s participation</w:t>
            </w:r>
          </w:p>
          <w:p w:rsidR="750D3252" w:rsidRPr="00884A6B" w:rsidRDefault="750D3252" w:rsidP="750D3252">
            <w:pPr>
              <w:rPr>
                <w:rFonts w:eastAsia="Arial"/>
                <w:sz w:val="20"/>
                <w:szCs w:val="20"/>
              </w:rPr>
            </w:pPr>
          </w:p>
        </w:tc>
        <w:tc>
          <w:tcPr>
            <w:tcW w:w="1752" w:type="dxa"/>
            <w:shd w:val="clear" w:color="auto" w:fill="auto"/>
          </w:tcPr>
          <w:p w:rsidR="520B111B" w:rsidRPr="00884A6B" w:rsidRDefault="520B111B" w:rsidP="750D3252">
            <w:pPr>
              <w:rPr>
                <w:sz w:val="20"/>
                <w:szCs w:val="20"/>
              </w:rPr>
            </w:pPr>
            <w:r w:rsidRPr="00884A6B">
              <w:rPr>
                <w:sz w:val="20"/>
                <w:szCs w:val="20"/>
              </w:rPr>
              <w:t>TBD</w:t>
            </w:r>
          </w:p>
        </w:tc>
        <w:tc>
          <w:tcPr>
            <w:tcW w:w="1932" w:type="dxa"/>
            <w:shd w:val="clear" w:color="auto" w:fill="auto"/>
          </w:tcPr>
          <w:p w:rsidR="520B111B" w:rsidRPr="00884A6B" w:rsidRDefault="520B111B" w:rsidP="00203C93">
            <w:pPr>
              <w:pStyle w:val="ListParagraph"/>
              <w:numPr>
                <w:ilvl w:val="0"/>
                <w:numId w:val="14"/>
              </w:numPr>
              <w:rPr>
                <w:rFonts w:eastAsia="Calibri"/>
                <w:sz w:val="20"/>
                <w:szCs w:val="20"/>
              </w:rPr>
            </w:pPr>
            <w:r w:rsidRPr="00884A6B">
              <w:rPr>
                <w:rFonts w:eastAsia="Calibri"/>
                <w:sz w:val="20"/>
                <w:szCs w:val="20"/>
              </w:rPr>
              <w:t>VSE;</w:t>
            </w:r>
          </w:p>
          <w:p w:rsidR="00EC77BD" w:rsidRDefault="520B111B" w:rsidP="00203C93">
            <w:pPr>
              <w:pStyle w:val="ListParagraph"/>
              <w:numPr>
                <w:ilvl w:val="0"/>
                <w:numId w:val="14"/>
              </w:numPr>
              <w:rPr>
                <w:rFonts w:eastAsia="Calibri"/>
                <w:sz w:val="20"/>
                <w:szCs w:val="20"/>
              </w:rPr>
            </w:pPr>
            <w:r w:rsidRPr="00884A6B">
              <w:rPr>
                <w:rFonts w:eastAsia="Calibri"/>
                <w:sz w:val="20"/>
                <w:szCs w:val="20"/>
              </w:rPr>
              <w:t>The Smile of the Child</w:t>
            </w:r>
            <w:r w:rsidR="00EC77BD">
              <w:rPr>
                <w:rFonts w:eastAsia="Calibri"/>
                <w:sz w:val="20"/>
                <w:szCs w:val="20"/>
              </w:rPr>
              <w:t>;</w:t>
            </w:r>
          </w:p>
          <w:p w:rsidR="00EC77BD" w:rsidRPr="00EC77BD" w:rsidRDefault="00EC77BD" w:rsidP="00203C93">
            <w:pPr>
              <w:pStyle w:val="ListParagraph"/>
              <w:numPr>
                <w:ilvl w:val="0"/>
                <w:numId w:val="14"/>
              </w:numPr>
              <w:rPr>
                <w:rFonts w:eastAsia="Calibri"/>
                <w:sz w:val="20"/>
                <w:szCs w:val="20"/>
              </w:rPr>
            </w:pPr>
            <w:r>
              <w:rPr>
                <w:rFonts w:eastAsia="Calibri"/>
                <w:sz w:val="20"/>
                <w:szCs w:val="20"/>
              </w:rPr>
              <w:t>Others to be decided.</w:t>
            </w:r>
          </w:p>
        </w:tc>
        <w:tc>
          <w:tcPr>
            <w:tcW w:w="2237" w:type="dxa"/>
            <w:shd w:val="clear" w:color="auto" w:fill="auto"/>
          </w:tcPr>
          <w:p w:rsidR="430161B8" w:rsidRPr="00884A6B" w:rsidRDefault="00884A6B" w:rsidP="00203C93">
            <w:pPr>
              <w:pStyle w:val="ListParagraph"/>
              <w:numPr>
                <w:ilvl w:val="0"/>
                <w:numId w:val="12"/>
              </w:numPr>
              <w:rPr>
                <w:rFonts w:eastAsia="Calibri"/>
                <w:sz w:val="20"/>
                <w:szCs w:val="20"/>
              </w:rPr>
            </w:pPr>
            <w:r w:rsidRPr="00884A6B">
              <w:rPr>
                <w:rFonts w:eastAsia="Calibri"/>
                <w:sz w:val="20"/>
                <w:szCs w:val="20"/>
              </w:rPr>
              <w:t>Children’s</w:t>
            </w:r>
            <w:r>
              <w:rPr>
                <w:rFonts w:eastAsia="Calibri"/>
                <w:sz w:val="20"/>
                <w:szCs w:val="20"/>
              </w:rPr>
              <w:t xml:space="preserve"> </w:t>
            </w:r>
            <w:r w:rsidR="430161B8" w:rsidRPr="00884A6B">
              <w:rPr>
                <w:rFonts w:eastAsia="Calibri"/>
                <w:sz w:val="20"/>
                <w:szCs w:val="20"/>
              </w:rPr>
              <w:t>mental health;</w:t>
            </w:r>
          </w:p>
          <w:p w:rsidR="430161B8" w:rsidRPr="00884A6B" w:rsidRDefault="430161B8" w:rsidP="00203C93">
            <w:pPr>
              <w:pStyle w:val="ListParagraph"/>
              <w:numPr>
                <w:ilvl w:val="0"/>
                <w:numId w:val="12"/>
              </w:numPr>
              <w:rPr>
                <w:sz w:val="20"/>
                <w:szCs w:val="20"/>
              </w:rPr>
            </w:pPr>
            <w:r w:rsidRPr="00884A6B">
              <w:rPr>
                <w:sz w:val="20"/>
                <w:szCs w:val="20"/>
              </w:rPr>
              <w:t>Embedding a rights of the child perspective in actions at national and local level;</w:t>
            </w:r>
          </w:p>
          <w:p w:rsidR="430161B8" w:rsidRPr="00884A6B" w:rsidRDefault="430161B8" w:rsidP="00203C93">
            <w:pPr>
              <w:pStyle w:val="ListParagraph"/>
              <w:numPr>
                <w:ilvl w:val="0"/>
                <w:numId w:val="12"/>
              </w:numPr>
              <w:rPr>
                <w:sz w:val="20"/>
                <w:szCs w:val="20"/>
              </w:rPr>
            </w:pPr>
            <w:r w:rsidRPr="00884A6B">
              <w:rPr>
                <w:sz w:val="20"/>
                <w:szCs w:val="20"/>
              </w:rPr>
              <w:t>Children’s engagement and participation;</w:t>
            </w:r>
          </w:p>
          <w:p w:rsidR="430161B8" w:rsidRPr="00884A6B" w:rsidRDefault="430161B8" w:rsidP="00203C93">
            <w:pPr>
              <w:pStyle w:val="ListParagraph"/>
              <w:numPr>
                <w:ilvl w:val="0"/>
                <w:numId w:val="12"/>
              </w:numPr>
              <w:rPr>
                <w:sz w:val="20"/>
                <w:szCs w:val="20"/>
              </w:rPr>
            </w:pPr>
            <w:r w:rsidRPr="00884A6B">
              <w:rPr>
                <w:sz w:val="20"/>
                <w:szCs w:val="20"/>
              </w:rPr>
              <w:t>Understanding democratic rights, which starts in childhood.</w:t>
            </w:r>
          </w:p>
        </w:tc>
        <w:tc>
          <w:tcPr>
            <w:tcW w:w="1548" w:type="dxa"/>
            <w:shd w:val="clear" w:color="auto" w:fill="auto"/>
          </w:tcPr>
          <w:p w:rsidR="250891EE" w:rsidRPr="00884A6B" w:rsidRDefault="250891EE" w:rsidP="750D3252">
            <w:pPr>
              <w:jc w:val="left"/>
              <w:rPr>
                <w:rFonts w:eastAsia="Arial"/>
                <w:sz w:val="20"/>
                <w:szCs w:val="20"/>
              </w:rPr>
            </w:pPr>
            <w:r w:rsidRPr="00884A6B">
              <w:rPr>
                <w:rFonts w:eastAsia="Arial"/>
                <w:sz w:val="20"/>
                <w:szCs w:val="20"/>
              </w:rPr>
              <w:t>Facilitate full access to support for victims within national framework</w:t>
            </w:r>
          </w:p>
          <w:p w:rsidR="750D3252" w:rsidRPr="00884A6B" w:rsidRDefault="750D3252" w:rsidP="750D3252">
            <w:pPr>
              <w:jc w:val="left"/>
              <w:rPr>
                <w:sz w:val="20"/>
                <w:szCs w:val="20"/>
              </w:rPr>
            </w:pPr>
          </w:p>
        </w:tc>
        <w:tc>
          <w:tcPr>
            <w:tcW w:w="1523" w:type="dxa"/>
            <w:shd w:val="clear" w:color="auto" w:fill="auto"/>
          </w:tcPr>
          <w:p w:rsidR="2461D5A5" w:rsidRPr="00884A6B" w:rsidRDefault="2461D5A5" w:rsidP="750D3252">
            <w:pPr>
              <w:rPr>
                <w:sz w:val="20"/>
                <w:szCs w:val="20"/>
              </w:rPr>
            </w:pPr>
            <w:r w:rsidRPr="00884A6B">
              <w:rPr>
                <w:sz w:val="20"/>
                <w:szCs w:val="20"/>
              </w:rPr>
              <w:t>N/A</w:t>
            </w:r>
          </w:p>
        </w:tc>
        <w:tc>
          <w:tcPr>
            <w:tcW w:w="1586" w:type="dxa"/>
            <w:shd w:val="clear" w:color="auto" w:fill="auto"/>
          </w:tcPr>
          <w:p w:rsidR="2461D5A5" w:rsidRPr="00884A6B" w:rsidRDefault="2461D5A5" w:rsidP="750D3252">
            <w:pPr>
              <w:rPr>
                <w:sz w:val="20"/>
                <w:szCs w:val="20"/>
              </w:rPr>
            </w:pPr>
            <w:r w:rsidRPr="00884A6B">
              <w:rPr>
                <w:sz w:val="20"/>
                <w:szCs w:val="20"/>
              </w:rPr>
              <w:t>N/A</w:t>
            </w:r>
          </w:p>
        </w:tc>
        <w:tc>
          <w:tcPr>
            <w:tcW w:w="1513" w:type="dxa"/>
            <w:shd w:val="clear" w:color="auto" w:fill="auto"/>
          </w:tcPr>
          <w:p w:rsidR="520B111B" w:rsidRPr="00884A6B" w:rsidRDefault="520B111B" w:rsidP="750D3252">
            <w:pPr>
              <w:rPr>
                <w:sz w:val="20"/>
                <w:szCs w:val="20"/>
              </w:rPr>
            </w:pPr>
            <w:r w:rsidRPr="00884A6B">
              <w:rPr>
                <w:sz w:val="20"/>
                <w:szCs w:val="20"/>
              </w:rPr>
              <w:t>TBD</w:t>
            </w:r>
          </w:p>
        </w:tc>
      </w:tr>
    </w:tbl>
    <w:p w:rsidR="00F165D4" w:rsidRDefault="00F165D4" w:rsidP="3426A775">
      <w:pPr>
        <w:sectPr w:rsidR="00F165D4" w:rsidSect="00B92072">
          <w:footerReference w:type="first" r:id="rId21"/>
          <w:pgSz w:w="16838" w:h="11906" w:orient="landscape"/>
          <w:pgMar w:top="1440" w:right="1440" w:bottom="1440" w:left="1440" w:header="708" w:footer="708" w:gutter="0"/>
          <w:cols w:space="708"/>
          <w:docGrid w:linePitch="360"/>
        </w:sectPr>
      </w:pPr>
    </w:p>
    <w:p w:rsidR="5FF2BDEA" w:rsidRDefault="5FF2BDEA" w:rsidP="3426A775">
      <w:pPr>
        <w:pStyle w:val="Heading1"/>
      </w:pPr>
      <w:bookmarkStart w:id="39" w:name="_Toc151036873"/>
      <w:r>
        <w:lastRenderedPageBreak/>
        <w:t>III – Projects and Members</w:t>
      </w:r>
      <w:bookmarkEnd w:id="39"/>
    </w:p>
    <w:p w:rsidR="3426A775" w:rsidRDefault="3426A775" w:rsidP="3426A775"/>
    <w:p w:rsidR="64FDB1C9" w:rsidRDefault="64FDB1C9" w:rsidP="3426A775">
      <w:pPr>
        <w:pStyle w:val="Heading2"/>
      </w:pPr>
      <w:bookmarkStart w:id="40" w:name="_Toc151036874"/>
      <w:r>
        <w:t>Projects Team goals for 2023</w:t>
      </w:r>
      <w:bookmarkEnd w:id="40"/>
      <w:r>
        <w:t xml:space="preserve"> </w:t>
      </w:r>
    </w:p>
    <w:p w:rsidR="3426A775" w:rsidRDefault="3426A775" w:rsidP="3426A775"/>
    <w:p w:rsidR="64FDB1C9" w:rsidRDefault="42B5D5B6" w:rsidP="1F011776">
      <w:pPr>
        <w:spacing w:line="257" w:lineRule="auto"/>
        <w:rPr>
          <w:rFonts w:eastAsia="Arial"/>
          <w:lang w:val="en-US"/>
        </w:rPr>
      </w:pPr>
      <w:r w:rsidRPr="1F011776">
        <w:rPr>
          <w:rFonts w:eastAsia="Arial"/>
          <w:lang w:val="en-US"/>
        </w:rPr>
        <w:t>These are the objectives for the project team for 2023, given the expanding team and rise in projects over the last three years.</w:t>
      </w:r>
    </w:p>
    <w:p w:rsidR="64FDB1C9" w:rsidRDefault="64FDB1C9" w:rsidP="1F011776">
      <w:pPr>
        <w:rPr>
          <w:rFonts w:eastAsia="Arial"/>
        </w:rPr>
      </w:pPr>
    </w:p>
    <w:p w:rsidR="2723DEE0" w:rsidRDefault="2723DEE0" w:rsidP="00203C93">
      <w:pPr>
        <w:pStyle w:val="ListParagraph"/>
        <w:numPr>
          <w:ilvl w:val="0"/>
          <w:numId w:val="22"/>
        </w:numPr>
        <w:spacing w:afterAutospacing="1"/>
        <w:rPr>
          <w:rFonts w:eastAsia="Arial"/>
          <w:lang w:val="en-US"/>
        </w:rPr>
      </w:pPr>
      <w:r w:rsidRPr="1F011776">
        <w:rPr>
          <w:rFonts w:eastAsia="Arial"/>
          <w:lang w:val="en-US"/>
        </w:rPr>
        <w:t>Prioriti</w:t>
      </w:r>
      <w:r w:rsidR="033CE77F" w:rsidRPr="1F011776">
        <w:rPr>
          <w:rFonts w:eastAsia="Arial"/>
          <w:lang w:val="en-US"/>
        </w:rPr>
        <w:t>s</w:t>
      </w:r>
      <w:r w:rsidRPr="1F011776">
        <w:rPr>
          <w:rFonts w:eastAsia="Arial"/>
          <w:lang w:val="en-US"/>
        </w:rPr>
        <w:t>e the strategic goals of VSE that will be accomplished through projects;</w:t>
      </w:r>
    </w:p>
    <w:p w:rsidR="2723DEE0" w:rsidRDefault="2C4FF8F1" w:rsidP="00203C93">
      <w:pPr>
        <w:pStyle w:val="ListParagraph"/>
        <w:numPr>
          <w:ilvl w:val="0"/>
          <w:numId w:val="22"/>
        </w:numPr>
        <w:spacing w:afterAutospacing="1"/>
        <w:rPr>
          <w:rFonts w:eastAsia="Arial"/>
        </w:rPr>
      </w:pPr>
      <w:r w:rsidRPr="71382AAF">
        <w:rPr>
          <w:rFonts w:eastAsia="Arial"/>
          <w:lang w:val="en-US"/>
        </w:rPr>
        <w:t>C</w:t>
      </w:r>
      <w:r w:rsidR="40F5269D" w:rsidRPr="71382AAF">
        <w:rPr>
          <w:rFonts w:eastAsia="Arial"/>
          <w:lang w:val="en-US"/>
        </w:rPr>
        <w:t>reate a database containing the essential documents produced by pertinent EU programs;</w:t>
      </w:r>
    </w:p>
    <w:p w:rsidR="2723DEE0" w:rsidRDefault="31912984" w:rsidP="00203C93">
      <w:pPr>
        <w:pStyle w:val="ListParagraph"/>
        <w:numPr>
          <w:ilvl w:val="0"/>
          <w:numId w:val="22"/>
        </w:numPr>
        <w:spacing w:afterAutospacing="1"/>
        <w:rPr>
          <w:rFonts w:eastAsia="Arial"/>
          <w:lang w:val="en-US"/>
        </w:rPr>
      </w:pPr>
      <w:r w:rsidRPr="71382AAF">
        <w:rPr>
          <w:rFonts w:eastAsia="Arial"/>
          <w:lang w:val="en-US"/>
        </w:rPr>
        <w:t>I</w:t>
      </w:r>
      <w:r w:rsidR="40F5269D" w:rsidRPr="71382AAF">
        <w:rPr>
          <w:rFonts w:eastAsia="Arial"/>
          <w:lang w:val="en-US"/>
        </w:rPr>
        <w:t>ncrease revenue and obtain funding for initiatives that will support the operations and expansion of VSE;</w:t>
      </w:r>
    </w:p>
    <w:p w:rsidR="2723DEE0" w:rsidRDefault="706F9902" w:rsidP="00203C93">
      <w:pPr>
        <w:pStyle w:val="ListParagraph"/>
        <w:numPr>
          <w:ilvl w:val="0"/>
          <w:numId w:val="22"/>
        </w:numPr>
        <w:spacing w:afterAutospacing="1"/>
        <w:rPr>
          <w:rFonts w:eastAsia="Arial"/>
          <w:lang w:val="en-US"/>
        </w:rPr>
      </w:pPr>
      <w:r w:rsidRPr="71382AAF">
        <w:rPr>
          <w:rFonts w:eastAsia="Arial"/>
          <w:lang w:val="en-US"/>
        </w:rPr>
        <w:t>D</w:t>
      </w:r>
      <w:r w:rsidR="40F5269D" w:rsidRPr="71382AAF">
        <w:rPr>
          <w:rFonts w:eastAsia="Arial"/>
          <w:lang w:val="en-US"/>
        </w:rPr>
        <w:t>iversify the financing sources for projects;</w:t>
      </w:r>
    </w:p>
    <w:p w:rsidR="2723DEE0" w:rsidRDefault="2723DEE0" w:rsidP="00203C93">
      <w:pPr>
        <w:pStyle w:val="ListParagraph"/>
        <w:numPr>
          <w:ilvl w:val="0"/>
          <w:numId w:val="22"/>
        </w:numPr>
        <w:spacing w:afterAutospacing="1"/>
        <w:rPr>
          <w:rFonts w:eastAsia="Arial"/>
          <w:lang w:val="en-US"/>
        </w:rPr>
      </w:pPr>
      <w:r w:rsidRPr="1F011776">
        <w:rPr>
          <w:rFonts w:eastAsia="Arial"/>
          <w:lang w:val="en-US"/>
        </w:rPr>
        <w:t>When finding and pursuing project opportunities with members, improve strategic coordination and common approach;</w:t>
      </w:r>
    </w:p>
    <w:p w:rsidR="2723DEE0" w:rsidRDefault="6A0CB5EB" w:rsidP="00203C93">
      <w:pPr>
        <w:pStyle w:val="ListParagraph"/>
        <w:numPr>
          <w:ilvl w:val="0"/>
          <w:numId w:val="22"/>
        </w:numPr>
        <w:spacing w:afterAutospacing="1"/>
        <w:rPr>
          <w:rFonts w:eastAsia="Arial"/>
          <w:lang w:val="en-US"/>
        </w:rPr>
      </w:pPr>
      <w:r w:rsidRPr="71382AAF">
        <w:rPr>
          <w:rFonts w:eastAsia="Arial"/>
          <w:lang w:val="en-US"/>
        </w:rPr>
        <w:t>E</w:t>
      </w:r>
      <w:r w:rsidR="40F5269D" w:rsidRPr="71382AAF">
        <w:rPr>
          <w:rFonts w:eastAsia="Arial"/>
          <w:lang w:val="en-US"/>
        </w:rPr>
        <w:t>xpansion of the project team to ensure increased capability for project development and execution in the upcoming years</w:t>
      </w:r>
      <w:r w:rsidR="24206EC8" w:rsidRPr="71382AAF">
        <w:rPr>
          <w:rFonts w:eastAsia="Arial"/>
          <w:lang w:val="en-US"/>
        </w:rPr>
        <w:t>.</w:t>
      </w:r>
    </w:p>
    <w:p w:rsidR="1F011776" w:rsidRDefault="1F011776" w:rsidP="1F011776">
      <w:pPr>
        <w:spacing w:beforeAutospacing="1" w:afterAutospacing="1"/>
        <w:rPr>
          <w:rFonts w:eastAsia="Arial"/>
        </w:rPr>
      </w:pPr>
    </w:p>
    <w:p w:rsidR="64FDB1C9" w:rsidRDefault="64FDB1C9" w:rsidP="3426A775">
      <w:r>
        <w:t xml:space="preserve"> </w:t>
      </w:r>
    </w:p>
    <w:p w:rsidR="60E745DC" w:rsidRDefault="60E745DC" w:rsidP="3426A775">
      <w:pPr>
        <w:pStyle w:val="Heading2"/>
      </w:pPr>
      <w:bookmarkStart w:id="41" w:name="_Toc151036875"/>
      <w:r>
        <w:t>How can members benefit from Projects Team achievements</w:t>
      </w:r>
      <w:bookmarkEnd w:id="41"/>
      <w:r w:rsidR="00C81893">
        <w:t>?</w:t>
      </w:r>
    </w:p>
    <w:p w:rsidR="64FDB1C9" w:rsidRDefault="64FDB1C9" w:rsidP="3426A775">
      <w:r>
        <w:t xml:space="preserve"> </w:t>
      </w:r>
    </w:p>
    <w:p w:rsidR="64FDB1C9" w:rsidRDefault="64FDB1C9" w:rsidP="00203C93">
      <w:pPr>
        <w:pStyle w:val="ListParagraph"/>
        <w:numPr>
          <w:ilvl w:val="0"/>
          <w:numId w:val="27"/>
        </w:numPr>
      </w:pPr>
      <w:r>
        <w:t xml:space="preserve">Identification and communication of project opportunities with a specific - though not exclusive - focus on national contexts and support of members’ project partnerships’ creation through VSE’s network; </w:t>
      </w:r>
    </w:p>
    <w:p w:rsidR="64FDB1C9" w:rsidRDefault="64FDB1C9" w:rsidP="00203C93">
      <w:pPr>
        <w:pStyle w:val="ListParagraph"/>
        <w:numPr>
          <w:ilvl w:val="0"/>
          <w:numId w:val="27"/>
        </w:numPr>
      </w:pPr>
      <w:r>
        <w:t xml:space="preserve">Increased level of participation of members in VSE-led projects;  </w:t>
      </w:r>
    </w:p>
    <w:p w:rsidR="64FDB1C9" w:rsidRDefault="64FDB1C9" w:rsidP="00203C93">
      <w:pPr>
        <w:pStyle w:val="ListParagraph"/>
        <w:numPr>
          <w:ilvl w:val="0"/>
          <w:numId w:val="27"/>
        </w:numPr>
      </w:pPr>
      <w:r>
        <w:t xml:space="preserve">Increased opportunities for members to join projects under new programmes, both within and outside of </w:t>
      </w:r>
      <w:r w:rsidR="008F76C0">
        <w:t xml:space="preserve">the </w:t>
      </w:r>
      <w:r>
        <w:t xml:space="preserve">EU; </w:t>
      </w:r>
    </w:p>
    <w:p w:rsidR="64FDB1C9" w:rsidRDefault="64FDB1C9" w:rsidP="00203C93">
      <w:pPr>
        <w:pStyle w:val="ListParagraph"/>
        <w:numPr>
          <w:ilvl w:val="0"/>
          <w:numId w:val="27"/>
        </w:numPr>
      </w:pPr>
      <w:r>
        <w:t xml:space="preserve">Improved strategic coordination and shared approach with members when identifying and pursuing project opportunities; </w:t>
      </w:r>
    </w:p>
    <w:p w:rsidR="64FDB1C9" w:rsidRDefault="64FDB1C9" w:rsidP="00203C93">
      <w:pPr>
        <w:pStyle w:val="ListParagraph"/>
        <w:numPr>
          <w:ilvl w:val="0"/>
          <w:numId w:val="27"/>
        </w:numPr>
      </w:pPr>
      <w:r>
        <w:t xml:space="preserve">Higher availability of project development and implementation templates, guidelines and checklists to members; </w:t>
      </w:r>
    </w:p>
    <w:p w:rsidR="64FDB1C9" w:rsidRDefault="64FDB1C9" w:rsidP="00203C93">
      <w:pPr>
        <w:pStyle w:val="ListParagraph"/>
        <w:numPr>
          <w:ilvl w:val="0"/>
          <w:numId w:val="27"/>
        </w:numPr>
      </w:pPr>
      <w:r>
        <w:t xml:space="preserve">Availability of new resources developed through projects, e.g. reports, papers, methodologies, </w:t>
      </w:r>
      <w:r w:rsidR="008F76C0">
        <w:t xml:space="preserve">and </w:t>
      </w:r>
      <w:r>
        <w:t>videos.</w:t>
      </w:r>
    </w:p>
    <w:p w:rsidR="3426A775" w:rsidRDefault="3426A775" w:rsidP="3426A775"/>
    <w:p w:rsidR="0079476B" w:rsidRDefault="0079476B" w:rsidP="3426A775"/>
    <w:p w:rsidR="0079476B" w:rsidRDefault="0079476B" w:rsidP="3426A775"/>
    <w:p w:rsidR="0079476B" w:rsidRDefault="0079476B" w:rsidP="3426A775"/>
    <w:p w:rsidR="0079476B" w:rsidRDefault="0079476B" w:rsidP="3426A775"/>
    <w:p w:rsidR="00F165D4" w:rsidRDefault="00F165D4" w:rsidP="3426A775"/>
    <w:p w:rsidR="00F165D4" w:rsidRDefault="00F165D4" w:rsidP="3426A775"/>
    <w:p w:rsidR="00F165D4" w:rsidRDefault="00F165D4" w:rsidP="3426A775"/>
    <w:p w:rsidR="00F165D4" w:rsidRDefault="00F165D4" w:rsidP="3426A775"/>
    <w:p w:rsidR="00F165D4" w:rsidRDefault="00F165D4" w:rsidP="3426A775"/>
    <w:p w:rsidR="0079476B" w:rsidRDefault="0079476B" w:rsidP="3426A775"/>
    <w:p w:rsidR="00F165D4" w:rsidRDefault="00F165D4" w:rsidP="3426A775"/>
    <w:p w:rsidR="3426A775" w:rsidRDefault="3426A775" w:rsidP="3426A775"/>
    <w:p w:rsidR="3426A775" w:rsidRDefault="3426A775" w:rsidP="00984BAE">
      <w:pPr>
        <w:jc w:val="center"/>
      </w:pPr>
    </w:p>
    <w:p w:rsidR="3426A775" w:rsidRDefault="3426A775" w:rsidP="3426A775"/>
    <w:p w:rsidR="3426A775" w:rsidRDefault="3426A775" w:rsidP="3426A775"/>
    <w:p w:rsidR="008B7DE6" w:rsidRDefault="55706DBC" w:rsidP="00836E85">
      <w:r w:rsidRPr="750D3252">
        <w:rPr>
          <w:b/>
          <w:bCs/>
          <w:u w:val="single"/>
        </w:rPr>
        <w:t>Last update:</w:t>
      </w:r>
      <w:r w:rsidR="1E1EA73B">
        <w:t xml:space="preserve"> </w:t>
      </w:r>
      <w:r w:rsidR="5AB85A58">
        <w:t>16</w:t>
      </w:r>
      <w:r w:rsidR="381F3A14">
        <w:t>/</w:t>
      </w:r>
      <w:r w:rsidR="114866F7">
        <w:t>11</w:t>
      </w:r>
      <w:r>
        <w:t>/202</w:t>
      </w:r>
      <w:r w:rsidR="459A296C">
        <w:t>3</w:t>
      </w:r>
    </w:p>
    <w:sectPr w:rsidR="008B7DE6" w:rsidSect="00B9207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B0A" w:rsidRDefault="00F84B0A" w:rsidP="00836E85">
      <w:r>
        <w:separator/>
      </w:r>
    </w:p>
  </w:endnote>
  <w:endnote w:type="continuationSeparator" w:id="0">
    <w:p w:rsidR="00F84B0A" w:rsidRDefault="00F84B0A" w:rsidP="00836E85">
      <w:r>
        <w:continuationSeparator/>
      </w:r>
    </w:p>
  </w:endnote>
  <w:endnote w:type="continuationNotice" w:id="1">
    <w:p w:rsidR="00F84B0A" w:rsidRDefault="00F84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Calibri&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quot;Tahoma&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EC Square Sans Pro">
    <w:altName w:val="Bahnschrift Light"/>
    <w:panose1 w:val="00000000000000000000"/>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874688"/>
      <w:docPartObj>
        <w:docPartGallery w:val="Page Numbers (Bottom of Page)"/>
        <w:docPartUnique/>
      </w:docPartObj>
    </w:sdtPr>
    <w:sdtEndPr>
      <w:rPr>
        <w:noProof/>
      </w:rPr>
    </w:sdtEndPr>
    <w:sdtContent>
      <w:p w:rsidR="00F4722F" w:rsidRDefault="00F4722F" w:rsidP="00836E85">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0173F4">
          <w:rPr>
            <w:noProof/>
          </w:rPr>
          <w:t>2</w:t>
        </w:r>
        <w:r>
          <w:rPr>
            <w:noProof/>
            <w:color w:val="2B579A"/>
            <w:shd w:val="clear" w:color="auto" w:fill="E6E6E6"/>
          </w:rPr>
          <w:fldChar w:fldCharType="end"/>
        </w:r>
      </w:p>
    </w:sdtContent>
  </w:sdt>
  <w:p w:rsidR="00F4722F" w:rsidRDefault="00F4722F" w:rsidP="00836E8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2F" w:rsidRDefault="00F4722F">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0173F4">
      <w:rPr>
        <w:noProof/>
      </w:rPr>
      <w:t>0</w:t>
    </w:r>
    <w:r>
      <w:rPr>
        <w:noProof/>
        <w:color w:val="2B579A"/>
        <w:shd w:val="clear" w:color="auto" w:fill="E6E6E6"/>
      </w:rPr>
      <w:fldChar w:fldCharType="end"/>
    </w:r>
  </w:p>
  <w:p w:rsidR="00F4722F" w:rsidRDefault="00F4722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2F" w:rsidRDefault="00F4722F">
    <w:pPr>
      <w:pStyle w:val="Foo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0173F4">
      <w:rPr>
        <w:noProof/>
      </w:rPr>
      <w:t>27</w:t>
    </w:r>
    <w:r>
      <w:rPr>
        <w:noProof/>
        <w:color w:val="2B579A"/>
        <w:shd w:val="clear" w:color="auto" w:fill="E6E6E6"/>
      </w:rPr>
      <w:fldChar w:fldCharType="end"/>
    </w:r>
  </w:p>
  <w:p w:rsidR="00F4722F" w:rsidRDefault="00F472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B0A" w:rsidRDefault="00F84B0A" w:rsidP="00836E85">
      <w:r>
        <w:separator/>
      </w:r>
    </w:p>
  </w:footnote>
  <w:footnote w:type="continuationSeparator" w:id="0">
    <w:p w:rsidR="00F84B0A" w:rsidRDefault="00F84B0A" w:rsidP="00836E85">
      <w:r>
        <w:continuationSeparator/>
      </w:r>
    </w:p>
  </w:footnote>
  <w:footnote w:type="continuationNotice" w:id="1">
    <w:p w:rsidR="00F84B0A" w:rsidRDefault="00F84B0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22F" w:rsidRDefault="00F4722F" w:rsidP="00836E85">
    <w:pPr>
      <w:pStyle w:val="Header"/>
    </w:pPr>
    <w:r>
      <w:t xml:space="preserve">Projects overview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4AA8"/>
    <w:multiLevelType w:val="hybridMultilevel"/>
    <w:tmpl w:val="94167EDC"/>
    <w:lvl w:ilvl="0" w:tplc="4924629E">
      <w:start w:val="1"/>
      <w:numFmt w:val="bullet"/>
      <w:lvlText w:val=""/>
      <w:lvlJc w:val="left"/>
      <w:pPr>
        <w:ind w:left="720" w:hanging="360"/>
      </w:pPr>
      <w:rPr>
        <w:rFonts w:ascii="Wingdings" w:hAnsi="Wingdings" w:hint="default"/>
      </w:rPr>
    </w:lvl>
    <w:lvl w:ilvl="1" w:tplc="DF40473C">
      <w:start w:val="1"/>
      <w:numFmt w:val="bullet"/>
      <w:lvlText w:val="o"/>
      <w:lvlJc w:val="left"/>
      <w:pPr>
        <w:ind w:left="1440" w:hanging="360"/>
      </w:pPr>
      <w:rPr>
        <w:rFonts w:ascii="Courier New" w:hAnsi="Courier New" w:hint="default"/>
      </w:rPr>
    </w:lvl>
    <w:lvl w:ilvl="2" w:tplc="44B895A0">
      <w:start w:val="1"/>
      <w:numFmt w:val="bullet"/>
      <w:lvlText w:val=""/>
      <w:lvlJc w:val="left"/>
      <w:pPr>
        <w:ind w:left="2160" w:hanging="360"/>
      </w:pPr>
      <w:rPr>
        <w:rFonts w:ascii="Wingdings" w:hAnsi="Wingdings" w:hint="default"/>
      </w:rPr>
    </w:lvl>
    <w:lvl w:ilvl="3" w:tplc="A4A605DA">
      <w:start w:val="1"/>
      <w:numFmt w:val="bullet"/>
      <w:lvlText w:val=""/>
      <w:lvlJc w:val="left"/>
      <w:pPr>
        <w:ind w:left="2880" w:hanging="360"/>
      </w:pPr>
      <w:rPr>
        <w:rFonts w:ascii="Symbol" w:hAnsi="Symbol" w:hint="default"/>
      </w:rPr>
    </w:lvl>
    <w:lvl w:ilvl="4" w:tplc="CF4624BC">
      <w:start w:val="1"/>
      <w:numFmt w:val="bullet"/>
      <w:lvlText w:val="o"/>
      <w:lvlJc w:val="left"/>
      <w:pPr>
        <w:ind w:left="3600" w:hanging="360"/>
      </w:pPr>
      <w:rPr>
        <w:rFonts w:ascii="Courier New" w:hAnsi="Courier New" w:hint="default"/>
      </w:rPr>
    </w:lvl>
    <w:lvl w:ilvl="5" w:tplc="8956404E">
      <w:start w:val="1"/>
      <w:numFmt w:val="bullet"/>
      <w:lvlText w:val=""/>
      <w:lvlJc w:val="left"/>
      <w:pPr>
        <w:ind w:left="4320" w:hanging="360"/>
      </w:pPr>
      <w:rPr>
        <w:rFonts w:ascii="Wingdings" w:hAnsi="Wingdings" w:hint="default"/>
      </w:rPr>
    </w:lvl>
    <w:lvl w:ilvl="6" w:tplc="5DC86048">
      <w:start w:val="1"/>
      <w:numFmt w:val="bullet"/>
      <w:lvlText w:val=""/>
      <w:lvlJc w:val="left"/>
      <w:pPr>
        <w:ind w:left="5040" w:hanging="360"/>
      </w:pPr>
      <w:rPr>
        <w:rFonts w:ascii="Symbol" w:hAnsi="Symbol" w:hint="default"/>
      </w:rPr>
    </w:lvl>
    <w:lvl w:ilvl="7" w:tplc="3B382DE8">
      <w:start w:val="1"/>
      <w:numFmt w:val="bullet"/>
      <w:lvlText w:val="o"/>
      <w:lvlJc w:val="left"/>
      <w:pPr>
        <w:ind w:left="5760" w:hanging="360"/>
      </w:pPr>
      <w:rPr>
        <w:rFonts w:ascii="Courier New" w:hAnsi="Courier New" w:hint="default"/>
      </w:rPr>
    </w:lvl>
    <w:lvl w:ilvl="8" w:tplc="85906930">
      <w:start w:val="1"/>
      <w:numFmt w:val="bullet"/>
      <w:lvlText w:val=""/>
      <w:lvlJc w:val="left"/>
      <w:pPr>
        <w:ind w:left="6480" w:hanging="360"/>
      </w:pPr>
      <w:rPr>
        <w:rFonts w:ascii="Wingdings" w:hAnsi="Wingdings" w:hint="default"/>
      </w:rPr>
    </w:lvl>
  </w:abstractNum>
  <w:abstractNum w:abstractNumId="1" w15:restartNumberingAfterBreak="0">
    <w:nsid w:val="007E05CB"/>
    <w:multiLevelType w:val="hybridMultilevel"/>
    <w:tmpl w:val="F5F2EF9E"/>
    <w:lvl w:ilvl="0" w:tplc="25BA993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827BDE"/>
    <w:multiLevelType w:val="hybridMultilevel"/>
    <w:tmpl w:val="B204CB5C"/>
    <w:lvl w:ilvl="0" w:tplc="2698FB3E">
      <w:start w:val="1"/>
      <w:numFmt w:val="bullet"/>
      <w:lvlText w:val="-"/>
      <w:lvlJc w:val="left"/>
      <w:pPr>
        <w:ind w:left="720" w:hanging="360"/>
      </w:pPr>
      <w:rPr>
        <w:rFonts w:ascii="&quot;Calibri&quot;,sans-serif" w:hAnsi="&quot;Calibri&quot;,sans-serif" w:hint="default"/>
      </w:rPr>
    </w:lvl>
    <w:lvl w:ilvl="1" w:tplc="1D0836C6">
      <w:start w:val="1"/>
      <w:numFmt w:val="bullet"/>
      <w:lvlText w:val="o"/>
      <w:lvlJc w:val="left"/>
      <w:pPr>
        <w:ind w:left="1440" w:hanging="360"/>
      </w:pPr>
      <w:rPr>
        <w:rFonts w:ascii="Courier New" w:hAnsi="Courier New" w:hint="default"/>
      </w:rPr>
    </w:lvl>
    <w:lvl w:ilvl="2" w:tplc="C178BC64">
      <w:start w:val="1"/>
      <w:numFmt w:val="bullet"/>
      <w:lvlText w:val=""/>
      <w:lvlJc w:val="left"/>
      <w:pPr>
        <w:ind w:left="2160" w:hanging="360"/>
      </w:pPr>
      <w:rPr>
        <w:rFonts w:ascii="Wingdings" w:hAnsi="Wingdings" w:hint="default"/>
      </w:rPr>
    </w:lvl>
    <w:lvl w:ilvl="3" w:tplc="E4B6DF08">
      <w:start w:val="1"/>
      <w:numFmt w:val="bullet"/>
      <w:lvlText w:val=""/>
      <w:lvlJc w:val="left"/>
      <w:pPr>
        <w:ind w:left="2880" w:hanging="360"/>
      </w:pPr>
      <w:rPr>
        <w:rFonts w:ascii="Symbol" w:hAnsi="Symbol" w:hint="default"/>
      </w:rPr>
    </w:lvl>
    <w:lvl w:ilvl="4" w:tplc="E27C6BAA">
      <w:start w:val="1"/>
      <w:numFmt w:val="bullet"/>
      <w:lvlText w:val="o"/>
      <w:lvlJc w:val="left"/>
      <w:pPr>
        <w:ind w:left="3600" w:hanging="360"/>
      </w:pPr>
      <w:rPr>
        <w:rFonts w:ascii="Courier New" w:hAnsi="Courier New" w:hint="default"/>
      </w:rPr>
    </w:lvl>
    <w:lvl w:ilvl="5" w:tplc="F7D06E58">
      <w:start w:val="1"/>
      <w:numFmt w:val="bullet"/>
      <w:lvlText w:val=""/>
      <w:lvlJc w:val="left"/>
      <w:pPr>
        <w:ind w:left="4320" w:hanging="360"/>
      </w:pPr>
      <w:rPr>
        <w:rFonts w:ascii="Wingdings" w:hAnsi="Wingdings" w:hint="default"/>
      </w:rPr>
    </w:lvl>
    <w:lvl w:ilvl="6" w:tplc="BC4AFC2A">
      <w:start w:val="1"/>
      <w:numFmt w:val="bullet"/>
      <w:lvlText w:val=""/>
      <w:lvlJc w:val="left"/>
      <w:pPr>
        <w:ind w:left="5040" w:hanging="360"/>
      </w:pPr>
      <w:rPr>
        <w:rFonts w:ascii="Symbol" w:hAnsi="Symbol" w:hint="default"/>
      </w:rPr>
    </w:lvl>
    <w:lvl w:ilvl="7" w:tplc="5BDED37C">
      <w:start w:val="1"/>
      <w:numFmt w:val="bullet"/>
      <w:lvlText w:val="o"/>
      <w:lvlJc w:val="left"/>
      <w:pPr>
        <w:ind w:left="5760" w:hanging="360"/>
      </w:pPr>
      <w:rPr>
        <w:rFonts w:ascii="Courier New" w:hAnsi="Courier New" w:hint="default"/>
      </w:rPr>
    </w:lvl>
    <w:lvl w:ilvl="8" w:tplc="CC7ADE78">
      <w:start w:val="1"/>
      <w:numFmt w:val="bullet"/>
      <w:lvlText w:val=""/>
      <w:lvlJc w:val="left"/>
      <w:pPr>
        <w:ind w:left="6480" w:hanging="360"/>
      </w:pPr>
      <w:rPr>
        <w:rFonts w:ascii="Wingdings" w:hAnsi="Wingdings" w:hint="default"/>
      </w:rPr>
    </w:lvl>
  </w:abstractNum>
  <w:abstractNum w:abstractNumId="3" w15:restartNumberingAfterBreak="0">
    <w:nsid w:val="01BA7912"/>
    <w:multiLevelType w:val="hybridMultilevel"/>
    <w:tmpl w:val="EAAC6C08"/>
    <w:lvl w:ilvl="0" w:tplc="085CED50">
      <w:numFmt w:val="bullet"/>
      <w:lvlText w:val="-"/>
      <w:lvlJc w:val="left"/>
      <w:pPr>
        <w:ind w:left="360" w:hanging="360"/>
      </w:pPr>
      <w:rPr>
        <w:rFonts w:ascii="Tahoma" w:eastAsia="Calibr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9852DE"/>
    <w:multiLevelType w:val="hybridMultilevel"/>
    <w:tmpl w:val="A6383204"/>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98662B"/>
    <w:multiLevelType w:val="hybridMultilevel"/>
    <w:tmpl w:val="872AE296"/>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9C968"/>
    <w:multiLevelType w:val="hybridMultilevel"/>
    <w:tmpl w:val="1E62F668"/>
    <w:lvl w:ilvl="0" w:tplc="813692E4">
      <w:start w:val="1"/>
      <w:numFmt w:val="bullet"/>
      <w:lvlText w:val="-"/>
      <w:lvlJc w:val="left"/>
      <w:pPr>
        <w:ind w:left="720" w:hanging="360"/>
      </w:pPr>
      <w:rPr>
        <w:rFonts w:ascii="Calibri" w:hAnsi="Calibri" w:hint="default"/>
      </w:rPr>
    </w:lvl>
    <w:lvl w:ilvl="1" w:tplc="A21CB180">
      <w:start w:val="1"/>
      <w:numFmt w:val="bullet"/>
      <w:lvlText w:val="o"/>
      <w:lvlJc w:val="left"/>
      <w:pPr>
        <w:ind w:left="1440" w:hanging="360"/>
      </w:pPr>
      <w:rPr>
        <w:rFonts w:ascii="Courier New" w:hAnsi="Courier New" w:hint="default"/>
      </w:rPr>
    </w:lvl>
    <w:lvl w:ilvl="2" w:tplc="270AF20A">
      <w:start w:val="1"/>
      <w:numFmt w:val="bullet"/>
      <w:lvlText w:val=""/>
      <w:lvlJc w:val="left"/>
      <w:pPr>
        <w:ind w:left="2160" w:hanging="360"/>
      </w:pPr>
      <w:rPr>
        <w:rFonts w:ascii="Wingdings" w:hAnsi="Wingdings" w:hint="default"/>
      </w:rPr>
    </w:lvl>
    <w:lvl w:ilvl="3" w:tplc="3452BF3A">
      <w:start w:val="1"/>
      <w:numFmt w:val="bullet"/>
      <w:lvlText w:val=""/>
      <w:lvlJc w:val="left"/>
      <w:pPr>
        <w:ind w:left="2880" w:hanging="360"/>
      </w:pPr>
      <w:rPr>
        <w:rFonts w:ascii="Symbol" w:hAnsi="Symbol" w:hint="default"/>
      </w:rPr>
    </w:lvl>
    <w:lvl w:ilvl="4" w:tplc="BB9E1B58">
      <w:start w:val="1"/>
      <w:numFmt w:val="bullet"/>
      <w:lvlText w:val="o"/>
      <w:lvlJc w:val="left"/>
      <w:pPr>
        <w:ind w:left="3600" w:hanging="360"/>
      </w:pPr>
      <w:rPr>
        <w:rFonts w:ascii="Courier New" w:hAnsi="Courier New" w:hint="default"/>
      </w:rPr>
    </w:lvl>
    <w:lvl w:ilvl="5" w:tplc="7BBC653C">
      <w:start w:val="1"/>
      <w:numFmt w:val="bullet"/>
      <w:lvlText w:val=""/>
      <w:lvlJc w:val="left"/>
      <w:pPr>
        <w:ind w:left="4320" w:hanging="360"/>
      </w:pPr>
      <w:rPr>
        <w:rFonts w:ascii="Wingdings" w:hAnsi="Wingdings" w:hint="default"/>
      </w:rPr>
    </w:lvl>
    <w:lvl w:ilvl="6" w:tplc="2FA4F1D4">
      <w:start w:val="1"/>
      <w:numFmt w:val="bullet"/>
      <w:lvlText w:val=""/>
      <w:lvlJc w:val="left"/>
      <w:pPr>
        <w:ind w:left="5040" w:hanging="360"/>
      </w:pPr>
      <w:rPr>
        <w:rFonts w:ascii="Symbol" w:hAnsi="Symbol" w:hint="default"/>
      </w:rPr>
    </w:lvl>
    <w:lvl w:ilvl="7" w:tplc="E17A8E86">
      <w:start w:val="1"/>
      <w:numFmt w:val="bullet"/>
      <w:lvlText w:val="o"/>
      <w:lvlJc w:val="left"/>
      <w:pPr>
        <w:ind w:left="5760" w:hanging="360"/>
      </w:pPr>
      <w:rPr>
        <w:rFonts w:ascii="Courier New" w:hAnsi="Courier New" w:hint="default"/>
      </w:rPr>
    </w:lvl>
    <w:lvl w:ilvl="8" w:tplc="3B9C383A">
      <w:start w:val="1"/>
      <w:numFmt w:val="bullet"/>
      <w:lvlText w:val=""/>
      <w:lvlJc w:val="left"/>
      <w:pPr>
        <w:ind w:left="6480" w:hanging="360"/>
      </w:pPr>
      <w:rPr>
        <w:rFonts w:ascii="Wingdings" w:hAnsi="Wingdings" w:hint="default"/>
      </w:rPr>
    </w:lvl>
  </w:abstractNum>
  <w:abstractNum w:abstractNumId="7" w15:restartNumberingAfterBreak="0">
    <w:nsid w:val="11E66C0C"/>
    <w:multiLevelType w:val="hybridMultilevel"/>
    <w:tmpl w:val="94945A5E"/>
    <w:lvl w:ilvl="0" w:tplc="FFFFFFFF">
      <w:start w:val="1"/>
      <w:numFmt w:val="bullet"/>
      <w:lvlText w:val="-"/>
      <w:lvlJc w:val="left"/>
      <w:pPr>
        <w:ind w:left="360" w:hanging="360"/>
      </w:pPr>
      <w:rPr>
        <w:rFonts w:ascii="&quot;Calibri&quot;,sans-serif" w:hAnsi="&quot;Calibri&quot;,sans-serif" w:hint="default"/>
      </w:rPr>
    </w:lvl>
    <w:lvl w:ilvl="1" w:tplc="6C8210DC">
      <w:start w:val="1"/>
      <w:numFmt w:val="bullet"/>
      <w:lvlText w:val="o"/>
      <w:lvlJc w:val="left"/>
      <w:pPr>
        <w:ind w:left="1080" w:hanging="360"/>
      </w:pPr>
      <w:rPr>
        <w:rFonts w:ascii="Courier New" w:hAnsi="Courier New" w:hint="default"/>
      </w:rPr>
    </w:lvl>
    <w:lvl w:ilvl="2" w:tplc="3AA2DF52">
      <w:start w:val="1"/>
      <w:numFmt w:val="bullet"/>
      <w:lvlText w:val=""/>
      <w:lvlJc w:val="left"/>
      <w:pPr>
        <w:ind w:left="1800" w:hanging="360"/>
      </w:pPr>
      <w:rPr>
        <w:rFonts w:ascii="Wingdings" w:hAnsi="Wingdings" w:hint="default"/>
      </w:rPr>
    </w:lvl>
    <w:lvl w:ilvl="3" w:tplc="E5546D96">
      <w:start w:val="1"/>
      <w:numFmt w:val="bullet"/>
      <w:lvlText w:val=""/>
      <w:lvlJc w:val="left"/>
      <w:pPr>
        <w:ind w:left="2520" w:hanging="360"/>
      </w:pPr>
      <w:rPr>
        <w:rFonts w:ascii="Symbol" w:hAnsi="Symbol" w:hint="default"/>
      </w:rPr>
    </w:lvl>
    <w:lvl w:ilvl="4" w:tplc="9A66B0DE">
      <w:start w:val="1"/>
      <w:numFmt w:val="bullet"/>
      <w:lvlText w:val="o"/>
      <w:lvlJc w:val="left"/>
      <w:pPr>
        <w:ind w:left="3240" w:hanging="360"/>
      </w:pPr>
      <w:rPr>
        <w:rFonts w:ascii="Courier New" w:hAnsi="Courier New" w:hint="default"/>
      </w:rPr>
    </w:lvl>
    <w:lvl w:ilvl="5" w:tplc="A13865C0">
      <w:start w:val="1"/>
      <w:numFmt w:val="bullet"/>
      <w:lvlText w:val=""/>
      <w:lvlJc w:val="left"/>
      <w:pPr>
        <w:ind w:left="3960" w:hanging="360"/>
      </w:pPr>
      <w:rPr>
        <w:rFonts w:ascii="Wingdings" w:hAnsi="Wingdings" w:hint="default"/>
      </w:rPr>
    </w:lvl>
    <w:lvl w:ilvl="6" w:tplc="D04A2CBC">
      <w:start w:val="1"/>
      <w:numFmt w:val="bullet"/>
      <w:lvlText w:val=""/>
      <w:lvlJc w:val="left"/>
      <w:pPr>
        <w:ind w:left="4680" w:hanging="360"/>
      </w:pPr>
      <w:rPr>
        <w:rFonts w:ascii="Symbol" w:hAnsi="Symbol" w:hint="default"/>
      </w:rPr>
    </w:lvl>
    <w:lvl w:ilvl="7" w:tplc="9468E166">
      <w:start w:val="1"/>
      <w:numFmt w:val="bullet"/>
      <w:lvlText w:val="o"/>
      <w:lvlJc w:val="left"/>
      <w:pPr>
        <w:ind w:left="5400" w:hanging="360"/>
      </w:pPr>
      <w:rPr>
        <w:rFonts w:ascii="Courier New" w:hAnsi="Courier New" w:hint="default"/>
      </w:rPr>
    </w:lvl>
    <w:lvl w:ilvl="8" w:tplc="C05E5752">
      <w:start w:val="1"/>
      <w:numFmt w:val="bullet"/>
      <w:lvlText w:val=""/>
      <w:lvlJc w:val="left"/>
      <w:pPr>
        <w:ind w:left="6120" w:hanging="360"/>
      </w:pPr>
      <w:rPr>
        <w:rFonts w:ascii="Wingdings" w:hAnsi="Wingdings" w:hint="default"/>
      </w:rPr>
    </w:lvl>
  </w:abstractNum>
  <w:abstractNum w:abstractNumId="8" w15:restartNumberingAfterBreak="0">
    <w:nsid w:val="1401121A"/>
    <w:multiLevelType w:val="hybridMultilevel"/>
    <w:tmpl w:val="63BCAA9C"/>
    <w:lvl w:ilvl="0" w:tplc="63B0F4A8">
      <w:start w:val="1"/>
      <w:numFmt w:val="bullet"/>
      <w:lvlText w:val="-"/>
      <w:lvlJc w:val="left"/>
      <w:pPr>
        <w:ind w:left="780" w:hanging="360"/>
      </w:pPr>
      <w:rPr>
        <w:rFonts w:ascii="&quot;Calibri&quot;,sans-serif" w:hAnsi="&quot;Calibri&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84AF4"/>
    <w:multiLevelType w:val="hybridMultilevel"/>
    <w:tmpl w:val="5A446B2E"/>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51250F"/>
    <w:multiLevelType w:val="hybridMultilevel"/>
    <w:tmpl w:val="ECB22D60"/>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20" w:hanging="360"/>
      </w:pPr>
      <w:rPr>
        <w:rFonts w:ascii="Courier New" w:hAnsi="Courier New" w:cs="Courier New" w:hint="default"/>
      </w:rPr>
    </w:lvl>
    <w:lvl w:ilvl="2" w:tplc="08090005" w:tentative="1">
      <w:start w:val="1"/>
      <w:numFmt w:val="bullet"/>
      <w:lvlText w:val=""/>
      <w:lvlJc w:val="left"/>
      <w:pPr>
        <w:ind w:left="1740" w:hanging="360"/>
      </w:pPr>
      <w:rPr>
        <w:rFonts w:ascii="Wingdings" w:hAnsi="Wingdings" w:hint="default"/>
      </w:rPr>
    </w:lvl>
    <w:lvl w:ilvl="3" w:tplc="08090001" w:tentative="1">
      <w:start w:val="1"/>
      <w:numFmt w:val="bullet"/>
      <w:lvlText w:val=""/>
      <w:lvlJc w:val="left"/>
      <w:pPr>
        <w:ind w:left="2460" w:hanging="360"/>
      </w:pPr>
      <w:rPr>
        <w:rFonts w:ascii="Symbol" w:hAnsi="Symbol" w:hint="default"/>
      </w:rPr>
    </w:lvl>
    <w:lvl w:ilvl="4" w:tplc="08090003" w:tentative="1">
      <w:start w:val="1"/>
      <w:numFmt w:val="bullet"/>
      <w:lvlText w:val="o"/>
      <w:lvlJc w:val="left"/>
      <w:pPr>
        <w:ind w:left="3180" w:hanging="360"/>
      </w:pPr>
      <w:rPr>
        <w:rFonts w:ascii="Courier New" w:hAnsi="Courier New" w:cs="Courier New" w:hint="default"/>
      </w:rPr>
    </w:lvl>
    <w:lvl w:ilvl="5" w:tplc="08090005" w:tentative="1">
      <w:start w:val="1"/>
      <w:numFmt w:val="bullet"/>
      <w:lvlText w:val=""/>
      <w:lvlJc w:val="left"/>
      <w:pPr>
        <w:ind w:left="3900" w:hanging="360"/>
      </w:pPr>
      <w:rPr>
        <w:rFonts w:ascii="Wingdings" w:hAnsi="Wingdings" w:hint="default"/>
      </w:rPr>
    </w:lvl>
    <w:lvl w:ilvl="6" w:tplc="08090001" w:tentative="1">
      <w:start w:val="1"/>
      <w:numFmt w:val="bullet"/>
      <w:lvlText w:val=""/>
      <w:lvlJc w:val="left"/>
      <w:pPr>
        <w:ind w:left="4620" w:hanging="360"/>
      </w:pPr>
      <w:rPr>
        <w:rFonts w:ascii="Symbol" w:hAnsi="Symbol" w:hint="default"/>
      </w:rPr>
    </w:lvl>
    <w:lvl w:ilvl="7" w:tplc="08090003" w:tentative="1">
      <w:start w:val="1"/>
      <w:numFmt w:val="bullet"/>
      <w:lvlText w:val="o"/>
      <w:lvlJc w:val="left"/>
      <w:pPr>
        <w:ind w:left="5340" w:hanging="360"/>
      </w:pPr>
      <w:rPr>
        <w:rFonts w:ascii="Courier New" w:hAnsi="Courier New" w:cs="Courier New" w:hint="default"/>
      </w:rPr>
    </w:lvl>
    <w:lvl w:ilvl="8" w:tplc="08090005" w:tentative="1">
      <w:start w:val="1"/>
      <w:numFmt w:val="bullet"/>
      <w:lvlText w:val=""/>
      <w:lvlJc w:val="left"/>
      <w:pPr>
        <w:ind w:left="6060" w:hanging="360"/>
      </w:pPr>
      <w:rPr>
        <w:rFonts w:ascii="Wingdings" w:hAnsi="Wingdings" w:hint="default"/>
      </w:rPr>
    </w:lvl>
  </w:abstractNum>
  <w:abstractNum w:abstractNumId="11" w15:restartNumberingAfterBreak="0">
    <w:nsid w:val="1988B1B3"/>
    <w:multiLevelType w:val="hybridMultilevel"/>
    <w:tmpl w:val="9ACCFC40"/>
    <w:lvl w:ilvl="0" w:tplc="E87A50DE">
      <w:start w:val="1"/>
      <w:numFmt w:val="bullet"/>
      <w:lvlText w:val="-"/>
      <w:lvlJc w:val="left"/>
      <w:pPr>
        <w:ind w:left="720" w:hanging="360"/>
      </w:pPr>
      <w:rPr>
        <w:rFonts w:ascii="Calibri" w:hAnsi="Calibri" w:hint="default"/>
      </w:rPr>
    </w:lvl>
    <w:lvl w:ilvl="1" w:tplc="E22417B2">
      <w:start w:val="1"/>
      <w:numFmt w:val="bullet"/>
      <w:lvlText w:val="o"/>
      <w:lvlJc w:val="left"/>
      <w:pPr>
        <w:ind w:left="1440" w:hanging="360"/>
      </w:pPr>
      <w:rPr>
        <w:rFonts w:ascii="Courier New" w:hAnsi="Courier New" w:hint="default"/>
      </w:rPr>
    </w:lvl>
    <w:lvl w:ilvl="2" w:tplc="83CE146A">
      <w:start w:val="1"/>
      <w:numFmt w:val="bullet"/>
      <w:lvlText w:val=""/>
      <w:lvlJc w:val="left"/>
      <w:pPr>
        <w:ind w:left="2160" w:hanging="360"/>
      </w:pPr>
      <w:rPr>
        <w:rFonts w:ascii="Wingdings" w:hAnsi="Wingdings" w:hint="default"/>
      </w:rPr>
    </w:lvl>
    <w:lvl w:ilvl="3" w:tplc="936C2DB8">
      <w:start w:val="1"/>
      <w:numFmt w:val="bullet"/>
      <w:lvlText w:val=""/>
      <w:lvlJc w:val="left"/>
      <w:pPr>
        <w:ind w:left="2880" w:hanging="360"/>
      </w:pPr>
      <w:rPr>
        <w:rFonts w:ascii="Symbol" w:hAnsi="Symbol" w:hint="default"/>
      </w:rPr>
    </w:lvl>
    <w:lvl w:ilvl="4" w:tplc="4F222330">
      <w:start w:val="1"/>
      <w:numFmt w:val="bullet"/>
      <w:lvlText w:val="o"/>
      <w:lvlJc w:val="left"/>
      <w:pPr>
        <w:ind w:left="3600" w:hanging="360"/>
      </w:pPr>
      <w:rPr>
        <w:rFonts w:ascii="Courier New" w:hAnsi="Courier New" w:hint="default"/>
      </w:rPr>
    </w:lvl>
    <w:lvl w:ilvl="5" w:tplc="2DA8E652">
      <w:start w:val="1"/>
      <w:numFmt w:val="bullet"/>
      <w:lvlText w:val=""/>
      <w:lvlJc w:val="left"/>
      <w:pPr>
        <w:ind w:left="4320" w:hanging="360"/>
      </w:pPr>
      <w:rPr>
        <w:rFonts w:ascii="Wingdings" w:hAnsi="Wingdings" w:hint="default"/>
      </w:rPr>
    </w:lvl>
    <w:lvl w:ilvl="6" w:tplc="63426C94">
      <w:start w:val="1"/>
      <w:numFmt w:val="bullet"/>
      <w:lvlText w:val=""/>
      <w:lvlJc w:val="left"/>
      <w:pPr>
        <w:ind w:left="5040" w:hanging="360"/>
      </w:pPr>
      <w:rPr>
        <w:rFonts w:ascii="Symbol" w:hAnsi="Symbol" w:hint="default"/>
      </w:rPr>
    </w:lvl>
    <w:lvl w:ilvl="7" w:tplc="CE32E75A">
      <w:start w:val="1"/>
      <w:numFmt w:val="bullet"/>
      <w:lvlText w:val="o"/>
      <w:lvlJc w:val="left"/>
      <w:pPr>
        <w:ind w:left="5760" w:hanging="360"/>
      </w:pPr>
      <w:rPr>
        <w:rFonts w:ascii="Courier New" w:hAnsi="Courier New" w:hint="default"/>
      </w:rPr>
    </w:lvl>
    <w:lvl w:ilvl="8" w:tplc="1038BB5A">
      <w:start w:val="1"/>
      <w:numFmt w:val="bullet"/>
      <w:lvlText w:val=""/>
      <w:lvlJc w:val="left"/>
      <w:pPr>
        <w:ind w:left="6480" w:hanging="360"/>
      </w:pPr>
      <w:rPr>
        <w:rFonts w:ascii="Wingdings" w:hAnsi="Wingdings" w:hint="default"/>
      </w:rPr>
    </w:lvl>
  </w:abstractNum>
  <w:abstractNum w:abstractNumId="12" w15:restartNumberingAfterBreak="0">
    <w:nsid w:val="1D376BC8"/>
    <w:multiLevelType w:val="hybridMultilevel"/>
    <w:tmpl w:val="406E33BC"/>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C446D7"/>
    <w:multiLevelType w:val="hybridMultilevel"/>
    <w:tmpl w:val="A97C6F0E"/>
    <w:lvl w:ilvl="0" w:tplc="0C8E007C">
      <w:start w:val="1"/>
      <w:numFmt w:val="bullet"/>
      <w:lvlText w:val="-"/>
      <w:lvlJc w:val="left"/>
      <w:pPr>
        <w:ind w:left="720" w:hanging="360"/>
      </w:pPr>
      <w:rPr>
        <w:rFonts w:ascii="Calibri" w:hAnsi="Calibri" w:hint="default"/>
      </w:rPr>
    </w:lvl>
    <w:lvl w:ilvl="1" w:tplc="132CD798">
      <w:start w:val="1"/>
      <w:numFmt w:val="bullet"/>
      <w:lvlText w:val="o"/>
      <w:lvlJc w:val="left"/>
      <w:pPr>
        <w:ind w:left="1440" w:hanging="360"/>
      </w:pPr>
      <w:rPr>
        <w:rFonts w:ascii="Courier New" w:hAnsi="Courier New" w:hint="default"/>
      </w:rPr>
    </w:lvl>
    <w:lvl w:ilvl="2" w:tplc="7908BF98">
      <w:start w:val="1"/>
      <w:numFmt w:val="bullet"/>
      <w:lvlText w:val=""/>
      <w:lvlJc w:val="left"/>
      <w:pPr>
        <w:ind w:left="2160" w:hanging="360"/>
      </w:pPr>
      <w:rPr>
        <w:rFonts w:ascii="Wingdings" w:hAnsi="Wingdings" w:hint="default"/>
      </w:rPr>
    </w:lvl>
    <w:lvl w:ilvl="3" w:tplc="B3C28F20">
      <w:start w:val="1"/>
      <w:numFmt w:val="bullet"/>
      <w:lvlText w:val=""/>
      <w:lvlJc w:val="left"/>
      <w:pPr>
        <w:ind w:left="2880" w:hanging="360"/>
      </w:pPr>
      <w:rPr>
        <w:rFonts w:ascii="Symbol" w:hAnsi="Symbol" w:hint="default"/>
      </w:rPr>
    </w:lvl>
    <w:lvl w:ilvl="4" w:tplc="28C43F8A">
      <w:start w:val="1"/>
      <w:numFmt w:val="bullet"/>
      <w:lvlText w:val="o"/>
      <w:lvlJc w:val="left"/>
      <w:pPr>
        <w:ind w:left="3600" w:hanging="360"/>
      </w:pPr>
      <w:rPr>
        <w:rFonts w:ascii="Courier New" w:hAnsi="Courier New" w:hint="default"/>
      </w:rPr>
    </w:lvl>
    <w:lvl w:ilvl="5" w:tplc="096E3560">
      <w:start w:val="1"/>
      <w:numFmt w:val="bullet"/>
      <w:lvlText w:val=""/>
      <w:lvlJc w:val="left"/>
      <w:pPr>
        <w:ind w:left="4320" w:hanging="360"/>
      </w:pPr>
      <w:rPr>
        <w:rFonts w:ascii="Wingdings" w:hAnsi="Wingdings" w:hint="default"/>
      </w:rPr>
    </w:lvl>
    <w:lvl w:ilvl="6" w:tplc="FEA0C2EA">
      <w:start w:val="1"/>
      <w:numFmt w:val="bullet"/>
      <w:lvlText w:val=""/>
      <w:lvlJc w:val="left"/>
      <w:pPr>
        <w:ind w:left="5040" w:hanging="360"/>
      </w:pPr>
      <w:rPr>
        <w:rFonts w:ascii="Symbol" w:hAnsi="Symbol" w:hint="default"/>
      </w:rPr>
    </w:lvl>
    <w:lvl w:ilvl="7" w:tplc="3D48721E">
      <w:start w:val="1"/>
      <w:numFmt w:val="bullet"/>
      <w:lvlText w:val="o"/>
      <w:lvlJc w:val="left"/>
      <w:pPr>
        <w:ind w:left="5760" w:hanging="360"/>
      </w:pPr>
      <w:rPr>
        <w:rFonts w:ascii="Courier New" w:hAnsi="Courier New" w:hint="default"/>
      </w:rPr>
    </w:lvl>
    <w:lvl w:ilvl="8" w:tplc="6C0A34AA">
      <w:start w:val="1"/>
      <w:numFmt w:val="bullet"/>
      <w:lvlText w:val=""/>
      <w:lvlJc w:val="left"/>
      <w:pPr>
        <w:ind w:left="6480" w:hanging="360"/>
      </w:pPr>
      <w:rPr>
        <w:rFonts w:ascii="Wingdings" w:hAnsi="Wingdings" w:hint="default"/>
      </w:rPr>
    </w:lvl>
  </w:abstractNum>
  <w:abstractNum w:abstractNumId="14" w15:restartNumberingAfterBreak="0">
    <w:nsid w:val="2090B785"/>
    <w:multiLevelType w:val="hybridMultilevel"/>
    <w:tmpl w:val="001EB96C"/>
    <w:lvl w:ilvl="0" w:tplc="EB98C588">
      <w:start w:val="1"/>
      <w:numFmt w:val="bullet"/>
      <w:lvlText w:val="-"/>
      <w:lvlJc w:val="left"/>
      <w:pPr>
        <w:ind w:left="360" w:hanging="360"/>
      </w:pPr>
      <w:rPr>
        <w:rFonts w:ascii="&quot;Tahoma&quot;,sans-serif" w:hAnsi="&quot;Tahoma&quot;,sans-serif" w:hint="default"/>
      </w:rPr>
    </w:lvl>
    <w:lvl w:ilvl="1" w:tplc="8FD8C5AC">
      <w:start w:val="1"/>
      <w:numFmt w:val="bullet"/>
      <w:lvlText w:val="o"/>
      <w:lvlJc w:val="left"/>
      <w:pPr>
        <w:ind w:left="1080" w:hanging="360"/>
      </w:pPr>
      <w:rPr>
        <w:rFonts w:ascii="Courier New" w:hAnsi="Courier New" w:hint="default"/>
      </w:rPr>
    </w:lvl>
    <w:lvl w:ilvl="2" w:tplc="FECA4814">
      <w:start w:val="1"/>
      <w:numFmt w:val="bullet"/>
      <w:lvlText w:val=""/>
      <w:lvlJc w:val="left"/>
      <w:pPr>
        <w:ind w:left="1800" w:hanging="360"/>
      </w:pPr>
      <w:rPr>
        <w:rFonts w:ascii="Wingdings" w:hAnsi="Wingdings" w:hint="default"/>
      </w:rPr>
    </w:lvl>
    <w:lvl w:ilvl="3" w:tplc="90385594">
      <w:start w:val="1"/>
      <w:numFmt w:val="bullet"/>
      <w:lvlText w:val=""/>
      <w:lvlJc w:val="left"/>
      <w:pPr>
        <w:ind w:left="2520" w:hanging="360"/>
      </w:pPr>
      <w:rPr>
        <w:rFonts w:ascii="Symbol" w:hAnsi="Symbol" w:hint="default"/>
      </w:rPr>
    </w:lvl>
    <w:lvl w:ilvl="4" w:tplc="A0DEEEB4">
      <w:start w:val="1"/>
      <w:numFmt w:val="bullet"/>
      <w:lvlText w:val="o"/>
      <w:lvlJc w:val="left"/>
      <w:pPr>
        <w:ind w:left="3240" w:hanging="360"/>
      </w:pPr>
      <w:rPr>
        <w:rFonts w:ascii="Courier New" w:hAnsi="Courier New" w:hint="default"/>
      </w:rPr>
    </w:lvl>
    <w:lvl w:ilvl="5" w:tplc="24543426">
      <w:start w:val="1"/>
      <w:numFmt w:val="bullet"/>
      <w:lvlText w:val=""/>
      <w:lvlJc w:val="left"/>
      <w:pPr>
        <w:ind w:left="3960" w:hanging="360"/>
      </w:pPr>
      <w:rPr>
        <w:rFonts w:ascii="Wingdings" w:hAnsi="Wingdings" w:hint="default"/>
      </w:rPr>
    </w:lvl>
    <w:lvl w:ilvl="6" w:tplc="27F8C0E2">
      <w:start w:val="1"/>
      <w:numFmt w:val="bullet"/>
      <w:lvlText w:val=""/>
      <w:lvlJc w:val="left"/>
      <w:pPr>
        <w:ind w:left="4680" w:hanging="360"/>
      </w:pPr>
      <w:rPr>
        <w:rFonts w:ascii="Symbol" w:hAnsi="Symbol" w:hint="default"/>
      </w:rPr>
    </w:lvl>
    <w:lvl w:ilvl="7" w:tplc="3FB4318A">
      <w:start w:val="1"/>
      <w:numFmt w:val="bullet"/>
      <w:lvlText w:val="o"/>
      <w:lvlJc w:val="left"/>
      <w:pPr>
        <w:ind w:left="5400" w:hanging="360"/>
      </w:pPr>
      <w:rPr>
        <w:rFonts w:ascii="Courier New" w:hAnsi="Courier New" w:hint="default"/>
      </w:rPr>
    </w:lvl>
    <w:lvl w:ilvl="8" w:tplc="0526E872">
      <w:start w:val="1"/>
      <w:numFmt w:val="bullet"/>
      <w:lvlText w:val=""/>
      <w:lvlJc w:val="left"/>
      <w:pPr>
        <w:ind w:left="6120" w:hanging="360"/>
      </w:pPr>
      <w:rPr>
        <w:rFonts w:ascii="Wingdings" w:hAnsi="Wingdings" w:hint="default"/>
      </w:rPr>
    </w:lvl>
  </w:abstractNum>
  <w:abstractNum w:abstractNumId="15" w15:restartNumberingAfterBreak="0">
    <w:nsid w:val="213076E7"/>
    <w:multiLevelType w:val="hybridMultilevel"/>
    <w:tmpl w:val="4834606E"/>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768D4"/>
    <w:multiLevelType w:val="hybridMultilevel"/>
    <w:tmpl w:val="9B3A6C56"/>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2E8D0"/>
    <w:multiLevelType w:val="hybridMultilevel"/>
    <w:tmpl w:val="B296915E"/>
    <w:lvl w:ilvl="0" w:tplc="4EC09D82">
      <w:start w:val="1"/>
      <w:numFmt w:val="bullet"/>
      <w:lvlText w:val=""/>
      <w:lvlJc w:val="left"/>
      <w:pPr>
        <w:ind w:left="360" w:hanging="360"/>
      </w:pPr>
      <w:rPr>
        <w:rFonts w:ascii="Symbol" w:hAnsi="Symbol" w:hint="default"/>
      </w:rPr>
    </w:lvl>
    <w:lvl w:ilvl="1" w:tplc="2CE0E9A0">
      <w:start w:val="1"/>
      <w:numFmt w:val="bullet"/>
      <w:lvlText w:val="o"/>
      <w:lvlJc w:val="left"/>
      <w:pPr>
        <w:ind w:left="1080" w:hanging="360"/>
      </w:pPr>
      <w:rPr>
        <w:rFonts w:ascii="Courier New" w:hAnsi="Courier New" w:hint="default"/>
      </w:rPr>
    </w:lvl>
    <w:lvl w:ilvl="2" w:tplc="6218C1B6">
      <w:start w:val="1"/>
      <w:numFmt w:val="bullet"/>
      <w:lvlText w:val=""/>
      <w:lvlJc w:val="left"/>
      <w:pPr>
        <w:ind w:left="1800" w:hanging="360"/>
      </w:pPr>
      <w:rPr>
        <w:rFonts w:ascii="Wingdings" w:hAnsi="Wingdings" w:hint="default"/>
      </w:rPr>
    </w:lvl>
    <w:lvl w:ilvl="3" w:tplc="1166FB84">
      <w:start w:val="1"/>
      <w:numFmt w:val="bullet"/>
      <w:lvlText w:val=""/>
      <w:lvlJc w:val="left"/>
      <w:pPr>
        <w:ind w:left="2520" w:hanging="360"/>
      </w:pPr>
      <w:rPr>
        <w:rFonts w:ascii="Symbol" w:hAnsi="Symbol" w:hint="default"/>
      </w:rPr>
    </w:lvl>
    <w:lvl w:ilvl="4" w:tplc="C3ECA8DC">
      <w:start w:val="1"/>
      <w:numFmt w:val="bullet"/>
      <w:lvlText w:val="o"/>
      <w:lvlJc w:val="left"/>
      <w:pPr>
        <w:ind w:left="3240" w:hanging="360"/>
      </w:pPr>
      <w:rPr>
        <w:rFonts w:ascii="Courier New" w:hAnsi="Courier New" w:hint="default"/>
      </w:rPr>
    </w:lvl>
    <w:lvl w:ilvl="5" w:tplc="A130598C">
      <w:start w:val="1"/>
      <w:numFmt w:val="bullet"/>
      <w:lvlText w:val=""/>
      <w:lvlJc w:val="left"/>
      <w:pPr>
        <w:ind w:left="3960" w:hanging="360"/>
      </w:pPr>
      <w:rPr>
        <w:rFonts w:ascii="Wingdings" w:hAnsi="Wingdings" w:hint="default"/>
      </w:rPr>
    </w:lvl>
    <w:lvl w:ilvl="6" w:tplc="DC7C1206">
      <w:start w:val="1"/>
      <w:numFmt w:val="bullet"/>
      <w:lvlText w:val=""/>
      <w:lvlJc w:val="left"/>
      <w:pPr>
        <w:ind w:left="4680" w:hanging="360"/>
      </w:pPr>
      <w:rPr>
        <w:rFonts w:ascii="Symbol" w:hAnsi="Symbol" w:hint="default"/>
      </w:rPr>
    </w:lvl>
    <w:lvl w:ilvl="7" w:tplc="D01EAFF8">
      <w:start w:val="1"/>
      <w:numFmt w:val="bullet"/>
      <w:lvlText w:val="o"/>
      <w:lvlJc w:val="left"/>
      <w:pPr>
        <w:ind w:left="5400" w:hanging="360"/>
      </w:pPr>
      <w:rPr>
        <w:rFonts w:ascii="Courier New" w:hAnsi="Courier New" w:hint="default"/>
      </w:rPr>
    </w:lvl>
    <w:lvl w:ilvl="8" w:tplc="666258DE">
      <w:start w:val="1"/>
      <w:numFmt w:val="bullet"/>
      <w:lvlText w:val=""/>
      <w:lvlJc w:val="left"/>
      <w:pPr>
        <w:ind w:left="6120" w:hanging="360"/>
      </w:pPr>
      <w:rPr>
        <w:rFonts w:ascii="Wingdings" w:hAnsi="Wingdings" w:hint="default"/>
      </w:rPr>
    </w:lvl>
  </w:abstractNum>
  <w:abstractNum w:abstractNumId="18" w15:restartNumberingAfterBreak="0">
    <w:nsid w:val="32675FF9"/>
    <w:multiLevelType w:val="hybridMultilevel"/>
    <w:tmpl w:val="3F90F90E"/>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5E50B8"/>
    <w:multiLevelType w:val="hybridMultilevel"/>
    <w:tmpl w:val="13029D40"/>
    <w:lvl w:ilvl="0" w:tplc="343E9E20">
      <w:start w:val="1"/>
      <w:numFmt w:val="bullet"/>
      <w:lvlText w:val="-"/>
      <w:lvlJc w:val="left"/>
      <w:pPr>
        <w:ind w:left="720" w:hanging="360"/>
      </w:pPr>
      <w:rPr>
        <w:rFonts w:ascii="Calibri" w:hAnsi="Calibri" w:hint="default"/>
      </w:rPr>
    </w:lvl>
    <w:lvl w:ilvl="1" w:tplc="9C16A98E">
      <w:start w:val="1"/>
      <w:numFmt w:val="bullet"/>
      <w:lvlText w:val="o"/>
      <w:lvlJc w:val="left"/>
      <w:pPr>
        <w:ind w:left="1440" w:hanging="360"/>
      </w:pPr>
      <w:rPr>
        <w:rFonts w:ascii="Courier New" w:hAnsi="Courier New" w:hint="default"/>
      </w:rPr>
    </w:lvl>
    <w:lvl w:ilvl="2" w:tplc="497A3506">
      <w:start w:val="1"/>
      <w:numFmt w:val="bullet"/>
      <w:lvlText w:val=""/>
      <w:lvlJc w:val="left"/>
      <w:pPr>
        <w:ind w:left="2160" w:hanging="360"/>
      </w:pPr>
      <w:rPr>
        <w:rFonts w:ascii="Wingdings" w:hAnsi="Wingdings" w:hint="default"/>
      </w:rPr>
    </w:lvl>
    <w:lvl w:ilvl="3" w:tplc="7FEC2916">
      <w:start w:val="1"/>
      <w:numFmt w:val="bullet"/>
      <w:lvlText w:val=""/>
      <w:lvlJc w:val="left"/>
      <w:pPr>
        <w:ind w:left="2880" w:hanging="360"/>
      </w:pPr>
      <w:rPr>
        <w:rFonts w:ascii="Symbol" w:hAnsi="Symbol" w:hint="default"/>
      </w:rPr>
    </w:lvl>
    <w:lvl w:ilvl="4" w:tplc="95766EA0">
      <w:start w:val="1"/>
      <w:numFmt w:val="bullet"/>
      <w:lvlText w:val="o"/>
      <w:lvlJc w:val="left"/>
      <w:pPr>
        <w:ind w:left="3600" w:hanging="360"/>
      </w:pPr>
      <w:rPr>
        <w:rFonts w:ascii="Courier New" w:hAnsi="Courier New" w:hint="default"/>
      </w:rPr>
    </w:lvl>
    <w:lvl w:ilvl="5" w:tplc="67885F5E">
      <w:start w:val="1"/>
      <w:numFmt w:val="bullet"/>
      <w:lvlText w:val=""/>
      <w:lvlJc w:val="left"/>
      <w:pPr>
        <w:ind w:left="4320" w:hanging="360"/>
      </w:pPr>
      <w:rPr>
        <w:rFonts w:ascii="Wingdings" w:hAnsi="Wingdings" w:hint="default"/>
      </w:rPr>
    </w:lvl>
    <w:lvl w:ilvl="6" w:tplc="201C4A84">
      <w:start w:val="1"/>
      <w:numFmt w:val="bullet"/>
      <w:lvlText w:val=""/>
      <w:lvlJc w:val="left"/>
      <w:pPr>
        <w:ind w:left="5040" w:hanging="360"/>
      </w:pPr>
      <w:rPr>
        <w:rFonts w:ascii="Symbol" w:hAnsi="Symbol" w:hint="default"/>
      </w:rPr>
    </w:lvl>
    <w:lvl w:ilvl="7" w:tplc="28A46610">
      <w:start w:val="1"/>
      <w:numFmt w:val="bullet"/>
      <w:lvlText w:val="o"/>
      <w:lvlJc w:val="left"/>
      <w:pPr>
        <w:ind w:left="5760" w:hanging="360"/>
      </w:pPr>
      <w:rPr>
        <w:rFonts w:ascii="Courier New" w:hAnsi="Courier New" w:hint="default"/>
      </w:rPr>
    </w:lvl>
    <w:lvl w:ilvl="8" w:tplc="D4A09670">
      <w:start w:val="1"/>
      <w:numFmt w:val="bullet"/>
      <w:lvlText w:val=""/>
      <w:lvlJc w:val="left"/>
      <w:pPr>
        <w:ind w:left="6480" w:hanging="360"/>
      </w:pPr>
      <w:rPr>
        <w:rFonts w:ascii="Wingdings" w:hAnsi="Wingdings" w:hint="default"/>
      </w:rPr>
    </w:lvl>
  </w:abstractNum>
  <w:abstractNum w:abstractNumId="20" w15:restartNumberingAfterBreak="0">
    <w:nsid w:val="36C44C4A"/>
    <w:multiLevelType w:val="hybridMultilevel"/>
    <w:tmpl w:val="164E3126"/>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7011301"/>
    <w:multiLevelType w:val="hybridMultilevel"/>
    <w:tmpl w:val="214807D6"/>
    <w:lvl w:ilvl="0" w:tplc="1DBADC78">
      <w:start w:val="1"/>
      <w:numFmt w:val="bullet"/>
      <w:lvlText w:val="-"/>
      <w:lvlJc w:val="left"/>
      <w:pPr>
        <w:ind w:left="360" w:hanging="360"/>
      </w:pPr>
      <w:rPr>
        <w:rFonts w:ascii="Calibri" w:hAnsi="Calibri" w:hint="default"/>
      </w:rPr>
    </w:lvl>
    <w:lvl w:ilvl="1" w:tplc="952E82EC">
      <w:start w:val="1"/>
      <w:numFmt w:val="bullet"/>
      <w:lvlText w:val="o"/>
      <w:lvlJc w:val="left"/>
      <w:pPr>
        <w:ind w:left="1080" w:hanging="360"/>
      </w:pPr>
      <w:rPr>
        <w:rFonts w:ascii="Courier New" w:hAnsi="Courier New" w:hint="default"/>
      </w:rPr>
    </w:lvl>
    <w:lvl w:ilvl="2" w:tplc="388EF86A">
      <w:start w:val="1"/>
      <w:numFmt w:val="bullet"/>
      <w:lvlText w:val=""/>
      <w:lvlJc w:val="left"/>
      <w:pPr>
        <w:ind w:left="1800" w:hanging="360"/>
      </w:pPr>
      <w:rPr>
        <w:rFonts w:ascii="Wingdings" w:hAnsi="Wingdings" w:hint="default"/>
      </w:rPr>
    </w:lvl>
    <w:lvl w:ilvl="3" w:tplc="AC2A3986">
      <w:start w:val="1"/>
      <w:numFmt w:val="bullet"/>
      <w:lvlText w:val=""/>
      <w:lvlJc w:val="left"/>
      <w:pPr>
        <w:ind w:left="2520" w:hanging="360"/>
      </w:pPr>
      <w:rPr>
        <w:rFonts w:ascii="Symbol" w:hAnsi="Symbol" w:hint="default"/>
      </w:rPr>
    </w:lvl>
    <w:lvl w:ilvl="4" w:tplc="146CE386">
      <w:start w:val="1"/>
      <w:numFmt w:val="bullet"/>
      <w:lvlText w:val="o"/>
      <w:lvlJc w:val="left"/>
      <w:pPr>
        <w:ind w:left="3240" w:hanging="360"/>
      </w:pPr>
      <w:rPr>
        <w:rFonts w:ascii="Courier New" w:hAnsi="Courier New" w:hint="default"/>
      </w:rPr>
    </w:lvl>
    <w:lvl w:ilvl="5" w:tplc="294A4AA0">
      <w:start w:val="1"/>
      <w:numFmt w:val="bullet"/>
      <w:lvlText w:val=""/>
      <w:lvlJc w:val="left"/>
      <w:pPr>
        <w:ind w:left="3960" w:hanging="360"/>
      </w:pPr>
      <w:rPr>
        <w:rFonts w:ascii="Wingdings" w:hAnsi="Wingdings" w:hint="default"/>
      </w:rPr>
    </w:lvl>
    <w:lvl w:ilvl="6" w:tplc="6FF0B72C">
      <w:start w:val="1"/>
      <w:numFmt w:val="bullet"/>
      <w:lvlText w:val=""/>
      <w:lvlJc w:val="left"/>
      <w:pPr>
        <w:ind w:left="4680" w:hanging="360"/>
      </w:pPr>
      <w:rPr>
        <w:rFonts w:ascii="Symbol" w:hAnsi="Symbol" w:hint="default"/>
      </w:rPr>
    </w:lvl>
    <w:lvl w:ilvl="7" w:tplc="CAAE1160">
      <w:start w:val="1"/>
      <w:numFmt w:val="bullet"/>
      <w:lvlText w:val="o"/>
      <w:lvlJc w:val="left"/>
      <w:pPr>
        <w:ind w:left="5400" w:hanging="360"/>
      </w:pPr>
      <w:rPr>
        <w:rFonts w:ascii="Courier New" w:hAnsi="Courier New" w:hint="default"/>
      </w:rPr>
    </w:lvl>
    <w:lvl w:ilvl="8" w:tplc="099CEA3C">
      <w:start w:val="1"/>
      <w:numFmt w:val="bullet"/>
      <w:lvlText w:val=""/>
      <w:lvlJc w:val="left"/>
      <w:pPr>
        <w:ind w:left="6120" w:hanging="360"/>
      </w:pPr>
      <w:rPr>
        <w:rFonts w:ascii="Wingdings" w:hAnsi="Wingdings" w:hint="default"/>
      </w:rPr>
    </w:lvl>
  </w:abstractNum>
  <w:abstractNum w:abstractNumId="22" w15:restartNumberingAfterBreak="0">
    <w:nsid w:val="38316004"/>
    <w:multiLevelType w:val="hybridMultilevel"/>
    <w:tmpl w:val="D2905F3E"/>
    <w:lvl w:ilvl="0" w:tplc="30F8273E">
      <w:start w:val="1"/>
      <w:numFmt w:val="bullet"/>
      <w:lvlText w:val="-"/>
      <w:lvlJc w:val="left"/>
      <w:pPr>
        <w:ind w:left="720" w:hanging="360"/>
      </w:pPr>
      <w:rPr>
        <w:rFonts w:ascii="Calibri" w:hAnsi="Calibri" w:hint="default"/>
      </w:rPr>
    </w:lvl>
    <w:lvl w:ilvl="1" w:tplc="BD1A1578">
      <w:start w:val="1"/>
      <w:numFmt w:val="bullet"/>
      <w:lvlText w:val="o"/>
      <w:lvlJc w:val="left"/>
      <w:pPr>
        <w:ind w:left="1440" w:hanging="360"/>
      </w:pPr>
      <w:rPr>
        <w:rFonts w:ascii="Courier New" w:hAnsi="Courier New" w:hint="default"/>
      </w:rPr>
    </w:lvl>
    <w:lvl w:ilvl="2" w:tplc="0B8AEADE">
      <w:start w:val="1"/>
      <w:numFmt w:val="bullet"/>
      <w:lvlText w:val=""/>
      <w:lvlJc w:val="left"/>
      <w:pPr>
        <w:ind w:left="2160" w:hanging="360"/>
      </w:pPr>
      <w:rPr>
        <w:rFonts w:ascii="Wingdings" w:hAnsi="Wingdings" w:hint="default"/>
      </w:rPr>
    </w:lvl>
    <w:lvl w:ilvl="3" w:tplc="0A9C5F12">
      <w:start w:val="1"/>
      <w:numFmt w:val="bullet"/>
      <w:lvlText w:val=""/>
      <w:lvlJc w:val="left"/>
      <w:pPr>
        <w:ind w:left="2880" w:hanging="360"/>
      </w:pPr>
      <w:rPr>
        <w:rFonts w:ascii="Symbol" w:hAnsi="Symbol" w:hint="default"/>
      </w:rPr>
    </w:lvl>
    <w:lvl w:ilvl="4" w:tplc="9BDEFF5C">
      <w:start w:val="1"/>
      <w:numFmt w:val="bullet"/>
      <w:lvlText w:val="o"/>
      <w:lvlJc w:val="left"/>
      <w:pPr>
        <w:ind w:left="3600" w:hanging="360"/>
      </w:pPr>
      <w:rPr>
        <w:rFonts w:ascii="Courier New" w:hAnsi="Courier New" w:hint="default"/>
      </w:rPr>
    </w:lvl>
    <w:lvl w:ilvl="5" w:tplc="12BC3D9E">
      <w:start w:val="1"/>
      <w:numFmt w:val="bullet"/>
      <w:lvlText w:val=""/>
      <w:lvlJc w:val="left"/>
      <w:pPr>
        <w:ind w:left="4320" w:hanging="360"/>
      </w:pPr>
      <w:rPr>
        <w:rFonts w:ascii="Wingdings" w:hAnsi="Wingdings" w:hint="default"/>
      </w:rPr>
    </w:lvl>
    <w:lvl w:ilvl="6" w:tplc="4170C032">
      <w:start w:val="1"/>
      <w:numFmt w:val="bullet"/>
      <w:lvlText w:val=""/>
      <w:lvlJc w:val="left"/>
      <w:pPr>
        <w:ind w:left="5040" w:hanging="360"/>
      </w:pPr>
      <w:rPr>
        <w:rFonts w:ascii="Symbol" w:hAnsi="Symbol" w:hint="default"/>
      </w:rPr>
    </w:lvl>
    <w:lvl w:ilvl="7" w:tplc="ED0EB578">
      <w:start w:val="1"/>
      <w:numFmt w:val="bullet"/>
      <w:lvlText w:val="o"/>
      <w:lvlJc w:val="left"/>
      <w:pPr>
        <w:ind w:left="5760" w:hanging="360"/>
      </w:pPr>
      <w:rPr>
        <w:rFonts w:ascii="Courier New" w:hAnsi="Courier New" w:hint="default"/>
      </w:rPr>
    </w:lvl>
    <w:lvl w:ilvl="8" w:tplc="49D2885A">
      <w:start w:val="1"/>
      <w:numFmt w:val="bullet"/>
      <w:lvlText w:val=""/>
      <w:lvlJc w:val="left"/>
      <w:pPr>
        <w:ind w:left="6480" w:hanging="360"/>
      </w:pPr>
      <w:rPr>
        <w:rFonts w:ascii="Wingdings" w:hAnsi="Wingdings" w:hint="default"/>
      </w:rPr>
    </w:lvl>
  </w:abstractNum>
  <w:abstractNum w:abstractNumId="23" w15:restartNumberingAfterBreak="0">
    <w:nsid w:val="39E96742"/>
    <w:multiLevelType w:val="hybridMultilevel"/>
    <w:tmpl w:val="5DC27266"/>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C4B20"/>
    <w:multiLevelType w:val="hybridMultilevel"/>
    <w:tmpl w:val="CC5ED95E"/>
    <w:lvl w:ilvl="0" w:tplc="985C8406">
      <w:start w:val="1"/>
      <w:numFmt w:val="bullet"/>
      <w:lvlText w:val="-"/>
      <w:lvlJc w:val="left"/>
      <w:pPr>
        <w:ind w:left="720" w:hanging="360"/>
      </w:pPr>
      <w:rPr>
        <w:rFonts w:ascii="Calibri" w:hAnsi="Calibri" w:hint="default"/>
      </w:rPr>
    </w:lvl>
    <w:lvl w:ilvl="1" w:tplc="493AB01C">
      <w:start w:val="1"/>
      <w:numFmt w:val="bullet"/>
      <w:lvlText w:val="o"/>
      <w:lvlJc w:val="left"/>
      <w:pPr>
        <w:ind w:left="1440" w:hanging="360"/>
      </w:pPr>
      <w:rPr>
        <w:rFonts w:ascii="Courier New" w:hAnsi="Courier New" w:hint="default"/>
      </w:rPr>
    </w:lvl>
    <w:lvl w:ilvl="2" w:tplc="C5F26280">
      <w:start w:val="1"/>
      <w:numFmt w:val="bullet"/>
      <w:lvlText w:val=""/>
      <w:lvlJc w:val="left"/>
      <w:pPr>
        <w:ind w:left="2160" w:hanging="360"/>
      </w:pPr>
      <w:rPr>
        <w:rFonts w:ascii="Wingdings" w:hAnsi="Wingdings" w:hint="default"/>
      </w:rPr>
    </w:lvl>
    <w:lvl w:ilvl="3" w:tplc="4B209C76">
      <w:start w:val="1"/>
      <w:numFmt w:val="bullet"/>
      <w:lvlText w:val=""/>
      <w:lvlJc w:val="left"/>
      <w:pPr>
        <w:ind w:left="2880" w:hanging="360"/>
      </w:pPr>
      <w:rPr>
        <w:rFonts w:ascii="Symbol" w:hAnsi="Symbol" w:hint="default"/>
      </w:rPr>
    </w:lvl>
    <w:lvl w:ilvl="4" w:tplc="E1864DE0">
      <w:start w:val="1"/>
      <w:numFmt w:val="bullet"/>
      <w:lvlText w:val="o"/>
      <w:lvlJc w:val="left"/>
      <w:pPr>
        <w:ind w:left="3600" w:hanging="360"/>
      </w:pPr>
      <w:rPr>
        <w:rFonts w:ascii="Courier New" w:hAnsi="Courier New" w:hint="default"/>
      </w:rPr>
    </w:lvl>
    <w:lvl w:ilvl="5" w:tplc="F4200B16">
      <w:start w:val="1"/>
      <w:numFmt w:val="bullet"/>
      <w:lvlText w:val=""/>
      <w:lvlJc w:val="left"/>
      <w:pPr>
        <w:ind w:left="4320" w:hanging="360"/>
      </w:pPr>
      <w:rPr>
        <w:rFonts w:ascii="Wingdings" w:hAnsi="Wingdings" w:hint="default"/>
      </w:rPr>
    </w:lvl>
    <w:lvl w:ilvl="6" w:tplc="BCC087C4">
      <w:start w:val="1"/>
      <w:numFmt w:val="bullet"/>
      <w:lvlText w:val=""/>
      <w:lvlJc w:val="left"/>
      <w:pPr>
        <w:ind w:left="5040" w:hanging="360"/>
      </w:pPr>
      <w:rPr>
        <w:rFonts w:ascii="Symbol" w:hAnsi="Symbol" w:hint="default"/>
      </w:rPr>
    </w:lvl>
    <w:lvl w:ilvl="7" w:tplc="EB1415DE">
      <w:start w:val="1"/>
      <w:numFmt w:val="bullet"/>
      <w:lvlText w:val="o"/>
      <w:lvlJc w:val="left"/>
      <w:pPr>
        <w:ind w:left="5760" w:hanging="360"/>
      </w:pPr>
      <w:rPr>
        <w:rFonts w:ascii="Courier New" w:hAnsi="Courier New" w:hint="default"/>
      </w:rPr>
    </w:lvl>
    <w:lvl w:ilvl="8" w:tplc="3E28E9D8">
      <w:start w:val="1"/>
      <w:numFmt w:val="bullet"/>
      <w:lvlText w:val=""/>
      <w:lvlJc w:val="left"/>
      <w:pPr>
        <w:ind w:left="6480" w:hanging="360"/>
      </w:pPr>
      <w:rPr>
        <w:rFonts w:ascii="Wingdings" w:hAnsi="Wingdings" w:hint="default"/>
      </w:rPr>
    </w:lvl>
  </w:abstractNum>
  <w:abstractNum w:abstractNumId="25" w15:restartNumberingAfterBreak="0">
    <w:nsid w:val="3B5520CD"/>
    <w:multiLevelType w:val="hybridMultilevel"/>
    <w:tmpl w:val="F39C525A"/>
    <w:lvl w:ilvl="0" w:tplc="B380BE7C">
      <w:start w:val="1"/>
      <w:numFmt w:val="bullet"/>
      <w:lvlText w:val=""/>
      <w:lvlJc w:val="left"/>
      <w:pPr>
        <w:ind w:left="360" w:hanging="360"/>
      </w:pPr>
      <w:rPr>
        <w:rFonts w:ascii="Symbol" w:hAnsi="Symbol" w:hint="default"/>
      </w:rPr>
    </w:lvl>
    <w:lvl w:ilvl="1" w:tplc="10C229A8">
      <w:start w:val="1"/>
      <w:numFmt w:val="bullet"/>
      <w:lvlText w:val="o"/>
      <w:lvlJc w:val="left"/>
      <w:pPr>
        <w:ind w:left="1080" w:hanging="360"/>
      </w:pPr>
      <w:rPr>
        <w:rFonts w:ascii="Courier New" w:hAnsi="Courier New" w:hint="default"/>
      </w:rPr>
    </w:lvl>
    <w:lvl w:ilvl="2" w:tplc="68B8C8DE">
      <w:start w:val="1"/>
      <w:numFmt w:val="bullet"/>
      <w:lvlText w:val=""/>
      <w:lvlJc w:val="left"/>
      <w:pPr>
        <w:ind w:left="1800" w:hanging="360"/>
      </w:pPr>
      <w:rPr>
        <w:rFonts w:ascii="Wingdings" w:hAnsi="Wingdings" w:hint="default"/>
      </w:rPr>
    </w:lvl>
    <w:lvl w:ilvl="3" w:tplc="80FA9BAC">
      <w:start w:val="1"/>
      <w:numFmt w:val="bullet"/>
      <w:lvlText w:val=""/>
      <w:lvlJc w:val="left"/>
      <w:pPr>
        <w:ind w:left="2520" w:hanging="360"/>
      </w:pPr>
      <w:rPr>
        <w:rFonts w:ascii="Symbol" w:hAnsi="Symbol" w:hint="default"/>
      </w:rPr>
    </w:lvl>
    <w:lvl w:ilvl="4" w:tplc="7CD460E8">
      <w:start w:val="1"/>
      <w:numFmt w:val="bullet"/>
      <w:lvlText w:val="o"/>
      <w:lvlJc w:val="left"/>
      <w:pPr>
        <w:ind w:left="3240" w:hanging="360"/>
      </w:pPr>
      <w:rPr>
        <w:rFonts w:ascii="Courier New" w:hAnsi="Courier New" w:hint="default"/>
      </w:rPr>
    </w:lvl>
    <w:lvl w:ilvl="5" w:tplc="322E89C0">
      <w:start w:val="1"/>
      <w:numFmt w:val="bullet"/>
      <w:lvlText w:val=""/>
      <w:lvlJc w:val="left"/>
      <w:pPr>
        <w:ind w:left="3960" w:hanging="360"/>
      </w:pPr>
      <w:rPr>
        <w:rFonts w:ascii="Wingdings" w:hAnsi="Wingdings" w:hint="default"/>
      </w:rPr>
    </w:lvl>
    <w:lvl w:ilvl="6" w:tplc="ED16FF96">
      <w:start w:val="1"/>
      <w:numFmt w:val="bullet"/>
      <w:lvlText w:val=""/>
      <w:lvlJc w:val="left"/>
      <w:pPr>
        <w:ind w:left="4680" w:hanging="360"/>
      </w:pPr>
      <w:rPr>
        <w:rFonts w:ascii="Symbol" w:hAnsi="Symbol" w:hint="default"/>
      </w:rPr>
    </w:lvl>
    <w:lvl w:ilvl="7" w:tplc="DB1EC754">
      <w:start w:val="1"/>
      <w:numFmt w:val="bullet"/>
      <w:lvlText w:val="o"/>
      <w:lvlJc w:val="left"/>
      <w:pPr>
        <w:ind w:left="5400" w:hanging="360"/>
      </w:pPr>
      <w:rPr>
        <w:rFonts w:ascii="Courier New" w:hAnsi="Courier New" w:hint="default"/>
      </w:rPr>
    </w:lvl>
    <w:lvl w:ilvl="8" w:tplc="7CBA89CC">
      <w:start w:val="1"/>
      <w:numFmt w:val="bullet"/>
      <w:lvlText w:val=""/>
      <w:lvlJc w:val="left"/>
      <w:pPr>
        <w:ind w:left="6120" w:hanging="360"/>
      </w:pPr>
      <w:rPr>
        <w:rFonts w:ascii="Wingdings" w:hAnsi="Wingdings" w:hint="default"/>
      </w:rPr>
    </w:lvl>
  </w:abstractNum>
  <w:abstractNum w:abstractNumId="26" w15:restartNumberingAfterBreak="0">
    <w:nsid w:val="3E6DAAAC"/>
    <w:multiLevelType w:val="hybridMultilevel"/>
    <w:tmpl w:val="642C674C"/>
    <w:lvl w:ilvl="0" w:tplc="3566E0C2">
      <w:start w:val="1"/>
      <w:numFmt w:val="bullet"/>
      <w:lvlText w:val="-"/>
      <w:lvlJc w:val="left"/>
      <w:pPr>
        <w:ind w:left="360" w:hanging="360"/>
      </w:pPr>
      <w:rPr>
        <w:rFonts w:ascii="Calibri" w:hAnsi="Calibri" w:hint="default"/>
      </w:rPr>
    </w:lvl>
    <w:lvl w:ilvl="1" w:tplc="23722A70">
      <w:start w:val="1"/>
      <w:numFmt w:val="bullet"/>
      <w:lvlText w:val="o"/>
      <w:lvlJc w:val="left"/>
      <w:pPr>
        <w:ind w:left="1080" w:hanging="360"/>
      </w:pPr>
      <w:rPr>
        <w:rFonts w:ascii="Courier New" w:hAnsi="Courier New" w:hint="default"/>
      </w:rPr>
    </w:lvl>
    <w:lvl w:ilvl="2" w:tplc="82DE17BC">
      <w:start w:val="1"/>
      <w:numFmt w:val="bullet"/>
      <w:lvlText w:val=""/>
      <w:lvlJc w:val="left"/>
      <w:pPr>
        <w:ind w:left="1800" w:hanging="360"/>
      </w:pPr>
      <w:rPr>
        <w:rFonts w:ascii="Wingdings" w:hAnsi="Wingdings" w:hint="default"/>
      </w:rPr>
    </w:lvl>
    <w:lvl w:ilvl="3" w:tplc="E708A5C0">
      <w:start w:val="1"/>
      <w:numFmt w:val="bullet"/>
      <w:lvlText w:val=""/>
      <w:lvlJc w:val="left"/>
      <w:pPr>
        <w:ind w:left="2520" w:hanging="360"/>
      </w:pPr>
      <w:rPr>
        <w:rFonts w:ascii="Symbol" w:hAnsi="Symbol" w:hint="default"/>
      </w:rPr>
    </w:lvl>
    <w:lvl w:ilvl="4" w:tplc="521C6B86">
      <w:start w:val="1"/>
      <w:numFmt w:val="bullet"/>
      <w:lvlText w:val="o"/>
      <w:lvlJc w:val="left"/>
      <w:pPr>
        <w:ind w:left="3240" w:hanging="360"/>
      </w:pPr>
      <w:rPr>
        <w:rFonts w:ascii="Courier New" w:hAnsi="Courier New" w:hint="default"/>
      </w:rPr>
    </w:lvl>
    <w:lvl w:ilvl="5" w:tplc="5F74631A">
      <w:start w:val="1"/>
      <w:numFmt w:val="bullet"/>
      <w:lvlText w:val=""/>
      <w:lvlJc w:val="left"/>
      <w:pPr>
        <w:ind w:left="3960" w:hanging="360"/>
      </w:pPr>
      <w:rPr>
        <w:rFonts w:ascii="Wingdings" w:hAnsi="Wingdings" w:hint="default"/>
      </w:rPr>
    </w:lvl>
    <w:lvl w:ilvl="6" w:tplc="6B6A5A18">
      <w:start w:val="1"/>
      <w:numFmt w:val="bullet"/>
      <w:lvlText w:val=""/>
      <w:lvlJc w:val="left"/>
      <w:pPr>
        <w:ind w:left="4680" w:hanging="360"/>
      </w:pPr>
      <w:rPr>
        <w:rFonts w:ascii="Symbol" w:hAnsi="Symbol" w:hint="default"/>
      </w:rPr>
    </w:lvl>
    <w:lvl w:ilvl="7" w:tplc="B690659A">
      <w:start w:val="1"/>
      <w:numFmt w:val="bullet"/>
      <w:lvlText w:val="o"/>
      <w:lvlJc w:val="left"/>
      <w:pPr>
        <w:ind w:left="5400" w:hanging="360"/>
      </w:pPr>
      <w:rPr>
        <w:rFonts w:ascii="Courier New" w:hAnsi="Courier New" w:hint="default"/>
      </w:rPr>
    </w:lvl>
    <w:lvl w:ilvl="8" w:tplc="420059BC">
      <w:start w:val="1"/>
      <w:numFmt w:val="bullet"/>
      <w:lvlText w:val=""/>
      <w:lvlJc w:val="left"/>
      <w:pPr>
        <w:ind w:left="6120" w:hanging="360"/>
      </w:pPr>
      <w:rPr>
        <w:rFonts w:ascii="Wingdings" w:hAnsi="Wingdings" w:hint="default"/>
      </w:rPr>
    </w:lvl>
  </w:abstractNum>
  <w:abstractNum w:abstractNumId="27" w15:restartNumberingAfterBreak="0">
    <w:nsid w:val="425DDCA9"/>
    <w:multiLevelType w:val="hybridMultilevel"/>
    <w:tmpl w:val="D5407F08"/>
    <w:lvl w:ilvl="0" w:tplc="BD7E0F34">
      <w:start w:val="1"/>
      <w:numFmt w:val="bullet"/>
      <w:lvlText w:val="-"/>
      <w:lvlJc w:val="left"/>
      <w:pPr>
        <w:ind w:left="360" w:hanging="360"/>
      </w:pPr>
      <w:rPr>
        <w:rFonts w:ascii="Calibri" w:hAnsi="Calibri" w:hint="default"/>
      </w:rPr>
    </w:lvl>
    <w:lvl w:ilvl="1" w:tplc="92680D78">
      <w:start w:val="1"/>
      <w:numFmt w:val="bullet"/>
      <w:lvlText w:val="o"/>
      <w:lvlJc w:val="left"/>
      <w:pPr>
        <w:ind w:left="1080" w:hanging="360"/>
      </w:pPr>
      <w:rPr>
        <w:rFonts w:ascii="Courier New" w:hAnsi="Courier New" w:hint="default"/>
      </w:rPr>
    </w:lvl>
    <w:lvl w:ilvl="2" w:tplc="2908A49A">
      <w:start w:val="1"/>
      <w:numFmt w:val="bullet"/>
      <w:lvlText w:val=""/>
      <w:lvlJc w:val="left"/>
      <w:pPr>
        <w:ind w:left="1800" w:hanging="360"/>
      </w:pPr>
      <w:rPr>
        <w:rFonts w:ascii="Wingdings" w:hAnsi="Wingdings" w:hint="default"/>
      </w:rPr>
    </w:lvl>
    <w:lvl w:ilvl="3" w:tplc="4D26F868">
      <w:start w:val="1"/>
      <w:numFmt w:val="bullet"/>
      <w:lvlText w:val=""/>
      <w:lvlJc w:val="left"/>
      <w:pPr>
        <w:ind w:left="2520" w:hanging="360"/>
      </w:pPr>
      <w:rPr>
        <w:rFonts w:ascii="Symbol" w:hAnsi="Symbol" w:hint="default"/>
      </w:rPr>
    </w:lvl>
    <w:lvl w:ilvl="4" w:tplc="79D6A226">
      <w:start w:val="1"/>
      <w:numFmt w:val="bullet"/>
      <w:lvlText w:val="o"/>
      <w:lvlJc w:val="left"/>
      <w:pPr>
        <w:ind w:left="3240" w:hanging="360"/>
      </w:pPr>
      <w:rPr>
        <w:rFonts w:ascii="Courier New" w:hAnsi="Courier New" w:hint="default"/>
      </w:rPr>
    </w:lvl>
    <w:lvl w:ilvl="5" w:tplc="3B208FC4">
      <w:start w:val="1"/>
      <w:numFmt w:val="bullet"/>
      <w:lvlText w:val=""/>
      <w:lvlJc w:val="left"/>
      <w:pPr>
        <w:ind w:left="3960" w:hanging="360"/>
      </w:pPr>
      <w:rPr>
        <w:rFonts w:ascii="Wingdings" w:hAnsi="Wingdings" w:hint="default"/>
      </w:rPr>
    </w:lvl>
    <w:lvl w:ilvl="6" w:tplc="FB14F63C">
      <w:start w:val="1"/>
      <w:numFmt w:val="bullet"/>
      <w:lvlText w:val=""/>
      <w:lvlJc w:val="left"/>
      <w:pPr>
        <w:ind w:left="4680" w:hanging="360"/>
      </w:pPr>
      <w:rPr>
        <w:rFonts w:ascii="Symbol" w:hAnsi="Symbol" w:hint="default"/>
      </w:rPr>
    </w:lvl>
    <w:lvl w:ilvl="7" w:tplc="0D5AA76E">
      <w:start w:val="1"/>
      <w:numFmt w:val="bullet"/>
      <w:lvlText w:val="o"/>
      <w:lvlJc w:val="left"/>
      <w:pPr>
        <w:ind w:left="5400" w:hanging="360"/>
      </w:pPr>
      <w:rPr>
        <w:rFonts w:ascii="Courier New" w:hAnsi="Courier New" w:hint="default"/>
      </w:rPr>
    </w:lvl>
    <w:lvl w:ilvl="8" w:tplc="D750B4FE">
      <w:start w:val="1"/>
      <w:numFmt w:val="bullet"/>
      <w:lvlText w:val=""/>
      <w:lvlJc w:val="left"/>
      <w:pPr>
        <w:ind w:left="6120" w:hanging="360"/>
      </w:pPr>
      <w:rPr>
        <w:rFonts w:ascii="Wingdings" w:hAnsi="Wingdings" w:hint="default"/>
      </w:rPr>
    </w:lvl>
  </w:abstractNum>
  <w:abstractNum w:abstractNumId="28" w15:restartNumberingAfterBreak="0">
    <w:nsid w:val="434C6A65"/>
    <w:multiLevelType w:val="hybridMultilevel"/>
    <w:tmpl w:val="151C2BEC"/>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9E40FF"/>
    <w:multiLevelType w:val="hybridMultilevel"/>
    <w:tmpl w:val="5FFA751A"/>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09B446"/>
    <w:multiLevelType w:val="hybridMultilevel"/>
    <w:tmpl w:val="70AA8668"/>
    <w:lvl w:ilvl="0" w:tplc="C7520906">
      <w:start w:val="1"/>
      <w:numFmt w:val="bullet"/>
      <w:lvlText w:val="-"/>
      <w:lvlJc w:val="left"/>
      <w:pPr>
        <w:ind w:left="360" w:hanging="360"/>
      </w:pPr>
      <w:rPr>
        <w:rFonts w:ascii="Calibri" w:hAnsi="Calibri" w:hint="default"/>
      </w:rPr>
    </w:lvl>
    <w:lvl w:ilvl="1" w:tplc="9CB2E9B4">
      <w:start w:val="1"/>
      <w:numFmt w:val="bullet"/>
      <w:lvlText w:val="o"/>
      <w:lvlJc w:val="left"/>
      <w:pPr>
        <w:ind w:left="1080" w:hanging="360"/>
      </w:pPr>
      <w:rPr>
        <w:rFonts w:ascii="Courier New" w:hAnsi="Courier New" w:hint="default"/>
      </w:rPr>
    </w:lvl>
    <w:lvl w:ilvl="2" w:tplc="5A92F05A">
      <w:start w:val="1"/>
      <w:numFmt w:val="bullet"/>
      <w:lvlText w:val=""/>
      <w:lvlJc w:val="left"/>
      <w:pPr>
        <w:ind w:left="1800" w:hanging="360"/>
      </w:pPr>
      <w:rPr>
        <w:rFonts w:ascii="Wingdings" w:hAnsi="Wingdings" w:hint="default"/>
      </w:rPr>
    </w:lvl>
    <w:lvl w:ilvl="3" w:tplc="486CB800">
      <w:start w:val="1"/>
      <w:numFmt w:val="bullet"/>
      <w:lvlText w:val=""/>
      <w:lvlJc w:val="left"/>
      <w:pPr>
        <w:ind w:left="2520" w:hanging="360"/>
      </w:pPr>
      <w:rPr>
        <w:rFonts w:ascii="Symbol" w:hAnsi="Symbol" w:hint="default"/>
      </w:rPr>
    </w:lvl>
    <w:lvl w:ilvl="4" w:tplc="8398D268">
      <w:start w:val="1"/>
      <w:numFmt w:val="bullet"/>
      <w:lvlText w:val="o"/>
      <w:lvlJc w:val="left"/>
      <w:pPr>
        <w:ind w:left="3240" w:hanging="360"/>
      </w:pPr>
      <w:rPr>
        <w:rFonts w:ascii="Courier New" w:hAnsi="Courier New" w:hint="default"/>
      </w:rPr>
    </w:lvl>
    <w:lvl w:ilvl="5" w:tplc="6A162936">
      <w:start w:val="1"/>
      <w:numFmt w:val="bullet"/>
      <w:lvlText w:val=""/>
      <w:lvlJc w:val="left"/>
      <w:pPr>
        <w:ind w:left="3960" w:hanging="360"/>
      </w:pPr>
      <w:rPr>
        <w:rFonts w:ascii="Wingdings" w:hAnsi="Wingdings" w:hint="default"/>
      </w:rPr>
    </w:lvl>
    <w:lvl w:ilvl="6" w:tplc="75DE40AE">
      <w:start w:val="1"/>
      <w:numFmt w:val="bullet"/>
      <w:lvlText w:val=""/>
      <w:lvlJc w:val="left"/>
      <w:pPr>
        <w:ind w:left="4680" w:hanging="360"/>
      </w:pPr>
      <w:rPr>
        <w:rFonts w:ascii="Symbol" w:hAnsi="Symbol" w:hint="default"/>
      </w:rPr>
    </w:lvl>
    <w:lvl w:ilvl="7" w:tplc="C36A6A48">
      <w:start w:val="1"/>
      <w:numFmt w:val="bullet"/>
      <w:lvlText w:val="o"/>
      <w:lvlJc w:val="left"/>
      <w:pPr>
        <w:ind w:left="5400" w:hanging="360"/>
      </w:pPr>
      <w:rPr>
        <w:rFonts w:ascii="Courier New" w:hAnsi="Courier New" w:hint="default"/>
      </w:rPr>
    </w:lvl>
    <w:lvl w:ilvl="8" w:tplc="CF0CC014">
      <w:start w:val="1"/>
      <w:numFmt w:val="bullet"/>
      <w:lvlText w:val=""/>
      <w:lvlJc w:val="left"/>
      <w:pPr>
        <w:ind w:left="6120" w:hanging="360"/>
      </w:pPr>
      <w:rPr>
        <w:rFonts w:ascii="Wingdings" w:hAnsi="Wingdings" w:hint="default"/>
      </w:rPr>
    </w:lvl>
  </w:abstractNum>
  <w:abstractNum w:abstractNumId="31" w15:restartNumberingAfterBreak="0">
    <w:nsid w:val="48EFC075"/>
    <w:multiLevelType w:val="hybridMultilevel"/>
    <w:tmpl w:val="1402DFE0"/>
    <w:lvl w:ilvl="0" w:tplc="12C2118C">
      <w:start w:val="1"/>
      <w:numFmt w:val="bullet"/>
      <w:lvlText w:val=""/>
      <w:lvlJc w:val="left"/>
      <w:pPr>
        <w:ind w:left="720" w:hanging="360"/>
      </w:pPr>
      <w:rPr>
        <w:rFonts w:ascii="Wingdings" w:hAnsi="Wingdings" w:hint="default"/>
      </w:rPr>
    </w:lvl>
    <w:lvl w:ilvl="1" w:tplc="9A68F5F0">
      <w:start w:val="1"/>
      <w:numFmt w:val="bullet"/>
      <w:lvlText w:val="o"/>
      <w:lvlJc w:val="left"/>
      <w:pPr>
        <w:ind w:left="1440" w:hanging="360"/>
      </w:pPr>
      <w:rPr>
        <w:rFonts w:ascii="Courier New" w:hAnsi="Courier New" w:hint="default"/>
      </w:rPr>
    </w:lvl>
    <w:lvl w:ilvl="2" w:tplc="C3F6359C">
      <w:start w:val="1"/>
      <w:numFmt w:val="bullet"/>
      <w:lvlText w:val=""/>
      <w:lvlJc w:val="left"/>
      <w:pPr>
        <w:ind w:left="2160" w:hanging="360"/>
      </w:pPr>
      <w:rPr>
        <w:rFonts w:ascii="Wingdings" w:hAnsi="Wingdings" w:hint="default"/>
      </w:rPr>
    </w:lvl>
    <w:lvl w:ilvl="3" w:tplc="0BE22B92">
      <w:start w:val="1"/>
      <w:numFmt w:val="bullet"/>
      <w:lvlText w:val=""/>
      <w:lvlJc w:val="left"/>
      <w:pPr>
        <w:ind w:left="2880" w:hanging="360"/>
      </w:pPr>
      <w:rPr>
        <w:rFonts w:ascii="Symbol" w:hAnsi="Symbol" w:hint="default"/>
      </w:rPr>
    </w:lvl>
    <w:lvl w:ilvl="4" w:tplc="F394FF5A">
      <w:start w:val="1"/>
      <w:numFmt w:val="bullet"/>
      <w:lvlText w:val="o"/>
      <w:lvlJc w:val="left"/>
      <w:pPr>
        <w:ind w:left="3600" w:hanging="360"/>
      </w:pPr>
      <w:rPr>
        <w:rFonts w:ascii="Courier New" w:hAnsi="Courier New" w:hint="default"/>
      </w:rPr>
    </w:lvl>
    <w:lvl w:ilvl="5" w:tplc="BE22BC38">
      <w:start w:val="1"/>
      <w:numFmt w:val="bullet"/>
      <w:lvlText w:val=""/>
      <w:lvlJc w:val="left"/>
      <w:pPr>
        <w:ind w:left="4320" w:hanging="360"/>
      </w:pPr>
      <w:rPr>
        <w:rFonts w:ascii="Wingdings" w:hAnsi="Wingdings" w:hint="default"/>
      </w:rPr>
    </w:lvl>
    <w:lvl w:ilvl="6" w:tplc="3BB4ED20">
      <w:start w:val="1"/>
      <w:numFmt w:val="bullet"/>
      <w:lvlText w:val=""/>
      <w:lvlJc w:val="left"/>
      <w:pPr>
        <w:ind w:left="5040" w:hanging="360"/>
      </w:pPr>
      <w:rPr>
        <w:rFonts w:ascii="Symbol" w:hAnsi="Symbol" w:hint="default"/>
      </w:rPr>
    </w:lvl>
    <w:lvl w:ilvl="7" w:tplc="9BC2FCA2">
      <w:start w:val="1"/>
      <w:numFmt w:val="bullet"/>
      <w:lvlText w:val="o"/>
      <w:lvlJc w:val="left"/>
      <w:pPr>
        <w:ind w:left="5760" w:hanging="360"/>
      </w:pPr>
      <w:rPr>
        <w:rFonts w:ascii="Courier New" w:hAnsi="Courier New" w:hint="default"/>
      </w:rPr>
    </w:lvl>
    <w:lvl w:ilvl="8" w:tplc="632891FC">
      <w:start w:val="1"/>
      <w:numFmt w:val="bullet"/>
      <w:lvlText w:val=""/>
      <w:lvlJc w:val="left"/>
      <w:pPr>
        <w:ind w:left="6480" w:hanging="360"/>
      </w:pPr>
      <w:rPr>
        <w:rFonts w:ascii="Wingdings" w:hAnsi="Wingdings" w:hint="default"/>
      </w:rPr>
    </w:lvl>
  </w:abstractNum>
  <w:abstractNum w:abstractNumId="32" w15:restartNumberingAfterBreak="0">
    <w:nsid w:val="4B86DBDE"/>
    <w:multiLevelType w:val="hybridMultilevel"/>
    <w:tmpl w:val="08223B1E"/>
    <w:lvl w:ilvl="0" w:tplc="43081F90">
      <w:start w:val="1"/>
      <w:numFmt w:val="bullet"/>
      <w:lvlText w:val="-"/>
      <w:lvlJc w:val="left"/>
      <w:pPr>
        <w:ind w:left="360" w:hanging="360"/>
      </w:pPr>
      <w:rPr>
        <w:rFonts w:ascii="Calibri" w:hAnsi="Calibri" w:hint="default"/>
      </w:rPr>
    </w:lvl>
    <w:lvl w:ilvl="1" w:tplc="1B9A242A">
      <w:start w:val="1"/>
      <w:numFmt w:val="bullet"/>
      <w:lvlText w:val="o"/>
      <w:lvlJc w:val="left"/>
      <w:pPr>
        <w:ind w:left="1080" w:hanging="360"/>
      </w:pPr>
      <w:rPr>
        <w:rFonts w:ascii="Courier New" w:hAnsi="Courier New" w:hint="default"/>
      </w:rPr>
    </w:lvl>
    <w:lvl w:ilvl="2" w:tplc="E83A74C6">
      <w:start w:val="1"/>
      <w:numFmt w:val="bullet"/>
      <w:lvlText w:val=""/>
      <w:lvlJc w:val="left"/>
      <w:pPr>
        <w:ind w:left="1800" w:hanging="360"/>
      </w:pPr>
      <w:rPr>
        <w:rFonts w:ascii="Wingdings" w:hAnsi="Wingdings" w:hint="default"/>
      </w:rPr>
    </w:lvl>
    <w:lvl w:ilvl="3" w:tplc="68FA9AE4">
      <w:start w:val="1"/>
      <w:numFmt w:val="bullet"/>
      <w:lvlText w:val=""/>
      <w:lvlJc w:val="left"/>
      <w:pPr>
        <w:ind w:left="2520" w:hanging="360"/>
      </w:pPr>
      <w:rPr>
        <w:rFonts w:ascii="Symbol" w:hAnsi="Symbol" w:hint="default"/>
      </w:rPr>
    </w:lvl>
    <w:lvl w:ilvl="4" w:tplc="C824CA7C">
      <w:start w:val="1"/>
      <w:numFmt w:val="bullet"/>
      <w:lvlText w:val="o"/>
      <w:lvlJc w:val="left"/>
      <w:pPr>
        <w:ind w:left="3240" w:hanging="360"/>
      </w:pPr>
      <w:rPr>
        <w:rFonts w:ascii="Courier New" w:hAnsi="Courier New" w:hint="default"/>
      </w:rPr>
    </w:lvl>
    <w:lvl w:ilvl="5" w:tplc="B06EF070">
      <w:start w:val="1"/>
      <w:numFmt w:val="bullet"/>
      <w:lvlText w:val=""/>
      <w:lvlJc w:val="left"/>
      <w:pPr>
        <w:ind w:left="3960" w:hanging="360"/>
      </w:pPr>
      <w:rPr>
        <w:rFonts w:ascii="Wingdings" w:hAnsi="Wingdings" w:hint="default"/>
      </w:rPr>
    </w:lvl>
    <w:lvl w:ilvl="6" w:tplc="8CB8ED0A">
      <w:start w:val="1"/>
      <w:numFmt w:val="bullet"/>
      <w:lvlText w:val=""/>
      <w:lvlJc w:val="left"/>
      <w:pPr>
        <w:ind w:left="4680" w:hanging="360"/>
      </w:pPr>
      <w:rPr>
        <w:rFonts w:ascii="Symbol" w:hAnsi="Symbol" w:hint="default"/>
      </w:rPr>
    </w:lvl>
    <w:lvl w:ilvl="7" w:tplc="2318AAAA">
      <w:start w:val="1"/>
      <w:numFmt w:val="bullet"/>
      <w:lvlText w:val="o"/>
      <w:lvlJc w:val="left"/>
      <w:pPr>
        <w:ind w:left="5400" w:hanging="360"/>
      </w:pPr>
      <w:rPr>
        <w:rFonts w:ascii="Courier New" w:hAnsi="Courier New" w:hint="default"/>
      </w:rPr>
    </w:lvl>
    <w:lvl w:ilvl="8" w:tplc="DA4E8928">
      <w:start w:val="1"/>
      <w:numFmt w:val="bullet"/>
      <w:lvlText w:val=""/>
      <w:lvlJc w:val="left"/>
      <w:pPr>
        <w:ind w:left="6120" w:hanging="360"/>
      </w:pPr>
      <w:rPr>
        <w:rFonts w:ascii="Wingdings" w:hAnsi="Wingdings" w:hint="default"/>
      </w:rPr>
    </w:lvl>
  </w:abstractNum>
  <w:abstractNum w:abstractNumId="33" w15:restartNumberingAfterBreak="0">
    <w:nsid w:val="4C7F5E60"/>
    <w:multiLevelType w:val="hybridMultilevel"/>
    <w:tmpl w:val="C4A0B768"/>
    <w:lvl w:ilvl="0" w:tplc="4314A7A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397857"/>
    <w:multiLevelType w:val="hybridMultilevel"/>
    <w:tmpl w:val="8A0209E8"/>
    <w:lvl w:ilvl="0" w:tplc="7D1891BE">
      <w:start w:val="1"/>
      <w:numFmt w:val="bullet"/>
      <w:lvlText w:val="-"/>
      <w:lvlJc w:val="left"/>
      <w:pPr>
        <w:ind w:left="360" w:hanging="360"/>
      </w:pPr>
      <w:rPr>
        <w:rFonts w:ascii="Calibri" w:hAnsi="Calibri" w:hint="default"/>
      </w:rPr>
    </w:lvl>
    <w:lvl w:ilvl="1" w:tplc="A53A4298">
      <w:start w:val="1"/>
      <w:numFmt w:val="bullet"/>
      <w:lvlText w:val="o"/>
      <w:lvlJc w:val="left"/>
      <w:pPr>
        <w:ind w:left="1080" w:hanging="360"/>
      </w:pPr>
      <w:rPr>
        <w:rFonts w:ascii="Courier New" w:hAnsi="Courier New" w:hint="default"/>
      </w:rPr>
    </w:lvl>
    <w:lvl w:ilvl="2" w:tplc="370A0100">
      <w:start w:val="1"/>
      <w:numFmt w:val="bullet"/>
      <w:lvlText w:val=""/>
      <w:lvlJc w:val="left"/>
      <w:pPr>
        <w:ind w:left="1800" w:hanging="360"/>
      </w:pPr>
      <w:rPr>
        <w:rFonts w:ascii="Wingdings" w:hAnsi="Wingdings" w:hint="default"/>
      </w:rPr>
    </w:lvl>
    <w:lvl w:ilvl="3" w:tplc="99F6DEC0">
      <w:start w:val="1"/>
      <w:numFmt w:val="bullet"/>
      <w:lvlText w:val=""/>
      <w:lvlJc w:val="left"/>
      <w:pPr>
        <w:ind w:left="2520" w:hanging="360"/>
      </w:pPr>
      <w:rPr>
        <w:rFonts w:ascii="Symbol" w:hAnsi="Symbol" w:hint="default"/>
      </w:rPr>
    </w:lvl>
    <w:lvl w:ilvl="4" w:tplc="FF46B3C8">
      <w:start w:val="1"/>
      <w:numFmt w:val="bullet"/>
      <w:lvlText w:val="o"/>
      <w:lvlJc w:val="left"/>
      <w:pPr>
        <w:ind w:left="3240" w:hanging="360"/>
      </w:pPr>
      <w:rPr>
        <w:rFonts w:ascii="Courier New" w:hAnsi="Courier New" w:hint="default"/>
      </w:rPr>
    </w:lvl>
    <w:lvl w:ilvl="5" w:tplc="7DBAA61A">
      <w:start w:val="1"/>
      <w:numFmt w:val="bullet"/>
      <w:lvlText w:val=""/>
      <w:lvlJc w:val="left"/>
      <w:pPr>
        <w:ind w:left="3960" w:hanging="360"/>
      </w:pPr>
      <w:rPr>
        <w:rFonts w:ascii="Wingdings" w:hAnsi="Wingdings" w:hint="default"/>
      </w:rPr>
    </w:lvl>
    <w:lvl w:ilvl="6" w:tplc="D1A41A3E">
      <w:start w:val="1"/>
      <w:numFmt w:val="bullet"/>
      <w:lvlText w:val=""/>
      <w:lvlJc w:val="left"/>
      <w:pPr>
        <w:ind w:left="4680" w:hanging="360"/>
      </w:pPr>
      <w:rPr>
        <w:rFonts w:ascii="Symbol" w:hAnsi="Symbol" w:hint="default"/>
      </w:rPr>
    </w:lvl>
    <w:lvl w:ilvl="7" w:tplc="16089592">
      <w:start w:val="1"/>
      <w:numFmt w:val="bullet"/>
      <w:lvlText w:val="o"/>
      <w:lvlJc w:val="left"/>
      <w:pPr>
        <w:ind w:left="5400" w:hanging="360"/>
      </w:pPr>
      <w:rPr>
        <w:rFonts w:ascii="Courier New" w:hAnsi="Courier New" w:hint="default"/>
      </w:rPr>
    </w:lvl>
    <w:lvl w:ilvl="8" w:tplc="A00EB974">
      <w:start w:val="1"/>
      <w:numFmt w:val="bullet"/>
      <w:lvlText w:val=""/>
      <w:lvlJc w:val="left"/>
      <w:pPr>
        <w:ind w:left="6120" w:hanging="360"/>
      </w:pPr>
      <w:rPr>
        <w:rFonts w:ascii="Wingdings" w:hAnsi="Wingdings" w:hint="default"/>
      </w:rPr>
    </w:lvl>
  </w:abstractNum>
  <w:abstractNum w:abstractNumId="35" w15:restartNumberingAfterBreak="0">
    <w:nsid w:val="4EECC3AD"/>
    <w:multiLevelType w:val="hybridMultilevel"/>
    <w:tmpl w:val="33A00DB8"/>
    <w:lvl w:ilvl="0" w:tplc="8880171C">
      <w:start w:val="1"/>
      <w:numFmt w:val="bullet"/>
      <w:lvlText w:val="-"/>
      <w:lvlJc w:val="left"/>
      <w:pPr>
        <w:ind w:left="360" w:hanging="360"/>
      </w:pPr>
      <w:rPr>
        <w:rFonts w:ascii="Calibri" w:hAnsi="Calibri" w:hint="default"/>
      </w:rPr>
    </w:lvl>
    <w:lvl w:ilvl="1" w:tplc="E5EAFF98">
      <w:start w:val="1"/>
      <w:numFmt w:val="bullet"/>
      <w:lvlText w:val="o"/>
      <w:lvlJc w:val="left"/>
      <w:pPr>
        <w:ind w:left="1080" w:hanging="360"/>
      </w:pPr>
      <w:rPr>
        <w:rFonts w:ascii="Courier New" w:hAnsi="Courier New" w:hint="default"/>
      </w:rPr>
    </w:lvl>
    <w:lvl w:ilvl="2" w:tplc="304C3C9C">
      <w:start w:val="1"/>
      <w:numFmt w:val="bullet"/>
      <w:lvlText w:val=""/>
      <w:lvlJc w:val="left"/>
      <w:pPr>
        <w:ind w:left="1800" w:hanging="360"/>
      </w:pPr>
      <w:rPr>
        <w:rFonts w:ascii="Wingdings" w:hAnsi="Wingdings" w:hint="default"/>
      </w:rPr>
    </w:lvl>
    <w:lvl w:ilvl="3" w:tplc="B7304A70">
      <w:start w:val="1"/>
      <w:numFmt w:val="bullet"/>
      <w:lvlText w:val=""/>
      <w:lvlJc w:val="left"/>
      <w:pPr>
        <w:ind w:left="2520" w:hanging="360"/>
      </w:pPr>
      <w:rPr>
        <w:rFonts w:ascii="Symbol" w:hAnsi="Symbol" w:hint="default"/>
      </w:rPr>
    </w:lvl>
    <w:lvl w:ilvl="4" w:tplc="2F206842">
      <w:start w:val="1"/>
      <w:numFmt w:val="bullet"/>
      <w:lvlText w:val="o"/>
      <w:lvlJc w:val="left"/>
      <w:pPr>
        <w:ind w:left="3240" w:hanging="360"/>
      </w:pPr>
      <w:rPr>
        <w:rFonts w:ascii="Courier New" w:hAnsi="Courier New" w:hint="default"/>
      </w:rPr>
    </w:lvl>
    <w:lvl w:ilvl="5" w:tplc="32EA93D2">
      <w:start w:val="1"/>
      <w:numFmt w:val="bullet"/>
      <w:lvlText w:val=""/>
      <w:lvlJc w:val="left"/>
      <w:pPr>
        <w:ind w:left="3960" w:hanging="360"/>
      </w:pPr>
      <w:rPr>
        <w:rFonts w:ascii="Wingdings" w:hAnsi="Wingdings" w:hint="default"/>
      </w:rPr>
    </w:lvl>
    <w:lvl w:ilvl="6" w:tplc="42261C1E">
      <w:start w:val="1"/>
      <w:numFmt w:val="bullet"/>
      <w:lvlText w:val=""/>
      <w:lvlJc w:val="left"/>
      <w:pPr>
        <w:ind w:left="4680" w:hanging="360"/>
      </w:pPr>
      <w:rPr>
        <w:rFonts w:ascii="Symbol" w:hAnsi="Symbol" w:hint="default"/>
      </w:rPr>
    </w:lvl>
    <w:lvl w:ilvl="7" w:tplc="039CF61E">
      <w:start w:val="1"/>
      <w:numFmt w:val="bullet"/>
      <w:lvlText w:val="o"/>
      <w:lvlJc w:val="left"/>
      <w:pPr>
        <w:ind w:left="5400" w:hanging="360"/>
      </w:pPr>
      <w:rPr>
        <w:rFonts w:ascii="Courier New" w:hAnsi="Courier New" w:hint="default"/>
      </w:rPr>
    </w:lvl>
    <w:lvl w:ilvl="8" w:tplc="A8AE8D14">
      <w:start w:val="1"/>
      <w:numFmt w:val="bullet"/>
      <w:lvlText w:val=""/>
      <w:lvlJc w:val="left"/>
      <w:pPr>
        <w:ind w:left="6120" w:hanging="360"/>
      </w:pPr>
      <w:rPr>
        <w:rFonts w:ascii="Wingdings" w:hAnsi="Wingdings" w:hint="default"/>
      </w:rPr>
    </w:lvl>
  </w:abstractNum>
  <w:abstractNum w:abstractNumId="36" w15:restartNumberingAfterBreak="0">
    <w:nsid w:val="4F4F54C6"/>
    <w:multiLevelType w:val="hybridMultilevel"/>
    <w:tmpl w:val="01C65FB8"/>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07C5845"/>
    <w:multiLevelType w:val="hybridMultilevel"/>
    <w:tmpl w:val="7CC645EC"/>
    <w:lvl w:ilvl="0" w:tplc="C55621F8">
      <w:start w:val="1"/>
      <w:numFmt w:val="bullet"/>
      <w:lvlText w:val="-"/>
      <w:lvlJc w:val="left"/>
      <w:pPr>
        <w:ind w:left="720" w:hanging="360"/>
      </w:pPr>
      <w:rPr>
        <w:rFonts w:ascii="Calibri" w:hAnsi="Calibri" w:hint="default"/>
      </w:rPr>
    </w:lvl>
    <w:lvl w:ilvl="1" w:tplc="AC4EC3B4">
      <w:start w:val="1"/>
      <w:numFmt w:val="bullet"/>
      <w:lvlText w:val="o"/>
      <w:lvlJc w:val="left"/>
      <w:pPr>
        <w:ind w:left="1440" w:hanging="360"/>
      </w:pPr>
      <w:rPr>
        <w:rFonts w:ascii="Courier New" w:hAnsi="Courier New" w:hint="default"/>
      </w:rPr>
    </w:lvl>
    <w:lvl w:ilvl="2" w:tplc="52EA5462">
      <w:start w:val="1"/>
      <w:numFmt w:val="bullet"/>
      <w:lvlText w:val=""/>
      <w:lvlJc w:val="left"/>
      <w:pPr>
        <w:ind w:left="2160" w:hanging="360"/>
      </w:pPr>
      <w:rPr>
        <w:rFonts w:ascii="Wingdings" w:hAnsi="Wingdings" w:hint="default"/>
      </w:rPr>
    </w:lvl>
    <w:lvl w:ilvl="3" w:tplc="C2F0155C">
      <w:start w:val="1"/>
      <w:numFmt w:val="bullet"/>
      <w:lvlText w:val=""/>
      <w:lvlJc w:val="left"/>
      <w:pPr>
        <w:ind w:left="2880" w:hanging="360"/>
      </w:pPr>
      <w:rPr>
        <w:rFonts w:ascii="Symbol" w:hAnsi="Symbol" w:hint="default"/>
      </w:rPr>
    </w:lvl>
    <w:lvl w:ilvl="4" w:tplc="B8EE366E">
      <w:start w:val="1"/>
      <w:numFmt w:val="bullet"/>
      <w:lvlText w:val="o"/>
      <w:lvlJc w:val="left"/>
      <w:pPr>
        <w:ind w:left="3600" w:hanging="360"/>
      </w:pPr>
      <w:rPr>
        <w:rFonts w:ascii="Courier New" w:hAnsi="Courier New" w:hint="default"/>
      </w:rPr>
    </w:lvl>
    <w:lvl w:ilvl="5" w:tplc="9E76A812">
      <w:start w:val="1"/>
      <w:numFmt w:val="bullet"/>
      <w:lvlText w:val=""/>
      <w:lvlJc w:val="left"/>
      <w:pPr>
        <w:ind w:left="4320" w:hanging="360"/>
      </w:pPr>
      <w:rPr>
        <w:rFonts w:ascii="Wingdings" w:hAnsi="Wingdings" w:hint="default"/>
      </w:rPr>
    </w:lvl>
    <w:lvl w:ilvl="6" w:tplc="4948B008">
      <w:start w:val="1"/>
      <w:numFmt w:val="bullet"/>
      <w:lvlText w:val=""/>
      <w:lvlJc w:val="left"/>
      <w:pPr>
        <w:ind w:left="5040" w:hanging="360"/>
      </w:pPr>
      <w:rPr>
        <w:rFonts w:ascii="Symbol" w:hAnsi="Symbol" w:hint="default"/>
      </w:rPr>
    </w:lvl>
    <w:lvl w:ilvl="7" w:tplc="B97E990C">
      <w:start w:val="1"/>
      <w:numFmt w:val="bullet"/>
      <w:lvlText w:val="o"/>
      <w:lvlJc w:val="left"/>
      <w:pPr>
        <w:ind w:left="5760" w:hanging="360"/>
      </w:pPr>
      <w:rPr>
        <w:rFonts w:ascii="Courier New" w:hAnsi="Courier New" w:hint="default"/>
      </w:rPr>
    </w:lvl>
    <w:lvl w:ilvl="8" w:tplc="FF90025E">
      <w:start w:val="1"/>
      <w:numFmt w:val="bullet"/>
      <w:lvlText w:val=""/>
      <w:lvlJc w:val="left"/>
      <w:pPr>
        <w:ind w:left="6480" w:hanging="360"/>
      </w:pPr>
      <w:rPr>
        <w:rFonts w:ascii="Wingdings" w:hAnsi="Wingdings" w:hint="default"/>
      </w:rPr>
    </w:lvl>
  </w:abstractNum>
  <w:abstractNum w:abstractNumId="38" w15:restartNumberingAfterBreak="0">
    <w:nsid w:val="58FAF9C5"/>
    <w:multiLevelType w:val="hybridMultilevel"/>
    <w:tmpl w:val="248EAFD4"/>
    <w:lvl w:ilvl="0" w:tplc="FF48F3F8">
      <w:start w:val="1"/>
      <w:numFmt w:val="bullet"/>
      <w:lvlText w:val="-"/>
      <w:lvlJc w:val="left"/>
      <w:pPr>
        <w:ind w:left="360" w:hanging="360"/>
      </w:pPr>
      <w:rPr>
        <w:rFonts w:ascii="&quot;Tahoma&quot;,sans-serif" w:hAnsi="&quot;Tahoma&quot;,sans-serif" w:hint="default"/>
      </w:rPr>
    </w:lvl>
    <w:lvl w:ilvl="1" w:tplc="2DD49D28">
      <w:start w:val="1"/>
      <w:numFmt w:val="bullet"/>
      <w:lvlText w:val="o"/>
      <w:lvlJc w:val="left"/>
      <w:pPr>
        <w:ind w:left="1080" w:hanging="360"/>
      </w:pPr>
      <w:rPr>
        <w:rFonts w:ascii="Courier New" w:hAnsi="Courier New" w:hint="default"/>
      </w:rPr>
    </w:lvl>
    <w:lvl w:ilvl="2" w:tplc="A87AC9DC">
      <w:start w:val="1"/>
      <w:numFmt w:val="bullet"/>
      <w:lvlText w:val=""/>
      <w:lvlJc w:val="left"/>
      <w:pPr>
        <w:ind w:left="1800" w:hanging="360"/>
      </w:pPr>
      <w:rPr>
        <w:rFonts w:ascii="Wingdings" w:hAnsi="Wingdings" w:hint="default"/>
      </w:rPr>
    </w:lvl>
    <w:lvl w:ilvl="3" w:tplc="806AD84E">
      <w:start w:val="1"/>
      <w:numFmt w:val="bullet"/>
      <w:lvlText w:val=""/>
      <w:lvlJc w:val="left"/>
      <w:pPr>
        <w:ind w:left="2520" w:hanging="360"/>
      </w:pPr>
      <w:rPr>
        <w:rFonts w:ascii="Symbol" w:hAnsi="Symbol" w:hint="default"/>
      </w:rPr>
    </w:lvl>
    <w:lvl w:ilvl="4" w:tplc="9F483F18">
      <w:start w:val="1"/>
      <w:numFmt w:val="bullet"/>
      <w:lvlText w:val="o"/>
      <w:lvlJc w:val="left"/>
      <w:pPr>
        <w:ind w:left="3240" w:hanging="360"/>
      </w:pPr>
      <w:rPr>
        <w:rFonts w:ascii="Courier New" w:hAnsi="Courier New" w:hint="default"/>
      </w:rPr>
    </w:lvl>
    <w:lvl w:ilvl="5" w:tplc="0D3ADDE8">
      <w:start w:val="1"/>
      <w:numFmt w:val="bullet"/>
      <w:lvlText w:val=""/>
      <w:lvlJc w:val="left"/>
      <w:pPr>
        <w:ind w:left="3960" w:hanging="360"/>
      </w:pPr>
      <w:rPr>
        <w:rFonts w:ascii="Wingdings" w:hAnsi="Wingdings" w:hint="default"/>
      </w:rPr>
    </w:lvl>
    <w:lvl w:ilvl="6" w:tplc="C616EB6A">
      <w:start w:val="1"/>
      <w:numFmt w:val="bullet"/>
      <w:lvlText w:val=""/>
      <w:lvlJc w:val="left"/>
      <w:pPr>
        <w:ind w:left="4680" w:hanging="360"/>
      </w:pPr>
      <w:rPr>
        <w:rFonts w:ascii="Symbol" w:hAnsi="Symbol" w:hint="default"/>
      </w:rPr>
    </w:lvl>
    <w:lvl w:ilvl="7" w:tplc="DC4253C2">
      <w:start w:val="1"/>
      <w:numFmt w:val="bullet"/>
      <w:lvlText w:val="o"/>
      <w:lvlJc w:val="left"/>
      <w:pPr>
        <w:ind w:left="5400" w:hanging="360"/>
      </w:pPr>
      <w:rPr>
        <w:rFonts w:ascii="Courier New" w:hAnsi="Courier New" w:hint="default"/>
      </w:rPr>
    </w:lvl>
    <w:lvl w:ilvl="8" w:tplc="BBC636E0">
      <w:start w:val="1"/>
      <w:numFmt w:val="bullet"/>
      <w:lvlText w:val=""/>
      <w:lvlJc w:val="left"/>
      <w:pPr>
        <w:ind w:left="6120" w:hanging="360"/>
      </w:pPr>
      <w:rPr>
        <w:rFonts w:ascii="Wingdings" w:hAnsi="Wingdings" w:hint="default"/>
      </w:rPr>
    </w:lvl>
  </w:abstractNum>
  <w:abstractNum w:abstractNumId="39" w15:restartNumberingAfterBreak="0">
    <w:nsid w:val="5C626FC3"/>
    <w:multiLevelType w:val="hybridMultilevel"/>
    <w:tmpl w:val="A0DA6FF6"/>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D735BF5"/>
    <w:multiLevelType w:val="hybridMultilevel"/>
    <w:tmpl w:val="37FE783A"/>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E8D0762"/>
    <w:multiLevelType w:val="hybridMultilevel"/>
    <w:tmpl w:val="C1EAE294"/>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EFDA6BB"/>
    <w:multiLevelType w:val="hybridMultilevel"/>
    <w:tmpl w:val="E7AA0FEE"/>
    <w:lvl w:ilvl="0" w:tplc="A26E02E8">
      <w:start w:val="1"/>
      <w:numFmt w:val="bullet"/>
      <w:lvlText w:val="-"/>
      <w:lvlJc w:val="left"/>
      <w:pPr>
        <w:ind w:left="720" w:hanging="360"/>
      </w:pPr>
      <w:rPr>
        <w:rFonts w:ascii="&quot;Calibri&quot;,sans-serif" w:hAnsi="&quot;Calibri&quot;,sans-serif" w:hint="default"/>
      </w:rPr>
    </w:lvl>
    <w:lvl w:ilvl="1" w:tplc="C8D64AE6">
      <w:start w:val="1"/>
      <w:numFmt w:val="bullet"/>
      <w:lvlText w:val="o"/>
      <w:lvlJc w:val="left"/>
      <w:pPr>
        <w:ind w:left="1440" w:hanging="360"/>
      </w:pPr>
      <w:rPr>
        <w:rFonts w:ascii="Courier New" w:hAnsi="Courier New" w:hint="default"/>
      </w:rPr>
    </w:lvl>
    <w:lvl w:ilvl="2" w:tplc="D55E0C4C">
      <w:start w:val="1"/>
      <w:numFmt w:val="bullet"/>
      <w:lvlText w:val=""/>
      <w:lvlJc w:val="left"/>
      <w:pPr>
        <w:ind w:left="2160" w:hanging="360"/>
      </w:pPr>
      <w:rPr>
        <w:rFonts w:ascii="Wingdings" w:hAnsi="Wingdings" w:hint="default"/>
      </w:rPr>
    </w:lvl>
    <w:lvl w:ilvl="3" w:tplc="45C2AE32">
      <w:start w:val="1"/>
      <w:numFmt w:val="bullet"/>
      <w:lvlText w:val=""/>
      <w:lvlJc w:val="left"/>
      <w:pPr>
        <w:ind w:left="2880" w:hanging="360"/>
      </w:pPr>
      <w:rPr>
        <w:rFonts w:ascii="Symbol" w:hAnsi="Symbol" w:hint="default"/>
      </w:rPr>
    </w:lvl>
    <w:lvl w:ilvl="4" w:tplc="601EF18C">
      <w:start w:val="1"/>
      <w:numFmt w:val="bullet"/>
      <w:lvlText w:val="o"/>
      <w:lvlJc w:val="left"/>
      <w:pPr>
        <w:ind w:left="3600" w:hanging="360"/>
      </w:pPr>
      <w:rPr>
        <w:rFonts w:ascii="Courier New" w:hAnsi="Courier New" w:hint="default"/>
      </w:rPr>
    </w:lvl>
    <w:lvl w:ilvl="5" w:tplc="0BF2C346">
      <w:start w:val="1"/>
      <w:numFmt w:val="bullet"/>
      <w:lvlText w:val=""/>
      <w:lvlJc w:val="left"/>
      <w:pPr>
        <w:ind w:left="4320" w:hanging="360"/>
      </w:pPr>
      <w:rPr>
        <w:rFonts w:ascii="Wingdings" w:hAnsi="Wingdings" w:hint="default"/>
      </w:rPr>
    </w:lvl>
    <w:lvl w:ilvl="6" w:tplc="D2081FDC">
      <w:start w:val="1"/>
      <w:numFmt w:val="bullet"/>
      <w:lvlText w:val=""/>
      <w:lvlJc w:val="left"/>
      <w:pPr>
        <w:ind w:left="5040" w:hanging="360"/>
      </w:pPr>
      <w:rPr>
        <w:rFonts w:ascii="Symbol" w:hAnsi="Symbol" w:hint="default"/>
      </w:rPr>
    </w:lvl>
    <w:lvl w:ilvl="7" w:tplc="95D814D6">
      <w:start w:val="1"/>
      <w:numFmt w:val="bullet"/>
      <w:lvlText w:val="o"/>
      <w:lvlJc w:val="left"/>
      <w:pPr>
        <w:ind w:left="5760" w:hanging="360"/>
      </w:pPr>
      <w:rPr>
        <w:rFonts w:ascii="Courier New" w:hAnsi="Courier New" w:hint="default"/>
      </w:rPr>
    </w:lvl>
    <w:lvl w:ilvl="8" w:tplc="9D66CF94">
      <w:start w:val="1"/>
      <w:numFmt w:val="bullet"/>
      <w:lvlText w:val=""/>
      <w:lvlJc w:val="left"/>
      <w:pPr>
        <w:ind w:left="6480" w:hanging="360"/>
      </w:pPr>
      <w:rPr>
        <w:rFonts w:ascii="Wingdings" w:hAnsi="Wingdings" w:hint="default"/>
      </w:rPr>
    </w:lvl>
  </w:abstractNum>
  <w:abstractNum w:abstractNumId="43" w15:restartNumberingAfterBreak="0">
    <w:nsid w:val="631FDC2C"/>
    <w:multiLevelType w:val="hybridMultilevel"/>
    <w:tmpl w:val="D21AE130"/>
    <w:lvl w:ilvl="0" w:tplc="9F0C1290">
      <w:start w:val="1"/>
      <w:numFmt w:val="bullet"/>
      <w:lvlText w:val="-"/>
      <w:lvlJc w:val="left"/>
      <w:pPr>
        <w:ind w:left="720" w:hanging="360"/>
      </w:pPr>
      <w:rPr>
        <w:rFonts w:ascii="Calibri" w:hAnsi="Calibri" w:hint="default"/>
      </w:rPr>
    </w:lvl>
    <w:lvl w:ilvl="1" w:tplc="9B0ED20A">
      <w:start w:val="1"/>
      <w:numFmt w:val="bullet"/>
      <w:lvlText w:val="o"/>
      <w:lvlJc w:val="left"/>
      <w:pPr>
        <w:ind w:left="1440" w:hanging="360"/>
      </w:pPr>
      <w:rPr>
        <w:rFonts w:ascii="Courier New" w:hAnsi="Courier New" w:hint="default"/>
      </w:rPr>
    </w:lvl>
    <w:lvl w:ilvl="2" w:tplc="55CA828A">
      <w:start w:val="1"/>
      <w:numFmt w:val="bullet"/>
      <w:lvlText w:val=""/>
      <w:lvlJc w:val="left"/>
      <w:pPr>
        <w:ind w:left="2160" w:hanging="360"/>
      </w:pPr>
      <w:rPr>
        <w:rFonts w:ascii="Wingdings" w:hAnsi="Wingdings" w:hint="default"/>
      </w:rPr>
    </w:lvl>
    <w:lvl w:ilvl="3" w:tplc="5B182472">
      <w:start w:val="1"/>
      <w:numFmt w:val="bullet"/>
      <w:lvlText w:val=""/>
      <w:lvlJc w:val="left"/>
      <w:pPr>
        <w:ind w:left="2880" w:hanging="360"/>
      </w:pPr>
      <w:rPr>
        <w:rFonts w:ascii="Symbol" w:hAnsi="Symbol" w:hint="default"/>
      </w:rPr>
    </w:lvl>
    <w:lvl w:ilvl="4" w:tplc="6AAE20C6">
      <w:start w:val="1"/>
      <w:numFmt w:val="bullet"/>
      <w:lvlText w:val="o"/>
      <w:lvlJc w:val="left"/>
      <w:pPr>
        <w:ind w:left="3600" w:hanging="360"/>
      </w:pPr>
      <w:rPr>
        <w:rFonts w:ascii="Courier New" w:hAnsi="Courier New" w:hint="default"/>
      </w:rPr>
    </w:lvl>
    <w:lvl w:ilvl="5" w:tplc="B170B5EE">
      <w:start w:val="1"/>
      <w:numFmt w:val="bullet"/>
      <w:lvlText w:val=""/>
      <w:lvlJc w:val="left"/>
      <w:pPr>
        <w:ind w:left="4320" w:hanging="360"/>
      </w:pPr>
      <w:rPr>
        <w:rFonts w:ascii="Wingdings" w:hAnsi="Wingdings" w:hint="default"/>
      </w:rPr>
    </w:lvl>
    <w:lvl w:ilvl="6" w:tplc="EF148E5C">
      <w:start w:val="1"/>
      <w:numFmt w:val="bullet"/>
      <w:lvlText w:val=""/>
      <w:lvlJc w:val="left"/>
      <w:pPr>
        <w:ind w:left="5040" w:hanging="360"/>
      </w:pPr>
      <w:rPr>
        <w:rFonts w:ascii="Symbol" w:hAnsi="Symbol" w:hint="default"/>
      </w:rPr>
    </w:lvl>
    <w:lvl w:ilvl="7" w:tplc="ED9869A6">
      <w:start w:val="1"/>
      <w:numFmt w:val="bullet"/>
      <w:lvlText w:val="o"/>
      <w:lvlJc w:val="left"/>
      <w:pPr>
        <w:ind w:left="5760" w:hanging="360"/>
      </w:pPr>
      <w:rPr>
        <w:rFonts w:ascii="Courier New" w:hAnsi="Courier New" w:hint="default"/>
      </w:rPr>
    </w:lvl>
    <w:lvl w:ilvl="8" w:tplc="8F427768">
      <w:start w:val="1"/>
      <w:numFmt w:val="bullet"/>
      <w:lvlText w:val=""/>
      <w:lvlJc w:val="left"/>
      <w:pPr>
        <w:ind w:left="6480" w:hanging="360"/>
      </w:pPr>
      <w:rPr>
        <w:rFonts w:ascii="Wingdings" w:hAnsi="Wingdings" w:hint="default"/>
      </w:rPr>
    </w:lvl>
  </w:abstractNum>
  <w:abstractNum w:abstractNumId="44" w15:restartNumberingAfterBreak="0">
    <w:nsid w:val="68C07951"/>
    <w:multiLevelType w:val="hybridMultilevel"/>
    <w:tmpl w:val="DA98767C"/>
    <w:lvl w:ilvl="0" w:tplc="DB166930">
      <w:start w:val="1"/>
      <w:numFmt w:val="bullet"/>
      <w:lvlText w:val="-"/>
      <w:lvlJc w:val="left"/>
      <w:pPr>
        <w:ind w:left="720" w:hanging="360"/>
      </w:pPr>
      <w:rPr>
        <w:rFonts w:ascii="Calibri" w:hAnsi="Calibri" w:hint="default"/>
      </w:rPr>
    </w:lvl>
    <w:lvl w:ilvl="1" w:tplc="F1B8E6D2">
      <w:start w:val="1"/>
      <w:numFmt w:val="bullet"/>
      <w:lvlText w:val="o"/>
      <w:lvlJc w:val="left"/>
      <w:pPr>
        <w:ind w:left="1440" w:hanging="360"/>
      </w:pPr>
      <w:rPr>
        <w:rFonts w:ascii="Courier New" w:hAnsi="Courier New" w:hint="default"/>
      </w:rPr>
    </w:lvl>
    <w:lvl w:ilvl="2" w:tplc="88383644">
      <w:start w:val="1"/>
      <w:numFmt w:val="bullet"/>
      <w:lvlText w:val=""/>
      <w:lvlJc w:val="left"/>
      <w:pPr>
        <w:ind w:left="2160" w:hanging="360"/>
      </w:pPr>
      <w:rPr>
        <w:rFonts w:ascii="Wingdings" w:hAnsi="Wingdings" w:hint="default"/>
      </w:rPr>
    </w:lvl>
    <w:lvl w:ilvl="3" w:tplc="2652675A">
      <w:start w:val="1"/>
      <w:numFmt w:val="bullet"/>
      <w:lvlText w:val=""/>
      <w:lvlJc w:val="left"/>
      <w:pPr>
        <w:ind w:left="2880" w:hanging="360"/>
      </w:pPr>
      <w:rPr>
        <w:rFonts w:ascii="Symbol" w:hAnsi="Symbol" w:hint="default"/>
      </w:rPr>
    </w:lvl>
    <w:lvl w:ilvl="4" w:tplc="75A4B39E">
      <w:start w:val="1"/>
      <w:numFmt w:val="bullet"/>
      <w:lvlText w:val="o"/>
      <w:lvlJc w:val="left"/>
      <w:pPr>
        <w:ind w:left="3600" w:hanging="360"/>
      </w:pPr>
      <w:rPr>
        <w:rFonts w:ascii="Courier New" w:hAnsi="Courier New" w:hint="default"/>
      </w:rPr>
    </w:lvl>
    <w:lvl w:ilvl="5" w:tplc="6052A46A">
      <w:start w:val="1"/>
      <w:numFmt w:val="bullet"/>
      <w:lvlText w:val=""/>
      <w:lvlJc w:val="left"/>
      <w:pPr>
        <w:ind w:left="4320" w:hanging="360"/>
      </w:pPr>
      <w:rPr>
        <w:rFonts w:ascii="Wingdings" w:hAnsi="Wingdings" w:hint="default"/>
      </w:rPr>
    </w:lvl>
    <w:lvl w:ilvl="6" w:tplc="1CB0F2E0">
      <w:start w:val="1"/>
      <w:numFmt w:val="bullet"/>
      <w:lvlText w:val=""/>
      <w:lvlJc w:val="left"/>
      <w:pPr>
        <w:ind w:left="5040" w:hanging="360"/>
      </w:pPr>
      <w:rPr>
        <w:rFonts w:ascii="Symbol" w:hAnsi="Symbol" w:hint="default"/>
      </w:rPr>
    </w:lvl>
    <w:lvl w:ilvl="7" w:tplc="122C6A90">
      <w:start w:val="1"/>
      <w:numFmt w:val="bullet"/>
      <w:lvlText w:val="o"/>
      <w:lvlJc w:val="left"/>
      <w:pPr>
        <w:ind w:left="5760" w:hanging="360"/>
      </w:pPr>
      <w:rPr>
        <w:rFonts w:ascii="Courier New" w:hAnsi="Courier New" w:hint="default"/>
      </w:rPr>
    </w:lvl>
    <w:lvl w:ilvl="8" w:tplc="A6D6EA36">
      <w:start w:val="1"/>
      <w:numFmt w:val="bullet"/>
      <w:lvlText w:val=""/>
      <w:lvlJc w:val="left"/>
      <w:pPr>
        <w:ind w:left="6480" w:hanging="360"/>
      </w:pPr>
      <w:rPr>
        <w:rFonts w:ascii="Wingdings" w:hAnsi="Wingdings" w:hint="default"/>
      </w:rPr>
    </w:lvl>
  </w:abstractNum>
  <w:abstractNum w:abstractNumId="45" w15:restartNumberingAfterBreak="0">
    <w:nsid w:val="69791B72"/>
    <w:multiLevelType w:val="hybridMultilevel"/>
    <w:tmpl w:val="1D84AE88"/>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AF103F7"/>
    <w:multiLevelType w:val="hybridMultilevel"/>
    <w:tmpl w:val="494655B2"/>
    <w:lvl w:ilvl="0" w:tplc="17440C22">
      <w:start w:val="1"/>
      <w:numFmt w:val="bullet"/>
      <w:lvlText w:val="-"/>
      <w:lvlJc w:val="left"/>
      <w:pPr>
        <w:ind w:left="360" w:hanging="360"/>
      </w:pPr>
      <w:rPr>
        <w:rFonts w:ascii="&quot;Tahoma&quot;,sans-serif" w:hAnsi="&quot;Tahoma&quot;,sans-serif" w:hint="default"/>
      </w:rPr>
    </w:lvl>
    <w:lvl w:ilvl="1" w:tplc="F760E4CE">
      <w:start w:val="1"/>
      <w:numFmt w:val="bullet"/>
      <w:lvlText w:val="o"/>
      <w:lvlJc w:val="left"/>
      <w:pPr>
        <w:ind w:left="1080" w:hanging="360"/>
      </w:pPr>
      <w:rPr>
        <w:rFonts w:ascii="Courier New" w:hAnsi="Courier New" w:hint="default"/>
      </w:rPr>
    </w:lvl>
    <w:lvl w:ilvl="2" w:tplc="588E9A2E">
      <w:start w:val="1"/>
      <w:numFmt w:val="bullet"/>
      <w:lvlText w:val=""/>
      <w:lvlJc w:val="left"/>
      <w:pPr>
        <w:ind w:left="1800" w:hanging="360"/>
      </w:pPr>
      <w:rPr>
        <w:rFonts w:ascii="Wingdings" w:hAnsi="Wingdings" w:hint="default"/>
      </w:rPr>
    </w:lvl>
    <w:lvl w:ilvl="3" w:tplc="7FA8F1EE">
      <w:start w:val="1"/>
      <w:numFmt w:val="bullet"/>
      <w:lvlText w:val=""/>
      <w:lvlJc w:val="left"/>
      <w:pPr>
        <w:ind w:left="2520" w:hanging="360"/>
      </w:pPr>
      <w:rPr>
        <w:rFonts w:ascii="Symbol" w:hAnsi="Symbol" w:hint="default"/>
      </w:rPr>
    </w:lvl>
    <w:lvl w:ilvl="4" w:tplc="C8366BE0">
      <w:start w:val="1"/>
      <w:numFmt w:val="bullet"/>
      <w:lvlText w:val="o"/>
      <w:lvlJc w:val="left"/>
      <w:pPr>
        <w:ind w:left="3240" w:hanging="360"/>
      </w:pPr>
      <w:rPr>
        <w:rFonts w:ascii="Courier New" w:hAnsi="Courier New" w:hint="default"/>
      </w:rPr>
    </w:lvl>
    <w:lvl w:ilvl="5" w:tplc="FB5481EE">
      <w:start w:val="1"/>
      <w:numFmt w:val="bullet"/>
      <w:lvlText w:val=""/>
      <w:lvlJc w:val="left"/>
      <w:pPr>
        <w:ind w:left="3960" w:hanging="360"/>
      </w:pPr>
      <w:rPr>
        <w:rFonts w:ascii="Wingdings" w:hAnsi="Wingdings" w:hint="default"/>
      </w:rPr>
    </w:lvl>
    <w:lvl w:ilvl="6" w:tplc="182E208A">
      <w:start w:val="1"/>
      <w:numFmt w:val="bullet"/>
      <w:lvlText w:val=""/>
      <w:lvlJc w:val="left"/>
      <w:pPr>
        <w:ind w:left="4680" w:hanging="360"/>
      </w:pPr>
      <w:rPr>
        <w:rFonts w:ascii="Symbol" w:hAnsi="Symbol" w:hint="default"/>
      </w:rPr>
    </w:lvl>
    <w:lvl w:ilvl="7" w:tplc="9AD68A8A">
      <w:start w:val="1"/>
      <w:numFmt w:val="bullet"/>
      <w:lvlText w:val="o"/>
      <w:lvlJc w:val="left"/>
      <w:pPr>
        <w:ind w:left="5400" w:hanging="360"/>
      </w:pPr>
      <w:rPr>
        <w:rFonts w:ascii="Courier New" w:hAnsi="Courier New" w:hint="default"/>
      </w:rPr>
    </w:lvl>
    <w:lvl w:ilvl="8" w:tplc="78C6BBAA">
      <w:start w:val="1"/>
      <w:numFmt w:val="bullet"/>
      <w:lvlText w:val=""/>
      <w:lvlJc w:val="left"/>
      <w:pPr>
        <w:ind w:left="6120" w:hanging="360"/>
      </w:pPr>
      <w:rPr>
        <w:rFonts w:ascii="Wingdings" w:hAnsi="Wingdings" w:hint="default"/>
      </w:rPr>
    </w:lvl>
  </w:abstractNum>
  <w:abstractNum w:abstractNumId="47" w15:restartNumberingAfterBreak="0">
    <w:nsid w:val="6B9509F6"/>
    <w:multiLevelType w:val="hybridMultilevel"/>
    <w:tmpl w:val="88082238"/>
    <w:lvl w:ilvl="0" w:tplc="25BA993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D121C74"/>
    <w:multiLevelType w:val="hybridMultilevel"/>
    <w:tmpl w:val="71B6EBBC"/>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DE53A7F"/>
    <w:multiLevelType w:val="hybridMultilevel"/>
    <w:tmpl w:val="691483D2"/>
    <w:lvl w:ilvl="0" w:tplc="63B0F4A8">
      <w:start w:val="1"/>
      <w:numFmt w:val="bullet"/>
      <w:lvlText w:val="-"/>
      <w:lvlJc w:val="left"/>
      <w:pPr>
        <w:ind w:left="780" w:hanging="360"/>
      </w:pPr>
      <w:rPr>
        <w:rFonts w:ascii="&quot;Calibri&quot;,sans-serif" w:hAnsi="&quot;Calibri&quot;,sans-serif"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7769D1"/>
    <w:multiLevelType w:val="hybridMultilevel"/>
    <w:tmpl w:val="9ADA079E"/>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F875E7C"/>
    <w:multiLevelType w:val="hybridMultilevel"/>
    <w:tmpl w:val="F236851A"/>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2C40B8A"/>
    <w:multiLevelType w:val="hybridMultilevel"/>
    <w:tmpl w:val="B844825C"/>
    <w:lvl w:ilvl="0" w:tplc="63B0F4A8">
      <w:start w:val="1"/>
      <w:numFmt w:val="bullet"/>
      <w:lvlText w:val="-"/>
      <w:lvlJc w:val="left"/>
      <w:pPr>
        <w:ind w:left="360" w:hanging="360"/>
      </w:pPr>
      <w:rPr>
        <w:rFonts w:ascii="&quot;Calibri&quot;,sans-serif" w:hAnsi="&quot;Calibri&quot;,sans-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3292E98"/>
    <w:multiLevelType w:val="hybridMultilevel"/>
    <w:tmpl w:val="720A827A"/>
    <w:lvl w:ilvl="0" w:tplc="085CED50">
      <w:numFmt w:val="bullet"/>
      <w:lvlText w:val="-"/>
      <w:lvlJc w:val="left"/>
      <w:pPr>
        <w:ind w:left="360" w:hanging="360"/>
      </w:pPr>
      <w:rPr>
        <w:rFonts w:ascii="Tahoma" w:eastAsia="Calibri"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43617B5"/>
    <w:multiLevelType w:val="hybridMultilevel"/>
    <w:tmpl w:val="3B522D36"/>
    <w:lvl w:ilvl="0" w:tplc="411C5D0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FDF744C"/>
    <w:multiLevelType w:val="hybridMultilevel"/>
    <w:tmpl w:val="482AFC26"/>
    <w:lvl w:ilvl="0" w:tplc="DD882C68">
      <w:start w:val="1"/>
      <w:numFmt w:val="bullet"/>
      <w:lvlText w:val="-"/>
      <w:lvlJc w:val="left"/>
      <w:pPr>
        <w:ind w:left="360" w:hanging="360"/>
      </w:pPr>
      <w:rPr>
        <w:rFonts w:ascii="Calibri" w:hAnsi="Calibri" w:hint="default"/>
      </w:rPr>
    </w:lvl>
    <w:lvl w:ilvl="1" w:tplc="FD82EFA6">
      <w:start w:val="1"/>
      <w:numFmt w:val="bullet"/>
      <w:lvlText w:val="o"/>
      <w:lvlJc w:val="left"/>
      <w:pPr>
        <w:ind w:left="1080" w:hanging="360"/>
      </w:pPr>
      <w:rPr>
        <w:rFonts w:ascii="Courier New" w:hAnsi="Courier New" w:hint="default"/>
      </w:rPr>
    </w:lvl>
    <w:lvl w:ilvl="2" w:tplc="6CB60046">
      <w:start w:val="1"/>
      <w:numFmt w:val="bullet"/>
      <w:lvlText w:val=""/>
      <w:lvlJc w:val="left"/>
      <w:pPr>
        <w:ind w:left="1800" w:hanging="360"/>
      </w:pPr>
      <w:rPr>
        <w:rFonts w:ascii="Wingdings" w:hAnsi="Wingdings" w:hint="default"/>
      </w:rPr>
    </w:lvl>
    <w:lvl w:ilvl="3" w:tplc="C206DDC6">
      <w:start w:val="1"/>
      <w:numFmt w:val="bullet"/>
      <w:lvlText w:val=""/>
      <w:lvlJc w:val="left"/>
      <w:pPr>
        <w:ind w:left="2520" w:hanging="360"/>
      </w:pPr>
      <w:rPr>
        <w:rFonts w:ascii="Symbol" w:hAnsi="Symbol" w:hint="default"/>
      </w:rPr>
    </w:lvl>
    <w:lvl w:ilvl="4" w:tplc="9710BC64">
      <w:start w:val="1"/>
      <w:numFmt w:val="bullet"/>
      <w:lvlText w:val="o"/>
      <w:lvlJc w:val="left"/>
      <w:pPr>
        <w:ind w:left="3240" w:hanging="360"/>
      </w:pPr>
      <w:rPr>
        <w:rFonts w:ascii="Courier New" w:hAnsi="Courier New" w:hint="default"/>
      </w:rPr>
    </w:lvl>
    <w:lvl w:ilvl="5" w:tplc="C08898AC">
      <w:start w:val="1"/>
      <w:numFmt w:val="bullet"/>
      <w:lvlText w:val=""/>
      <w:lvlJc w:val="left"/>
      <w:pPr>
        <w:ind w:left="3960" w:hanging="360"/>
      </w:pPr>
      <w:rPr>
        <w:rFonts w:ascii="Wingdings" w:hAnsi="Wingdings" w:hint="default"/>
      </w:rPr>
    </w:lvl>
    <w:lvl w:ilvl="6" w:tplc="8AEE471C">
      <w:start w:val="1"/>
      <w:numFmt w:val="bullet"/>
      <w:lvlText w:val=""/>
      <w:lvlJc w:val="left"/>
      <w:pPr>
        <w:ind w:left="4680" w:hanging="360"/>
      </w:pPr>
      <w:rPr>
        <w:rFonts w:ascii="Symbol" w:hAnsi="Symbol" w:hint="default"/>
      </w:rPr>
    </w:lvl>
    <w:lvl w:ilvl="7" w:tplc="6C78B60E">
      <w:start w:val="1"/>
      <w:numFmt w:val="bullet"/>
      <w:lvlText w:val="o"/>
      <w:lvlJc w:val="left"/>
      <w:pPr>
        <w:ind w:left="5400" w:hanging="360"/>
      </w:pPr>
      <w:rPr>
        <w:rFonts w:ascii="Courier New" w:hAnsi="Courier New" w:hint="default"/>
      </w:rPr>
    </w:lvl>
    <w:lvl w:ilvl="8" w:tplc="C172A5CA">
      <w:start w:val="1"/>
      <w:numFmt w:val="bullet"/>
      <w:lvlText w:val=""/>
      <w:lvlJc w:val="left"/>
      <w:pPr>
        <w:ind w:left="6120" w:hanging="360"/>
      </w:pPr>
      <w:rPr>
        <w:rFonts w:ascii="Wingdings" w:hAnsi="Wingdings" w:hint="default"/>
      </w:rPr>
    </w:lvl>
  </w:abstractNum>
  <w:num w:numId="1">
    <w:abstractNumId w:val="55"/>
  </w:num>
  <w:num w:numId="2">
    <w:abstractNumId w:val="24"/>
  </w:num>
  <w:num w:numId="3">
    <w:abstractNumId w:val="11"/>
  </w:num>
  <w:num w:numId="4">
    <w:abstractNumId w:val="44"/>
  </w:num>
  <w:num w:numId="5">
    <w:abstractNumId w:val="13"/>
  </w:num>
  <w:num w:numId="6">
    <w:abstractNumId w:val="22"/>
  </w:num>
  <w:num w:numId="7">
    <w:abstractNumId w:val="46"/>
  </w:num>
  <w:num w:numId="8">
    <w:abstractNumId w:val="38"/>
  </w:num>
  <w:num w:numId="9">
    <w:abstractNumId w:val="14"/>
  </w:num>
  <w:num w:numId="10">
    <w:abstractNumId w:val="25"/>
  </w:num>
  <w:num w:numId="11">
    <w:abstractNumId w:val="27"/>
  </w:num>
  <w:num w:numId="12">
    <w:abstractNumId w:val="21"/>
  </w:num>
  <w:num w:numId="13">
    <w:abstractNumId w:val="32"/>
  </w:num>
  <w:num w:numId="14">
    <w:abstractNumId w:val="30"/>
  </w:num>
  <w:num w:numId="15">
    <w:abstractNumId w:val="35"/>
  </w:num>
  <w:num w:numId="16">
    <w:abstractNumId w:val="17"/>
  </w:num>
  <w:num w:numId="17">
    <w:abstractNumId w:val="43"/>
  </w:num>
  <w:num w:numId="18">
    <w:abstractNumId w:val="2"/>
  </w:num>
  <w:num w:numId="19">
    <w:abstractNumId w:val="7"/>
  </w:num>
  <w:num w:numId="20">
    <w:abstractNumId w:val="26"/>
  </w:num>
  <w:num w:numId="21">
    <w:abstractNumId w:val="34"/>
  </w:num>
  <w:num w:numId="22">
    <w:abstractNumId w:val="31"/>
  </w:num>
  <w:num w:numId="23">
    <w:abstractNumId w:val="37"/>
  </w:num>
  <w:num w:numId="24">
    <w:abstractNumId w:val="19"/>
  </w:num>
  <w:num w:numId="25">
    <w:abstractNumId w:val="6"/>
  </w:num>
  <w:num w:numId="26">
    <w:abstractNumId w:val="42"/>
  </w:num>
  <w:num w:numId="27">
    <w:abstractNumId w:val="0"/>
  </w:num>
  <w:num w:numId="28">
    <w:abstractNumId w:val="47"/>
  </w:num>
  <w:num w:numId="29">
    <w:abstractNumId w:val="49"/>
  </w:num>
  <w:num w:numId="30">
    <w:abstractNumId w:val="39"/>
  </w:num>
  <w:num w:numId="31">
    <w:abstractNumId w:val="12"/>
  </w:num>
  <w:num w:numId="32">
    <w:abstractNumId w:val="5"/>
  </w:num>
  <w:num w:numId="33">
    <w:abstractNumId w:val="52"/>
  </w:num>
  <w:num w:numId="34">
    <w:abstractNumId w:val="33"/>
  </w:num>
  <w:num w:numId="35">
    <w:abstractNumId w:val="50"/>
  </w:num>
  <w:num w:numId="36">
    <w:abstractNumId w:val="18"/>
  </w:num>
  <w:num w:numId="37">
    <w:abstractNumId w:val="41"/>
  </w:num>
  <w:num w:numId="38">
    <w:abstractNumId w:val="28"/>
  </w:num>
  <w:num w:numId="39">
    <w:abstractNumId w:val="15"/>
  </w:num>
  <w:num w:numId="40">
    <w:abstractNumId w:val="8"/>
  </w:num>
  <w:num w:numId="41">
    <w:abstractNumId w:val="10"/>
  </w:num>
  <w:num w:numId="42">
    <w:abstractNumId w:val="51"/>
  </w:num>
  <w:num w:numId="43">
    <w:abstractNumId w:val="16"/>
  </w:num>
  <w:num w:numId="44">
    <w:abstractNumId w:val="45"/>
  </w:num>
  <w:num w:numId="45">
    <w:abstractNumId w:val="36"/>
  </w:num>
  <w:num w:numId="46">
    <w:abstractNumId w:val="1"/>
  </w:num>
  <w:num w:numId="47">
    <w:abstractNumId w:val="29"/>
  </w:num>
  <w:num w:numId="48">
    <w:abstractNumId w:val="23"/>
  </w:num>
  <w:num w:numId="49">
    <w:abstractNumId w:val="4"/>
  </w:num>
  <w:num w:numId="50">
    <w:abstractNumId w:val="53"/>
  </w:num>
  <w:num w:numId="51">
    <w:abstractNumId w:val="3"/>
  </w:num>
  <w:num w:numId="52">
    <w:abstractNumId w:val="48"/>
  </w:num>
  <w:num w:numId="53">
    <w:abstractNumId w:val="20"/>
  </w:num>
  <w:num w:numId="54">
    <w:abstractNumId w:val="9"/>
  </w:num>
  <w:num w:numId="55">
    <w:abstractNumId w:val="40"/>
  </w:num>
  <w:num w:numId="56">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2NTU1MLA0NjcyNTdT0lEKTi0uzszPAykwqwUAl3E1MiwAAAA="/>
  </w:docVars>
  <w:rsids>
    <w:rsidRoot w:val="0055070E"/>
    <w:rsid w:val="000044F0"/>
    <w:rsid w:val="00004AF5"/>
    <w:rsid w:val="00007409"/>
    <w:rsid w:val="00007570"/>
    <w:rsid w:val="000138CA"/>
    <w:rsid w:val="00013F58"/>
    <w:rsid w:val="000149A5"/>
    <w:rsid w:val="00015602"/>
    <w:rsid w:val="0001678B"/>
    <w:rsid w:val="0001722F"/>
    <w:rsid w:val="000173F4"/>
    <w:rsid w:val="00017A84"/>
    <w:rsid w:val="0002029D"/>
    <w:rsid w:val="0002434D"/>
    <w:rsid w:val="0003294A"/>
    <w:rsid w:val="00035883"/>
    <w:rsid w:val="00040852"/>
    <w:rsid w:val="00046587"/>
    <w:rsid w:val="00056F84"/>
    <w:rsid w:val="0006007D"/>
    <w:rsid w:val="00060095"/>
    <w:rsid w:val="00063984"/>
    <w:rsid w:val="00067DAB"/>
    <w:rsid w:val="00074F49"/>
    <w:rsid w:val="000828AB"/>
    <w:rsid w:val="0008352A"/>
    <w:rsid w:val="000918CA"/>
    <w:rsid w:val="00091C43"/>
    <w:rsid w:val="0009402E"/>
    <w:rsid w:val="00096C02"/>
    <w:rsid w:val="00097EDE"/>
    <w:rsid w:val="000A1250"/>
    <w:rsid w:val="000A27FF"/>
    <w:rsid w:val="000A3680"/>
    <w:rsid w:val="000B7106"/>
    <w:rsid w:val="000B7EF5"/>
    <w:rsid w:val="000C1132"/>
    <w:rsid w:val="000C292E"/>
    <w:rsid w:val="000C49AD"/>
    <w:rsid w:val="000C63FD"/>
    <w:rsid w:val="000D0576"/>
    <w:rsid w:val="000D2CAD"/>
    <w:rsid w:val="000D362D"/>
    <w:rsid w:val="000D6459"/>
    <w:rsid w:val="000E0461"/>
    <w:rsid w:val="000E7AF6"/>
    <w:rsid w:val="000E7C62"/>
    <w:rsid w:val="000F23F2"/>
    <w:rsid w:val="000F6FF0"/>
    <w:rsid w:val="00101BBF"/>
    <w:rsid w:val="001023B0"/>
    <w:rsid w:val="00103A20"/>
    <w:rsid w:val="00103FEE"/>
    <w:rsid w:val="00113CC3"/>
    <w:rsid w:val="00117F75"/>
    <w:rsid w:val="0012107B"/>
    <w:rsid w:val="00121C8C"/>
    <w:rsid w:val="0012202B"/>
    <w:rsid w:val="00123AF5"/>
    <w:rsid w:val="00131E01"/>
    <w:rsid w:val="00134586"/>
    <w:rsid w:val="0013483F"/>
    <w:rsid w:val="00137810"/>
    <w:rsid w:val="00160275"/>
    <w:rsid w:val="0016164D"/>
    <w:rsid w:val="001622A0"/>
    <w:rsid w:val="00163730"/>
    <w:rsid w:val="001639AA"/>
    <w:rsid w:val="0016604A"/>
    <w:rsid w:val="00174ED0"/>
    <w:rsid w:val="00180A70"/>
    <w:rsid w:val="00186953"/>
    <w:rsid w:val="0019028E"/>
    <w:rsid w:val="001929D1"/>
    <w:rsid w:val="00193709"/>
    <w:rsid w:val="0019636F"/>
    <w:rsid w:val="001A2B09"/>
    <w:rsid w:val="001A41EC"/>
    <w:rsid w:val="001B2888"/>
    <w:rsid w:val="001C294A"/>
    <w:rsid w:val="001C6F5C"/>
    <w:rsid w:val="001C79CB"/>
    <w:rsid w:val="001D443E"/>
    <w:rsid w:val="001D567F"/>
    <w:rsid w:val="001D7B7F"/>
    <w:rsid w:val="001D7F0C"/>
    <w:rsid w:val="001E3A33"/>
    <w:rsid w:val="001E57FE"/>
    <w:rsid w:val="001EB6A6"/>
    <w:rsid w:val="001F06AE"/>
    <w:rsid w:val="001F2222"/>
    <w:rsid w:val="001F3C75"/>
    <w:rsid w:val="00200416"/>
    <w:rsid w:val="00203C93"/>
    <w:rsid w:val="00204CE2"/>
    <w:rsid w:val="002144EF"/>
    <w:rsid w:val="00214DD3"/>
    <w:rsid w:val="00214F70"/>
    <w:rsid w:val="002171EA"/>
    <w:rsid w:val="002217E0"/>
    <w:rsid w:val="0022189E"/>
    <w:rsid w:val="00224256"/>
    <w:rsid w:val="00225DA7"/>
    <w:rsid w:val="00232326"/>
    <w:rsid w:val="00235F40"/>
    <w:rsid w:val="00250DED"/>
    <w:rsid w:val="00253A01"/>
    <w:rsid w:val="002558DD"/>
    <w:rsid w:val="00256264"/>
    <w:rsid w:val="0025794C"/>
    <w:rsid w:val="00264FC6"/>
    <w:rsid w:val="00267BC9"/>
    <w:rsid w:val="00271169"/>
    <w:rsid w:val="0028140A"/>
    <w:rsid w:val="00282312"/>
    <w:rsid w:val="00282AC8"/>
    <w:rsid w:val="00283833"/>
    <w:rsid w:val="0028500D"/>
    <w:rsid w:val="00285844"/>
    <w:rsid w:val="0029080F"/>
    <w:rsid w:val="00291AEB"/>
    <w:rsid w:val="0029716C"/>
    <w:rsid w:val="002A063B"/>
    <w:rsid w:val="002A08E2"/>
    <w:rsid w:val="002A1101"/>
    <w:rsid w:val="002A2B03"/>
    <w:rsid w:val="002A3847"/>
    <w:rsid w:val="002A5065"/>
    <w:rsid w:val="002B6B5C"/>
    <w:rsid w:val="002B7786"/>
    <w:rsid w:val="002C15B0"/>
    <w:rsid w:val="002C27C5"/>
    <w:rsid w:val="002C2F23"/>
    <w:rsid w:val="002C2F55"/>
    <w:rsid w:val="002C5529"/>
    <w:rsid w:val="002C73DD"/>
    <w:rsid w:val="002D0797"/>
    <w:rsid w:val="002D0B05"/>
    <w:rsid w:val="002D3BD0"/>
    <w:rsid w:val="002D4C2D"/>
    <w:rsid w:val="002D62ED"/>
    <w:rsid w:val="002E5CF7"/>
    <w:rsid w:val="002E61DA"/>
    <w:rsid w:val="002F0FDB"/>
    <w:rsid w:val="002F2AAC"/>
    <w:rsid w:val="002F30BE"/>
    <w:rsid w:val="002F426D"/>
    <w:rsid w:val="002F6FEE"/>
    <w:rsid w:val="003003F3"/>
    <w:rsid w:val="0030083B"/>
    <w:rsid w:val="00303DFA"/>
    <w:rsid w:val="0030461D"/>
    <w:rsid w:val="00305678"/>
    <w:rsid w:val="00307171"/>
    <w:rsid w:val="00310257"/>
    <w:rsid w:val="003125DF"/>
    <w:rsid w:val="0031537E"/>
    <w:rsid w:val="00325CCB"/>
    <w:rsid w:val="00327934"/>
    <w:rsid w:val="00327DAC"/>
    <w:rsid w:val="003337C7"/>
    <w:rsid w:val="00335992"/>
    <w:rsid w:val="003414B3"/>
    <w:rsid w:val="00344360"/>
    <w:rsid w:val="003457CA"/>
    <w:rsid w:val="00355B0D"/>
    <w:rsid w:val="0035625D"/>
    <w:rsid w:val="00356D47"/>
    <w:rsid w:val="0036060E"/>
    <w:rsid w:val="00360FD9"/>
    <w:rsid w:val="0036441B"/>
    <w:rsid w:val="003650B4"/>
    <w:rsid w:val="0037052F"/>
    <w:rsid w:val="00370F23"/>
    <w:rsid w:val="00373869"/>
    <w:rsid w:val="003739E5"/>
    <w:rsid w:val="00380E85"/>
    <w:rsid w:val="00383B37"/>
    <w:rsid w:val="00390135"/>
    <w:rsid w:val="00393C55"/>
    <w:rsid w:val="003B5E74"/>
    <w:rsid w:val="003B693C"/>
    <w:rsid w:val="003C231C"/>
    <w:rsid w:val="003C6A0C"/>
    <w:rsid w:val="003D3AEA"/>
    <w:rsid w:val="003D65C6"/>
    <w:rsid w:val="003D79C1"/>
    <w:rsid w:val="003E0B1B"/>
    <w:rsid w:val="003E65E9"/>
    <w:rsid w:val="003F0EC2"/>
    <w:rsid w:val="003F36B7"/>
    <w:rsid w:val="00400031"/>
    <w:rsid w:val="00403FFA"/>
    <w:rsid w:val="00405A2A"/>
    <w:rsid w:val="0040A8DC"/>
    <w:rsid w:val="00412920"/>
    <w:rsid w:val="004164F5"/>
    <w:rsid w:val="004200CA"/>
    <w:rsid w:val="004223CF"/>
    <w:rsid w:val="00423C8B"/>
    <w:rsid w:val="004252C4"/>
    <w:rsid w:val="004323F8"/>
    <w:rsid w:val="00432402"/>
    <w:rsid w:val="00432D45"/>
    <w:rsid w:val="0044028C"/>
    <w:rsid w:val="004431DD"/>
    <w:rsid w:val="00451BB3"/>
    <w:rsid w:val="00453553"/>
    <w:rsid w:val="0045390E"/>
    <w:rsid w:val="0045F50E"/>
    <w:rsid w:val="00463E57"/>
    <w:rsid w:val="00467896"/>
    <w:rsid w:val="00483064"/>
    <w:rsid w:val="0048462E"/>
    <w:rsid w:val="004848A7"/>
    <w:rsid w:val="0049048B"/>
    <w:rsid w:val="004919D9"/>
    <w:rsid w:val="0049411C"/>
    <w:rsid w:val="00495A9F"/>
    <w:rsid w:val="004A0525"/>
    <w:rsid w:val="004A07F7"/>
    <w:rsid w:val="004A1034"/>
    <w:rsid w:val="004B35E0"/>
    <w:rsid w:val="004B64BC"/>
    <w:rsid w:val="004C3FCC"/>
    <w:rsid w:val="004C4BE8"/>
    <w:rsid w:val="004C6C0B"/>
    <w:rsid w:val="004C74E8"/>
    <w:rsid w:val="004D14AB"/>
    <w:rsid w:val="004D4796"/>
    <w:rsid w:val="004D6DE8"/>
    <w:rsid w:val="004E7ABA"/>
    <w:rsid w:val="004F0857"/>
    <w:rsid w:val="004F1375"/>
    <w:rsid w:val="004F185D"/>
    <w:rsid w:val="004F69D6"/>
    <w:rsid w:val="00501C58"/>
    <w:rsid w:val="00505027"/>
    <w:rsid w:val="005054E4"/>
    <w:rsid w:val="00507773"/>
    <w:rsid w:val="005135E8"/>
    <w:rsid w:val="005162C5"/>
    <w:rsid w:val="00516AF8"/>
    <w:rsid w:val="00517DA0"/>
    <w:rsid w:val="0052003A"/>
    <w:rsid w:val="00522EDD"/>
    <w:rsid w:val="00525C11"/>
    <w:rsid w:val="005269CA"/>
    <w:rsid w:val="0053395D"/>
    <w:rsid w:val="0053530F"/>
    <w:rsid w:val="00546D94"/>
    <w:rsid w:val="0055037F"/>
    <w:rsid w:val="0055070E"/>
    <w:rsid w:val="00552BCC"/>
    <w:rsid w:val="005545DB"/>
    <w:rsid w:val="0055510B"/>
    <w:rsid w:val="00557B83"/>
    <w:rsid w:val="005630CA"/>
    <w:rsid w:val="00564142"/>
    <w:rsid w:val="005668E7"/>
    <w:rsid w:val="0058138F"/>
    <w:rsid w:val="0059000C"/>
    <w:rsid w:val="00590DB5"/>
    <w:rsid w:val="00593623"/>
    <w:rsid w:val="00594287"/>
    <w:rsid w:val="0059696C"/>
    <w:rsid w:val="005A375C"/>
    <w:rsid w:val="005A4EDB"/>
    <w:rsid w:val="005A75F8"/>
    <w:rsid w:val="005B4E66"/>
    <w:rsid w:val="005C2045"/>
    <w:rsid w:val="005C3986"/>
    <w:rsid w:val="005C5E47"/>
    <w:rsid w:val="005D6055"/>
    <w:rsid w:val="005D7001"/>
    <w:rsid w:val="005E5D79"/>
    <w:rsid w:val="005E7147"/>
    <w:rsid w:val="005F1C32"/>
    <w:rsid w:val="005F794F"/>
    <w:rsid w:val="005F7C82"/>
    <w:rsid w:val="006015D2"/>
    <w:rsid w:val="006028BA"/>
    <w:rsid w:val="00607613"/>
    <w:rsid w:val="00607614"/>
    <w:rsid w:val="0060777E"/>
    <w:rsid w:val="00615DB3"/>
    <w:rsid w:val="0062282D"/>
    <w:rsid w:val="00624C20"/>
    <w:rsid w:val="006256B3"/>
    <w:rsid w:val="0062EB01"/>
    <w:rsid w:val="006337C0"/>
    <w:rsid w:val="0063495F"/>
    <w:rsid w:val="00635A46"/>
    <w:rsid w:val="00646020"/>
    <w:rsid w:val="0065165A"/>
    <w:rsid w:val="0065223D"/>
    <w:rsid w:val="0065359B"/>
    <w:rsid w:val="00654360"/>
    <w:rsid w:val="00655C65"/>
    <w:rsid w:val="006633AA"/>
    <w:rsid w:val="006704F8"/>
    <w:rsid w:val="0067323D"/>
    <w:rsid w:val="0067792F"/>
    <w:rsid w:val="006803FE"/>
    <w:rsid w:val="0068359D"/>
    <w:rsid w:val="00686146"/>
    <w:rsid w:val="006866CB"/>
    <w:rsid w:val="00694215"/>
    <w:rsid w:val="00695750"/>
    <w:rsid w:val="006A05C0"/>
    <w:rsid w:val="006A66E8"/>
    <w:rsid w:val="006B3301"/>
    <w:rsid w:val="006B4B59"/>
    <w:rsid w:val="006C1521"/>
    <w:rsid w:val="006C33C5"/>
    <w:rsid w:val="006C3B23"/>
    <w:rsid w:val="006C3D0A"/>
    <w:rsid w:val="006C5414"/>
    <w:rsid w:val="006C6655"/>
    <w:rsid w:val="006D6CEB"/>
    <w:rsid w:val="006D7FB2"/>
    <w:rsid w:val="006E0120"/>
    <w:rsid w:val="006E1A15"/>
    <w:rsid w:val="006E2DAD"/>
    <w:rsid w:val="006F0AE5"/>
    <w:rsid w:val="006F2ECE"/>
    <w:rsid w:val="006F5A30"/>
    <w:rsid w:val="007001D9"/>
    <w:rsid w:val="00700703"/>
    <w:rsid w:val="00703F64"/>
    <w:rsid w:val="00705094"/>
    <w:rsid w:val="007059DA"/>
    <w:rsid w:val="007110A4"/>
    <w:rsid w:val="00711207"/>
    <w:rsid w:val="00713F5C"/>
    <w:rsid w:val="00715FAB"/>
    <w:rsid w:val="00716FC5"/>
    <w:rsid w:val="00721323"/>
    <w:rsid w:val="0073790E"/>
    <w:rsid w:val="00740ECB"/>
    <w:rsid w:val="00754536"/>
    <w:rsid w:val="00756C10"/>
    <w:rsid w:val="00756E93"/>
    <w:rsid w:val="007576B6"/>
    <w:rsid w:val="00761347"/>
    <w:rsid w:val="00761961"/>
    <w:rsid w:val="0076312C"/>
    <w:rsid w:val="007674D3"/>
    <w:rsid w:val="00771EC5"/>
    <w:rsid w:val="00773893"/>
    <w:rsid w:val="00774EC7"/>
    <w:rsid w:val="00775737"/>
    <w:rsid w:val="00776093"/>
    <w:rsid w:val="00777C72"/>
    <w:rsid w:val="00780719"/>
    <w:rsid w:val="00784A7E"/>
    <w:rsid w:val="00787C00"/>
    <w:rsid w:val="00787FC4"/>
    <w:rsid w:val="00792615"/>
    <w:rsid w:val="00793277"/>
    <w:rsid w:val="0079476B"/>
    <w:rsid w:val="007A5572"/>
    <w:rsid w:val="007A5CCA"/>
    <w:rsid w:val="007B2365"/>
    <w:rsid w:val="007B2A25"/>
    <w:rsid w:val="007B3543"/>
    <w:rsid w:val="007B39B5"/>
    <w:rsid w:val="007B4257"/>
    <w:rsid w:val="007C1D29"/>
    <w:rsid w:val="007C686A"/>
    <w:rsid w:val="007D190D"/>
    <w:rsid w:val="007D451C"/>
    <w:rsid w:val="007D4BAB"/>
    <w:rsid w:val="007E0BB3"/>
    <w:rsid w:val="007E0DE7"/>
    <w:rsid w:val="007E1D5E"/>
    <w:rsid w:val="007E6E12"/>
    <w:rsid w:val="007F1D23"/>
    <w:rsid w:val="007F3CE6"/>
    <w:rsid w:val="00805C09"/>
    <w:rsid w:val="008075E3"/>
    <w:rsid w:val="00810ADB"/>
    <w:rsid w:val="008263E3"/>
    <w:rsid w:val="00830FA6"/>
    <w:rsid w:val="00836BDF"/>
    <w:rsid w:val="00836E85"/>
    <w:rsid w:val="00838DFF"/>
    <w:rsid w:val="00840E9E"/>
    <w:rsid w:val="0084446E"/>
    <w:rsid w:val="00844AB4"/>
    <w:rsid w:val="00846A1C"/>
    <w:rsid w:val="00851DA5"/>
    <w:rsid w:val="00853B96"/>
    <w:rsid w:val="008621AD"/>
    <w:rsid w:val="00862E5B"/>
    <w:rsid w:val="00864FDD"/>
    <w:rsid w:val="00867803"/>
    <w:rsid w:val="00871C63"/>
    <w:rsid w:val="00875F4B"/>
    <w:rsid w:val="00881D8D"/>
    <w:rsid w:val="00884A6B"/>
    <w:rsid w:val="0088C758"/>
    <w:rsid w:val="00893295"/>
    <w:rsid w:val="008937AB"/>
    <w:rsid w:val="008A4675"/>
    <w:rsid w:val="008B0674"/>
    <w:rsid w:val="008B18C3"/>
    <w:rsid w:val="008B2330"/>
    <w:rsid w:val="008B4736"/>
    <w:rsid w:val="008B7DE6"/>
    <w:rsid w:val="008C04AD"/>
    <w:rsid w:val="008C91EE"/>
    <w:rsid w:val="008D63A1"/>
    <w:rsid w:val="008D68D6"/>
    <w:rsid w:val="008F005D"/>
    <w:rsid w:val="008F127D"/>
    <w:rsid w:val="008F42F0"/>
    <w:rsid w:val="008F545C"/>
    <w:rsid w:val="008F76C0"/>
    <w:rsid w:val="008F7AFE"/>
    <w:rsid w:val="008F7C53"/>
    <w:rsid w:val="00901C74"/>
    <w:rsid w:val="00903896"/>
    <w:rsid w:val="009108B8"/>
    <w:rsid w:val="0091A972"/>
    <w:rsid w:val="009202DF"/>
    <w:rsid w:val="00923C58"/>
    <w:rsid w:val="00924DC6"/>
    <w:rsid w:val="009257E3"/>
    <w:rsid w:val="00930920"/>
    <w:rsid w:val="00931414"/>
    <w:rsid w:val="0093146A"/>
    <w:rsid w:val="00933315"/>
    <w:rsid w:val="0093705A"/>
    <w:rsid w:val="009422F8"/>
    <w:rsid w:val="00945156"/>
    <w:rsid w:val="009523AA"/>
    <w:rsid w:val="00955101"/>
    <w:rsid w:val="00955C57"/>
    <w:rsid w:val="009608A4"/>
    <w:rsid w:val="00962C98"/>
    <w:rsid w:val="009637BE"/>
    <w:rsid w:val="009641D8"/>
    <w:rsid w:val="00980DF7"/>
    <w:rsid w:val="00983328"/>
    <w:rsid w:val="00983F24"/>
    <w:rsid w:val="00984BAE"/>
    <w:rsid w:val="00985BF7"/>
    <w:rsid w:val="00990F89"/>
    <w:rsid w:val="00991512"/>
    <w:rsid w:val="00993D85"/>
    <w:rsid w:val="00996E8A"/>
    <w:rsid w:val="009A1A92"/>
    <w:rsid w:val="009A1FFF"/>
    <w:rsid w:val="009A2212"/>
    <w:rsid w:val="009B2290"/>
    <w:rsid w:val="009C00D2"/>
    <w:rsid w:val="009C0F06"/>
    <w:rsid w:val="009C11BC"/>
    <w:rsid w:val="009C4388"/>
    <w:rsid w:val="009C4A0A"/>
    <w:rsid w:val="009C5324"/>
    <w:rsid w:val="009D2CAA"/>
    <w:rsid w:val="009D3FFC"/>
    <w:rsid w:val="009E1B19"/>
    <w:rsid w:val="009E6446"/>
    <w:rsid w:val="009F24BE"/>
    <w:rsid w:val="009F5F4D"/>
    <w:rsid w:val="009F6482"/>
    <w:rsid w:val="009F6C09"/>
    <w:rsid w:val="009F6D32"/>
    <w:rsid w:val="00A04EDC"/>
    <w:rsid w:val="00A231CB"/>
    <w:rsid w:val="00A2669A"/>
    <w:rsid w:val="00A30ADB"/>
    <w:rsid w:val="00A3490E"/>
    <w:rsid w:val="00A362D9"/>
    <w:rsid w:val="00A364FA"/>
    <w:rsid w:val="00A36A1A"/>
    <w:rsid w:val="00A36D9B"/>
    <w:rsid w:val="00A45BDD"/>
    <w:rsid w:val="00A4670E"/>
    <w:rsid w:val="00A571B1"/>
    <w:rsid w:val="00A62A0B"/>
    <w:rsid w:val="00A63B42"/>
    <w:rsid w:val="00A64309"/>
    <w:rsid w:val="00A741ED"/>
    <w:rsid w:val="00A77B84"/>
    <w:rsid w:val="00A93779"/>
    <w:rsid w:val="00A96BAD"/>
    <w:rsid w:val="00A97131"/>
    <w:rsid w:val="00AA14CA"/>
    <w:rsid w:val="00AA1C1E"/>
    <w:rsid w:val="00AA4C1D"/>
    <w:rsid w:val="00AB460B"/>
    <w:rsid w:val="00AB6196"/>
    <w:rsid w:val="00AC2388"/>
    <w:rsid w:val="00AC6024"/>
    <w:rsid w:val="00AC649B"/>
    <w:rsid w:val="00AC69BC"/>
    <w:rsid w:val="00AD1E4B"/>
    <w:rsid w:val="00AD3A65"/>
    <w:rsid w:val="00AD41DF"/>
    <w:rsid w:val="00AD4AB7"/>
    <w:rsid w:val="00AD7A4C"/>
    <w:rsid w:val="00AD7F37"/>
    <w:rsid w:val="00ADF376"/>
    <w:rsid w:val="00AE528E"/>
    <w:rsid w:val="00AE7411"/>
    <w:rsid w:val="00AF278F"/>
    <w:rsid w:val="00B01BA8"/>
    <w:rsid w:val="00B035CB"/>
    <w:rsid w:val="00B038E0"/>
    <w:rsid w:val="00B03980"/>
    <w:rsid w:val="00B044FE"/>
    <w:rsid w:val="00B115C7"/>
    <w:rsid w:val="00B11FA9"/>
    <w:rsid w:val="00B1291C"/>
    <w:rsid w:val="00B22113"/>
    <w:rsid w:val="00B23619"/>
    <w:rsid w:val="00B23A5D"/>
    <w:rsid w:val="00B24A66"/>
    <w:rsid w:val="00B367CE"/>
    <w:rsid w:val="00B409F1"/>
    <w:rsid w:val="00B414A5"/>
    <w:rsid w:val="00B42ACD"/>
    <w:rsid w:val="00B459C9"/>
    <w:rsid w:val="00B461AF"/>
    <w:rsid w:val="00B461B3"/>
    <w:rsid w:val="00B5276D"/>
    <w:rsid w:val="00B554D9"/>
    <w:rsid w:val="00B56DFF"/>
    <w:rsid w:val="00B56EB5"/>
    <w:rsid w:val="00B57DC9"/>
    <w:rsid w:val="00B6048F"/>
    <w:rsid w:val="00B60F02"/>
    <w:rsid w:val="00B629B2"/>
    <w:rsid w:val="00B62BFC"/>
    <w:rsid w:val="00B63CE4"/>
    <w:rsid w:val="00B646CD"/>
    <w:rsid w:val="00B772FD"/>
    <w:rsid w:val="00B9060A"/>
    <w:rsid w:val="00B92072"/>
    <w:rsid w:val="00B92A30"/>
    <w:rsid w:val="00B97F8E"/>
    <w:rsid w:val="00BA1F1F"/>
    <w:rsid w:val="00BA2B0F"/>
    <w:rsid w:val="00BA4648"/>
    <w:rsid w:val="00BA4A92"/>
    <w:rsid w:val="00BA4BF2"/>
    <w:rsid w:val="00BB3960"/>
    <w:rsid w:val="00BC0104"/>
    <w:rsid w:val="00BC0908"/>
    <w:rsid w:val="00BC4DD1"/>
    <w:rsid w:val="00BD077F"/>
    <w:rsid w:val="00BD1139"/>
    <w:rsid w:val="00BD1D8D"/>
    <w:rsid w:val="00BD45F1"/>
    <w:rsid w:val="00BF49A4"/>
    <w:rsid w:val="00BF6383"/>
    <w:rsid w:val="00BF6CD9"/>
    <w:rsid w:val="00C06E63"/>
    <w:rsid w:val="00C1355A"/>
    <w:rsid w:val="00C154EB"/>
    <w:rsid w:val="00C177AF"/>
    <w:rsid w:val="00C252FF"/>
    <w:rsid w:val="00C30C14"/>
    <w:rsid w:val="00C31018"/>
    <w:rsid w:val="00C33FBA"/>
    <w:rsid w:val="00C40A24"/>
    <w:rsid w:val="00C42B17"/>
    <w:rsid w:val="00C4490B"/>
    <w:rsid w:val="00C45FB6"/>
    <w:rsid w:val="00C57D06"/>
    <w:rsid w:val="00C57DC7"/>
    <w:rsid w:val="00C60267"/>
    <w:rsid w:val="00C62E5A"/>
    <w:rsid w:val="00C65AB6"/>
    <w:rsid w:val="00C76514"/>
    <w:rsid w:val="00C76D07"/>
    <w:rsid w:val="00C76DAE"/>
    <w:rsid w:val="00C77EDB"/>
    <w:rsid w:val="00C81893"/>
    <w:rsid w:val="00C82862"/>
    <w:rsid w:val="00C8286C"/>
    <w:rsid w:val="00C8616F"/>
    <w:rsid w:val="00C87935"/>
    <w:rsid w:val="00C879B9"/>
    <w:rsid w:val="00C94B36"/>
    <w:rsid w:val="00C9654E"/>
    <w:rsid w:val="00CA20C2"/>
    <w:rsid w:val="00CA2FFE"/>
    <w:rsid w:val="00CA3DB0"/>
    <w:rsid w:val="00CA68BE"/>
    <w:rsid w:val="00CA6938"/>
    <w:rsid w:val="00CB7F74"/>
    <w:rsid w:val="00CC2437"/>
    <w:rsid w:val="00CC488A"/>
    <w:rsid w:val="00CC4D6A"/>
    <w:rsid w:val="00CC5657"/>
    <w:rsid w:val="00CC5846"/>
    <w:rsid w:val="00CC6149"/>
    <w:rsid w:val="00CC6C14"/>
    <w:rsid w:val="00CC6FDB"/>
    <w:rsid w:val="00CD2398"/>
    <w:rsid w:val="00CD2DE0"/>
    <w:rsid w:val="00CE249A"/>
    <w:rsid w:val="00CE270D"/>
    <w:rsid w:val="00CE6FBD"/>
    <w:rsid w:val="00CF1ED5"/>
    <w:rsid w:val="00CF4227"/>
    <w:rsid w:val="00D1032B"/>
    <w:rsid w:val="00D129FC"/>
    <w:rsid w:val="00D17D49"/>
    <w:rsid w:val="00D21D23"/>
    <w:rsid w:val="00D24A35"/>
    <w:rsid w:val="00D27233"/>
    <w:rsid w:val="00D33227"/>
    <w:rsid w:val="00D3679C"/>
    <w:rsid w:val="00D375DD"/>
    <w:rsid w:val="00D45307"/>
    <w:rsid w:val="00D4545B"/>
    <w:rsid w:val="00D45651"/>
    <w:rsid w:val="00D50739"/>
    <w:rsid w:val="00D52738"/>
    <w:rsid w:val="00D545BA"/>
    <w:rsid w:val="00D710F2"/>
    <w:rsid w:val="00D7278A"/>
    <w:rsid w:val="00D72950"/>
    <w:rsid w:val="00D72F1B"/>
    <w:rsid w:val="00D80091"/>
    <w:rsid w:val="00D8029F"/>
    <w:rsid w:val="00D931AB"/>
    <w:rsid w:val="00D97E3F"/>
    <w:rsid w:val="00DA01F4"/>
    <w:rsid w:val="00DB0751"/>
    <w:rsid w:val="00DB27CC"/>
    <w:rsid w:val="00DB2F62"/>
    <w:rsid w:val="00DB75B9"/>
    <w:rsid w:val="00DC26BF"/>
    <w:rsid w:val="00DC7684"/>
    <w:rsid w:val="00DD022A"/>
    <w:rsid w:val="00DD1BEA"/>
    <w:rsid w:val="00DD354E"/>
    <w:rsid w:val="00DD5423"/>
    <w:rsid w:val="00DE33DA"/>
    <w:rsid w:val="00DE4B08"/>
    <w:rsid w:val="00DE7F64"/>
    <w:rsid w:val="00DF150E"/>
    <w:rsid w:val="00DF49B7"/>
    <w:rsid w:val="00DF7734"/>
    <w:rsid w:val="00E03A71"/>
    <w:rsid w:val="00E07D21"/>
    <w:rsid w:val="00E12920"/>
    <w:rsid w:val="00E141BF"/>
    <w:rsid w:val="00E17ECB"/>
    <w:rsid w:val="00E265F7"/>
    <w:rsid w:val="00E32FEC"/>
    <w:rsid w:val="00E35B4B"/>
    <w:rsid w:val="00E4244A"/>
    <w:rsid w:val="00E4587A"/>
    <w:rsid w:val="00E45CAA"/>
    <w:rsid w:val="00E46320"/>
    <w:rsid w:val="00E46961"/>
    <w:rsid w:val="00E50849"/>
    <w:rsid w:val="00E51520"/>
    <w:rsid w:val="00E556EB"/>
    <w:rsid w:val="00E563E3"/>
    <w:rsid w:val="00E60A04"/>
    <w:rsid w:val="00E63843"/>
    <w:rsid w:val="00E66906"/>
    <w:rsid w:val="00E67F08"/>
    <w:rsid w:val="00E7146F"/>
    <w:rsid w:val="00E71728"/>
    <w:rsid w:val="00E7330C"/>
    <w:rsid w:val="00E7480C"/>
    <w:rsid w:val="00E92979"/>
    <w:rsid w:val="00E92B2A"/>
    <w:rsid w:val="00E94EA9"/>
    <w:rsid w:val="00E952BF"/>
    <w:rsid w:val="00E97C2F"/>
    <w:rsid w:val="00EA67F9"/>
    <w:rsid w:val="00EB34A5"/>
    <w:rsid w:val="00EB64DF"/>
    <w:rsid w:val="00EC140D"/>
    <w:rsid w:val="00EC77BD"/>
    <w:rsid w:val="00ED61F2"/>
    <w:rsid w:val="00EE3587"/>
    <w:rsid w:val="00EE4A2B"/>
    <w:rsid w:val="00EE7584"/>
    <w:rsid w:val="00EF2457"/>
    <w:rsid w:val="00EF27C8"/>
    <w:rsid w:val="00EF6121"/>
    <w:rsid w:val="00F032BF"/>
    <w:rsid w:val="00F04809"/>
    <w:rsid w:val="00F06588"/>
    <w:rsid w:val="00F1172B"/>
    <w:rsid w:val="00F14E33"/>
    <w:rsid w:val="00F165D4"/>
    <w:rsid w:val="00F16B41"/>
    <w:rsid w:val="00F21C6D"/>
    <w:rsid w:val="00F22266"/>
    <w:rsid w:val="00F234E6"/>
    <w:rsid w:val="00F25F2E"/>
    <w:rsid w:val="00F41B9B"/>
    <w:rsid w:val="00F450D1"/>
    <w:rsid w:val="00F4722F"/>
    <w:rsid w:val="00F47F19"/>
    <w:rsid w:val="00F500C2"/>
    <w:rsid w:val="00F57390"/>
    <w:rsid w:val="00F61A98"/>
    <w:rsid w:val="00F64312"/>
    <w:rsid w:val="00F66D68"/>
    <w:rsid w:val="00F72055"/>
    <w:rsid w:val="00F84B0A"/>
    <w:rsid w:val="00F84F48"/>
    <w:rsid w:val="00F85C0A"/>
    <w:rsid w:val="00F86C29"/>
    <w:rsid w:val="00F8787E"/>
    <w:rsid w:val="00F9257E"/>
    <w:rsid w:val="00F95769"/>
    <w:rsid w:val="00FA053B"/>
    <w:rsid w:val="00FA2DF3"/>
    <w:rsid w:val="00FA3E6C"/>
    <w:rsid w:val="00FA735A"/>
    <w:rsid w:val="00FB382C"/>
    <w:rsid w:val="00FB6DB2"/>
    <w:rsid w:val="00FC6BBE"/>
    <w:rsid w:val="00FD2D1E"/>
    <w:rsid w:val="00FE0BDE"/>
    <w:rsid w:val="00FE1CAC"/>
    <w:rsid w:val="00FE21F6"/>
    <w:rsid w:val="00FE38C5"/>
    <w:rsid w:val="00FF691C"/>
    <w:rsid w:val="010133A8"/>
    <w:rsid w:val="010DD14D"/>
    <w:rsid w:val="012F4DF5"/>
    <w:rsid w:val="01367F87"/>
    <w:rsid w:val="01403F90"/>
    <w:rsid w:val="0141EE13"/>
    <w:rsid w:val="0142E6ED"/>
    <w:rsid w:val="017111E3"/>
    <w:rsid w:val="017ACF34"/>
    <w:rsid w:val="01816E0A"/>
    <w:rsid w:val="01819FE0"/>
    <w:rsid w:val="01841941"/>
    <w:rsid w:val="018BFCDF"/>
    <w:rsid w:val="01A99F46"/>
    <w:rsid w:val="01B46081"/>
    <w:rsid w:val="01BB2203"/>
    <w:rsid w:val="01CD292C"/>
    <w:rsid w:val="01CD3A54"/>
    <w:rsid w:val="01F5EAFC"/>
    <w:rsid w:val="01FD686F"/>
    <w:rsid w:val="0207836A"/>
    <w:rsid w:val="0211C4B6"/>
    <w:rsid w:val="021A135E"/>
    <w:rsid w:val="021C1F15"/>
    <w:rsid w:val="0222EF3C"/>
    <w:rsid w:val="0229518C"/>
    <w:rsid w:val="022FE4CF"/>
    <w:rsid w:val="023C07F3"/>
    <w:rsid w:val="0257EF5F"/>
    <w:rsid w:val="025EF29A"/>
    <w:rsid w:val="0261C2F1"/>
    <w:rsid w:val="0269AF0F"/>
    <w:rsid w:val="029A160E"/>
    <w:rsid w:val="02B59CCB"/>
    <w:rsid w:val="02BEC374"/>
    <w:rsid w:val="02D71190"/>
    <w:rsid w:val="02DB1CD6"/>
    <w:rsid w:val="02DC0FF1"/>
    <w:rsid w:val="02DF83FB"/>
    <w:rsid w:val="03053DBE"/>
    <w:rsid w:val="03084BD9"/>
    <w:rsid w:val="03208051"/>
    <w:rsid w:val="0333AD2B"/>
    <w:rsid w:val="033CE77F"/>
    <w:rsid w:val="033EAD39"/>
    <w:rsid w:val="033F88E0"/>
    <w:rsid w:val="034818F9"/>
    <w:rsid w:val="034F8D98"/>
    <w:rsid w:val="035BBE3A"/>
    <w:rsid w:val="035DAFD4"/>
    <w:rsid w:val="03868402"/>
    <w:rsid w:val="0388D057"/>
    <w:rsid w:val="0388FFC6"/>
    <w:rsid w:val="03912350"/>
    <w:rsid w:val="03AD17D1"/>
    <w:rsid w:val="042441C9"/>
    <w:rsid w:val="043304E4"/>
    <w:rsid w:val="044CA0FF"/>
    <w:rsid w:val="0452D024"/>
    <w:rsid w:val="046416FD"/>
    <w:rsid w:val="0471DB37"/>
    <w:rsid w:val="04820918"/>
    <w:rsid w:val="04859614"/>
    <w:rsid w:val="0486E1E7"/>
    <w:rsid w:val="04AB0ED8"/>
    <w:rsid w:val="04BBBA03"/>
    <w:rsid w:val="04BC50B2"/>
    <w:rsid w:val="04C5E8BD"/>
    <w:rsid w:val="04C8A359"/>
    <w:rsid w:val="04DBAD9C"/>
    <w:rsid w:val="04E0FC4A"/>
    <w:rsid w:val="04E3C6EF"/>
    <w:rsid w:val="04E5E569"/>
    <w:rsid w:val="05095918"/>
    <w:rsid w:val="050B0B61"/>
    <w:rsid w:val="05180ECA"/>
    <w:rsid w:val="052A9BD7"/>
    <w:rsid w:val="05303D1B"/>
    <w:rsid w:val="054AC3A0"/>
    <w:rsid w:val="054C8DF6"/>
    <w:rsid w:val="055B079A"/>
    <w:rsid w:val="05678591"/>
    <w:rsid w:val="057F26C4"/>
    <w:rsid w:val="0587F6C8"/>
    <w:rsid w:val="059BC7F5"/>
    <w:rsid w:val="059FFDA4"/>
    <w:rsid w:val="05A93835"/>
    <w:rsid w:val="05B26367"/>
    <w:rsid w:val="05C35E7A"/>
    <w:rsid w:val="05C40355"/>
    <w:rsid w:val="05C9E107"/>
    <w:rsid w:val="05DDDD81"/>
    <w:rsid w:val="05FED52E"/>
    <w:rsid w:val="0602DD75"/>
    <w:rsid w:val="0605767F"/>
    <w:rsid w:val="060CEA50"/>
    <w:rsid w:val="0615CC83"/>
    <w:rsid w:val="0632BEE6"/>
    <w:rsid w:val="063F3563"/>
    <w:rsid w:val="0649390C"/>
    <w:rsid w:val="064A711C"/>
    <w:rsid w:val="064BF4D5"/>
    <w:rsid w:val="0659B369"/>
    <w:rsid w:val="0659CDF9"/>
    <w:rsid w:val="067704DA"/>
    <w:rsid w:val="0684D486"/>
    <w:rsid w:val="06876E57"/>
    <w:rsid w:val="068E609A"/>
    <w:rsid w:val="069311DD"/>
    <w:rsid w:val="06A54974"/>
    <w:rsid w:val="06F2A37B"/>
    <w:rsid w:val="06F9AA78"/>
    <w:rsid w:val="07291AAE"/>
    <w:rsid w:val="0739CF4A"/>
    <w:rsid w:val="073BCE05"/>
    <w:rsid w:val="0743845D"/>
    <w:rsid w:val="07518767"/>
    <w:rsid w:val="0766AC0F"/>
    <w:rsid w:val="0778CFA4"/>
    <w:rsid w:val="078708BE"/>
    <w:rsid w:val="079822EA"/>
    <w:rsid w:val="07A48FB9"/>
    <w:rsid w:val="07AA6EDB"/>
    <w:rsid w:val="07C6FBE3"/>
    <w:rsid w:val="07DC75FD"/>
    <w:rsid w:val="07E2AE7D"/>
    <w:rsid w:val="081153FF"/>
    <w:rsid w:val="081244C4"/>
    <w:rsid w:val="081334F2"/>
    <w:rsid w:val="083AD201"/>
    <w:rsid w:val="085E2AA7"/>
    <w:rsid w:val="085FFBEA"/>
    <w:rsid w:val="086C3484"/>
    <w:rsid w:val="087B3EB3"/>
    <w:rsid w:val="08868C87"/>
    <w:rsid w:val="0888C42A"/>
    <w:rsid w:val="088B4072"/>
    <w:rsid w:val="089FB54E"/>
    <w:rsid w:val="08A73089"/>
    <w:rsid w:val="08AB7241"/>
    <w:rsid w:val="08C683CC"/>
    <w:rsid w:val="08D05F81"/>
    <w:rsid w:val="08D6202A"/>
    <w:rsid w:val="08DD3B3E"/>
    <w:rsid w:val="08DDD8FD"/>
    <w:rsid w:val="08DF3032"/>
    <w:rsid w:val="08F96FD5"/>
    <w:rsid w:val="090AE6B0"/>
    <w:rsid w:val="090B2892"/>
    <w:rsid w:val="09107372"/>
    <w:rsid w:val="09134EB2"/>
    <w:rsid w:val="091A8A7B"/>
    <w:rsid w:val="091BA096"/>
    <w:rsid w:val="093D0C3A"/>
    <w:rsid w:val="094BA22D"/>
    <w:rsid w:val="094C2504"/>
    <w:rsid w:val="094C7B66"/>
    <w:rsid w:val="0951F91E"/>
    <w:rsid w:val="096018F0"/>
    <w:rsid w:val="0965D070"/>
    <w:rsid w:val="0967E7AF"/>
    <w:rsid w:val="0981595F"/>
    <w:rsid w:val="09970EC4"/>
    <w:rsid w:val="09A37DE3"/>
    <w:rsid w:val="09AAE607"/>
    <w:rsid w:val="09C80B23"/>
    <w:rsid w:val="09CD849E"/>
    <w:rsid w:val="09FE4A0F"/>
    <w:rsid w:val="0A04A58E"/>
    <w:rsid w:val="0A28215B"/>
    <w:rsid w:val="0A2F5407"/>
    <w:rsid w:val="0A38D43B"/>
    <w:rsid w:val="0A4A2FBE"/>
    <w:rsid w:val="0A4A7022"/>
    <w:rsid w:val="0A74C9D6"/>
    <w:rsid w:val="0A84DEE6"/>
    <w:rsid w:val="0A85322F"/>
    <w:rsid w:val="0AA12E01"/>
    <w:rsid w:val="0AA79FD5"/>
    <w:rsid w:val="0AB5075A"/>
    <w:rsid w:val="0AC49C93"/>
    <w:rsid w:val="0AC8C215"/>
    <w:rsid w:val="0ADA2D36"/>
    <w:rsid w:val="0AF077DF"/>
    <w:rsid w:val="0AF708F6"/>
    <w:rsid w:val="0AFD7D6B"/>
    <w:rsid w:val="0B00F199"/>
    <w:rsid w:val="0B0D7274"/>
    <w:rsid w:val="0B1817BB"/>
    <w:rsid w:val="0B2A8CE2"/>
    <w:rsid w:val="0B30BA5D"/>
    <w:rsid w:val="0B312084"/>
    <w:rsid w:val="0B33C27B"/>
    <w:rsid w:val="0B3D1FBF"/>
    <w:rsid w:val="0B4035C3"/>
    <w:rsid w:val="0B42EA27"/>
    <w:rsid w:val="0B6805EB"/>
    <w:rsid w:val="0B6A5B0A"/>
    <w:rsid w:val="0B7183AE"/>
    <w:rsid w:val="0B805429"/>
    <w:rsid w:val="0B88D4DF"/>
    <w:rsid w:val="0BB7B407"/>
    <w:rsid w:val="0BFBDDFE"/>
    <w:rsid w:val="0C0D67B0"/>
    <w:rsid w:val="0C1658E9"/>
    <w:rsid w:val="0C212243"/>
    <w:rsid w:val="0C280133"/>
    <w:rsid w:val="0C37805F"/>
    <w:rsid w:val="0C6F9325"/>
    <w:rsid w:val="0C725CBD"/>
    <w:rsid w:val="0C79E796"/>
    <w:rsid w:val="0C8EAF09"/>
    <w:rsid w:val="0CA0C1F9"/>
    <w:rsid w:val="0CADED18"/>
    <w:rsid w:val="0CCD503C"/>
    <w:rsid w:val="0CD27B92"/>
    <w:rsid w:val="0CDB76D7"/>
    <w:rsid w:val="0CE258C6"/>
    <w:rsid w:val="0CED4C9F"/>
    <w:rsid w:val="0D060387"/>
    <w:rsid w:val="0D18730A"/>
    <w:rsid w:val="0D25DB7A"/>
    <w:rsid w:val="0D2EDD33"/>
    <w:rsid w:val="0D30F6CF"/>
    <w:rsid w:val="0D3B470C"/>
    <w:rsid w:val="0D61EFB7"/>
    <w:rsid w:val="0D696D00"/>
    <w:rsid w:val="0D70DDA6"/>
    <w:rsid w:val="0D8EEA9C"/>
    <w:rsid w:val="0D9B0C37"/>
    <w:rsid w:val="0DAAC110"/>
    <w:rsid w:val="0DB3182E"/>
    <w:rsid w:val="0DB7C832"/>
    <w:rsid w:val="0DC6183A"/>
    <w:rsid w:val="0DD59DC4"/>
    <w:rsid w:val="0DD9455D"/>
    <w:rsid w:val="0DD9D8B8"/>
    <w:rsid w:val="0DE2DEEE"/>
    <w:rsid w:val="0E017445"/>
    <w:rsid w:val="0E325C18"/>
    <w:rsid w:val="0E3A4DD2"/>
    <w:rsid w:val="0E40F725"/>
    <w:rsid w:val="0E45C791"/>
    <w:rsid w:val="0E51BAB8"/>
    <w:rsid w:val="0E5F29C7"/>
    <w:rsid w:val="0E9A2E01"/>
    <w:rsid w:val="0EDEE9D1"/>
    <w:rsid w:val="0EF6F57F"/>
    <w:rsid w:val="0F0E67D7"/>
    <w:rsid w:val="0F15ACB9"/>
    <w:rsid w:val="0F247772"/>
    <w:rsid w:val="0F271D9C"/>
    <w:rsid w:val="0F277CA2"/>
    <w:rsid w:val="0F3F5A7D"/>
    <w:rsid w:val="0F7B10F8"/>
    <w:rsid w:val="0F943ED5"/>
    <w:rsid w:val="0FC45BD4"/>
    <w:rsid w:val="0FC8634C"/>
    <w:rsid w:val="0FCC4D6B"/>
    <w:rsid w:val="0FCEA8A7"/>
    <w:rsid w:val="0FD81C0C"/>
    <w:rsid w:val="0FDBC31C"/>
    <w:rsid w:val="0FED1B22"/>
    <w:rsid w:val="0FF20862"/>
    <w:rsid w:val="0FF59F25"/>
    <w:rsid w:val="100CCE20"/>
    <w:rsid w:val="10270834"/>
    <w:rsid w:val="102F9BEB"/>
    <w:rsid w:val="105042FD"/>
    <w:rsid w:val="106536B1"/>
    <w:rsid w:val="106A420D"/>
    <w:rsid w:val="107A5DBD"/>
    <w:rsid w:val="109EB4A1"/>
    <w:rsid w:val="10A41335"/>
    <w:rsid w:val="10A49530"/>
    <w:rsid w:val="10A8E181"/>
    <w:rsid w:val="10AB2657"/>
    <w:rsid w:val="10BCDEDF"/>
    <w:rsid w:val="10C1F43C"/>
    <w:rsid w:val="10C40413"/>
    <w:rsid w:val="10C936EF"/>
    <w:rsid w:val="10CBBC26"/>
    <w:rsid w:val="10DAC4C2"/>
    <w:rsid w:val="10EBE161"/>
    <w:rsid w:val="10F0DBF4"/>
    <w:rsid w:val="10F92B72"/>
    <w:rsid w:val="10F97118"/>
    <w:rsid w:val="113AE5CC"/>
    <w:rsid w:val="114866F7"/>
    <w:rsid w:val="115B3BB8"/>
    <w:rsid w:val="116A0FEF"/>
    <w:rsid w:val="1175C2C3"/>
    <w:rsid w:val="11837707"/>
    <w:rsid w:val="11879902"/>
    <w:rsid w:val="11916F86"/>
    <w:rsid w:val="11931948"/>
    <w:rsid w:val="11A84C11"/>
    <w:rsid w:val="11BAAE48"/>
    <w:rsid w:val="11C5D399"/>
    <w:rsid w:val="11C7E2D7"/>
    <w:rsid w:val="11C7EA13"/>
    <w:rsid w:val="11E92E8C"/>
    <w:rsid w:val="11F61FED"/>
    <w:rsid w:val="11F72C79"/>
    <w:rsid w:val="11FE0EEC"/>
    <w:rsid w:val="12068B4A"/>
    <w:rsid w:val="1225F517"/>
    <w:rsid w:val="1236FF35"/>
    <w:rsid w:val="123A6D7A"/>
    <w:rsid w:val="1244B1E2"/>
    <w:rsid w:val="12508553"/>
    <w:rsid w:val="1252ACEE"/>
    <w:rsid w:val="12591A82"/>
    <w:rsid w:val="125A92D7"/>
    <w:rsid w:val="1268C794"/>
    <w:rsid w:val="12697A77"/>
    <w:rsid w:val="12762A7B"/>
    <w:rsid w:val="1276FF00"/>
    <w:rsid w:val="1280E34B"/>
    <w:rsid w:val="12C098EF"/>
    <w:rsid w:val="12C624DC"/>
    <w:rsid w:val="130439E8"/>
    <w:rsid w:val="1312806D"/>
    <w:rsid w:val="131363DE"/>
    <w:rsid w:val="13160B27"/>
    <w:rsid w:val="131CCF99"/>
    <w:rsid w:val="131F4768"/>
    <w:rsid w:val="13252BDB"/>
    <w:rsid w:val="1325C000"/>
    <w:rsid w:val="1332B421"/>
    <w:rsid w:val="1338B419"/>
    <w:rsid w:val="1351DC5D"/>
    <w:rsid w:val="1373D6F9"/>
    <w:rsid w:val="13761CFE"/>
    <w:rsid w:val="13764CB6"/>
    <w:rsid w:val="1377BA25"/>
    <w:rsid w:val="1384D3D1"/>
    <w:rsid w:val="138AA831"/>
    <w:rsid w:val="1395A45C"/>
    <w:rsid w:val="13A4DAE6"/>
    <w:rsid w:val="13BDCCD1"/>
    <w:rsid w:val="13D482B6"/>
    <w:rsid w:val="13D7A952"/>
    <w:rsid w:val="13EC41E4"/>
    <w:rsid w:val="13F66338"/>
    <w:rsid w:val="141F5B33"/>
    <w:rsid w:val="142A670E"/>
    <w:rsid w:val="142FF1DF"/>
    <w:rsid w:val="143C80C1"/>
    <w:rsid w:val="14434B60"/>
    <w:rsid w:val="1444102C"/>
    <w:rsid w:val="1444DA76"/>
    <w:rsid w:val="1445FC6C"/>
    <w:rsid w:val="144F8419"/>
    <w:rsid w:val="14511634"/>
    <w:rsid w:val="1451DDC3"/>
    <w:rsid w:val="1453673B"/>
    <w:rsid w:val="14628122"/>
    <w:rsid w:val="14741C41"/>
    <w:rsid w:val="149D29B6"/>
    <w:rsid w:val="14AB0A07"/>
    <w:rsid w:val="14C58F85"/>
    <w:rsid w:val="14DB1D32"/>
    <w:rsid w:val="14DD8D77"/>
    <w:rsid w:val="14F18191"/>
    <w:rsid w:val="1539EF18"/>
    <w:rsid w:val="1542AC56"/>
    <w:rsid w:val="15663703"/>
    <w:rsid w:val="15790B3C"/>
    <w:rsid w:val="158BB4BC"/>
    <w:rsid w:val="15A186F3"/>
    <w:rsid w:val="15A9CD2C"/>
    <w:rsid w:val="15BF25DD"/>
    <w:rsid w:val="15E33E35"/>
    <w:rsid w:val="15F09452"/>
    <w:rsid w:val="15F67909"/>
    <w:rsid w:val="16366768"/>
    <w:rsid w:val="1643A440"/>
    <w:rsid w:val="1643B58B"/>
    <w:rsid w:val="16548DAE"/>
    <w:rsid w:val="16897D1F"/>
    <w:rsid w:val="16A7597A"/>
    <w:rsid w:val="16A9E461"/>
    <w:rsid w:val="16AB3813"/>
    <w:rsid w:val="16C62BEC"/>
    <w:rsid w:val="16DCF3B8"/>
    <w:rsid w:val="16E68981"/>
    <w:rsid w:val="16E81B84"/>
    <w:rsid w:val="16F495DE"/>
    <w:rsid w:val="1716855F"/>
    <w:rsid w:val="1716FCEB"/>
    <w:rsid w:val="171C762E"/>
    <w:rsid w:val="171DD7BC"/>
    <w:rsid w:val="173A5F80"/>
    <w:rsid w:val="173C1FEA"/>
    <w:rsid w:val="174052FA"/>
    <w:rsid w:val="17502C62"/>
    <w:rsid w:val="175F20B5"/>
    <w:rsid w:val="17B36E60"/>
    <w:rsid w:val="17CA0594"/>
    <w:rsid w:val="17CD6F31"/>
    <w:rsid w:val="17D7185F"/>
    <w:rsid w:val="17D89F7C"/>
    <w:rsid w:val="17F040BC"/>
    <w:rsid w:val="17F299C7"/>
    <w:rsid w:val="17F895EA"/>
    <w:rsid w:val="180A9B1A"/>
    <w:rsid w:val="183057C6"/>
    <w:rsid w:val="183826F5"/>
    <w:rsid w:val="184DBACC"/>
    <w:rsid w:val="1857F336"/>
    <w:rsid w:val="187C927B"/>
    <w:rsid w:val="189E2E27"/>
    <w:rsid w:val="18B2755E"/>
    <w:rsid w:val="18D68D85"/>
    <w:rsid w:val="18E66C27"/>
    <w:rsid w:val="18EEC66D"/>
    <w:rsid w:val="18F5AFB6"/>
    <w:rsid w:val="18F6A055"/>
    <w:rsid w:val="1921F33E"/>
    <w:rsid w:val="192C08C7"/>
    <w:rsid w:val="19364B88"/>
    <w:rsid w:val="1962BAD8"/>
    <w:rsid w:val="1972E8C0"/>
    <w:rsid w:val="19852AC6"/>
    <w:rsid w:val="198EA101"/>
    <w:rsid w:val="19932C3B"/>
    <w:rsid w:val="19A2EE25"/>
    <w:rsid w:val="19B83C2B"/>
    <w:rsid w:val="19BC69B0"/>
    <w:rsid w:val="19F4A04E"/>
    <w:rsid w:val="1A01B149"/>
    <w:rsid w:val="1A26746E"/>
    <w:rsid w:val="1A378F95"/>
    <w:rsid w:val="1A4CCB4D"/>
    <w:rsid w:val="1A6B93C7"/>
    <w:rsid w:val="1A80657D"/>
    <w:rsid w:val="1A826529"/>
    <w:rsid w:val="1A89D9C1"/>
    <w:rsid w:val="1A948183"/>
    <w:rsid w:val="1A958E35"/>
    <w:rsid w:val="1AC0D0B7"/>
    <w:rsid w:val="1AD4553A"/>
    <w:rsid w:val="1AD9FDA9"/>
    <w:rsid w:val="1ADFEE7A"/>
    <w:rsid w:val="1AE22457"/>
    <w:rsid w:val="1AF12334"/>
    <w:rsid w:val="1AF87876"/>
    <w:rsid w:val="1B1130F0"/>
    <w:rsid w:val="1B1AF7F0"/>
    <w:rsid w:val="1B2F822E"/>
    <w:rsid w:val="1B3BDFB4"/>
    <w:rsid w:val="1B5FF778"/>
    <w:rsid w:val="1B7C86BE"/>
    <w:rsid w:val="1B9B8807"/>
    <w:rsid w:val="1BC6F141"/>
    <w:rsid w:val="1BCE70B7"/>
    <w:rsid w:val="1BE53201"/>
    <w:rsid w:val="1BF18728"/>
    <w:rsid w:val="1BF6D7AB"/>
    <w:rsid w:val="1C07159D"/>
    <w:rsid w:val="1C0F0BED"/>
    <w:rsid w:val="1C11D19B"/>
    <w:rsid w:val="1C190EB0"/>
    <w:rsid w:val="1C1BB9E7"/>
    <w:rsid w:val="1C239D85"/>
    <w:rsid w:val="1C27D4CC"/>
    <w:rsid w:val="1C2FD8B3"/>
    <w:rsid w:val="1C34E244"/>
    <w:rsid w:val="1C35E608"/>
    <w:rsid w:val="1C48C3AF"/>
    <w:rsid w:val="1C5A135F"/>
    <w:rsid w:val="1C6AB14C"/>
    <w:rsid w:val="1C8FB45C"/>
    <w:rsid w:val="1C918898"/>
    <w:rsid w:val="1CAC63B4"/>
    <w:rsid w:val="1CB61BEC"/>
    <w:rsid w:val="1CC60AEA"/>
    <w:rsid w:val="1CC75425"/>
    <w:rsid w:val="1CD58515"/>
    <w:rsid w:val="1CE03B3A"/>
    <w:rsid w:val="1CE46E93"/>
    <w:rsid w:val="1CE5E282"/>
    <w:rsid w:val="1CF70170"/>
    <w:rsid w:val="1D18D5A9"/>
    <w:rsid w:val="1D414B88"/>
    <w:rsid w:val="1D50B7B6"/>
    <w:rsid w:val="1D62635B"/>
    <w:rsid w:val="1D6C0D5F"/>
    <w:rsid w:val="1D760140"/>
    <w:rsid w:val="1D7C0490"/>
    <w:rsid w:val="1D7F76CC"/>
    <w:rsid w:val="1D91B9A2"/>
    <w:rsid w:val="1DAF771D"/>
    <w:rsid w:val="1DB128AA"/>
    <w:rsid w:val="1DC0B081"/>
    <w:rsid w:val="1DCE3F52"/>
    <w:rsid w:val="1DD2FE0A"/>
    <w:rsid w:val="1DD49898"/>
    <w:rsid w:val="1DF1DE6B"/>
    <w:rsid w:val="1DF93E5D"/>
    <w:rsid w:val="1E0EE618"/>
    <w:rsid w:val="1E1EA73B"/>
    <w:rsid w:val="1E338020"/>
    <w:rsid w:val="1E345AC2"/>
    <w:rsid w:val="1E3F738C"/>
    <w:rsid w:val="1E64C27D"/>
    <w:rsid w:val="1E803EF4"/>
    <w:rsid w:val="1E9C611B"/>
    <w:rsid w:val="1E9DB517"/>
    <w:rsid w:val="1EA892DA"/>
    <w:rsid w:val="1EB182B1"/>
    <w:rsid w:val="1EF530B1"/>
    <w:rsid w:val="1F011776"/>
    <w:rsid w:val="1F03511E"/>
    <w:rsid w:val="1F0D8377"/>
    <w:rsid w:val="1F19A9BE"/>
    <w:rsid w:val="1F21B6E2"/>
    <w:rsid w:val="1F386D6D"/>
    <w:rsid w:val="1F406758"/>
    <w:rsid w:val="1F5DA1AA"/>
    <w:rsid w:val="1F5FB6A4"/>
    <w:rsid w:val="1F632DF6"/>
    <w:rsid w:val="1F695858"/>
    <w:rsid w:val="1F776ED9"/>
    <w:rsid w:val="1F78CCDD"/>
    <w:rsid w:val="1F86F04F"/>
    <w:rsid w:val="1F91B421"/>
    <w:rsid w:val="1FB04B05"/>
    <w:rsid w:val="1FDC5388"/>
    <w:rsid w:val="1FDF7D1F"/>
    <w:rsid w:val="1FF31C31"/>
    <w:rsid w:val="200B2C72"/>
    <w:rsid w:val="200D4156"/>
    <w:rsid w:val="2023FBE0"/>
    <w:rsid w:val="20243D20"/>
    <w:rsid w:val="202D3737"/>
    <w:rsid w:val="2036CFFD"/>
    <w:rsid w:val="204324B4"/>
    <w:rsid w:val="2056CA82"/>
    <w:rsid w:val="2058F142"/>
    <w:rsid w:val="20596FB9"/>
    <w:rsid w:val="205FFF90"/>
    <w:rsid w:val="207CA215"/>
    <w:rsid w:val="2081D230"/>
    <w:rsid w:val="20839002"/>
    <w:rsid w:val="20971328"/>
    <w:rsid w:val="20C84988"/>
    <w:rsid w:val="20C9211B"/>
    <w:rsid w:val="20F94CCC"/>
    <w:rsid w:val="210F34EC"/>
    <w:rsid w:val="211285A1"/>
    <w:rsid w:val="21140311"/>
    <w:rsid w:val="213EDEE2"/>
    <w:rsid w:val="213FCE4A"/>
    <w:rsid w:val="214A62A4"/>
    <w:rsid w:val="217D5EA6"/>
    <w:rsid w:val="218E446D"/>
    <w:rsid w:val="21B85450"/>
    <w:rsid w:val="21D19733"/>
    <w:rsid w:val="21E3D3E6"/>
    <w:rsid w:val="22079FB9"/>
    <w:rsid w:val="222F62E8"/>
    <w:rsid w:val="223918A9"/>
    <w:rsid w:val="223E7395"/>
    <w:rsid w:val="223E83AB"/>
    <w:rsid w:val="224073EF"/>
    <w:rsid w:val="2249E472"/>
    <w:rsid w:val="2272189E"/>
    <w:rsid w:val="227416A3"/>
    <w:rsid w:val="2276C090"/>
    <w:rsid w:val="22791DBB"/>
    <w:rsid w:val="227C12B7"/>
    <w:rsid w:val="2282EE4B"/>
    <w:rsid w:val="2289E988"/>
    <w:rsid w:val="2296AB15"/>
    <w:rsid w:val="22AB054D"/>
    <w:rsid w:val="22B36212"/>
    <w:rsid w:val="22B39B66"/>
    <w:rsid w:val="22D0EDB0"/>
    <w:rsid w:val="22D3076B"/>
    <w:rsid w:val="2303D52A"/>
    <w:rsid w:val="23072137"/>
    <w:rsid w:val="231746C5"/>
    <w:rsid w:val="232A14CE"/>
    <w:rsid w:val="23355B77"/>
    <w:rsid w:val="2336C6F9"/>
    <w:rsid w:val="234C5B9B"/>
    <w:rsid w:val="2352B609"/>
    <w:rsid w:val="236038A6"/>
    <w:rsid w:val="23706D06"/>
    <w:rsid w:val="237ACE89"/>
    <w:rsid w:val="237D48CC"/>
    <w:rsid w:val="23823271"/>
    <w:rsid w:val="2398E2DA"/>
    <w:rsid w:val="23FE9393"/>
    <w:rsid w:val="2400C1DD"/>
    <w:rsid w:val="240295B0"/>
    <w:rsid w:val="2406AC80"/>
    <w:rsid w:val="2418017D"/>
    <w:rsid w:val="241ADBF0"/>
    <w:rsid w:val="24205959"/>
    <w:rsid w:val="24206EC8"/>
    <w:rsid w:val="242514EA"/>
    <w:rsid w:val="243B5988"/>
    <w:rsid w:val="24481133"/>
    <w:rsid w:val="2459C0A2"/>
    <w:rsid w:val="2461D5A5"/>
    <w:rsid w:val="24626951"/>
    <w:rsid w:val="246A9C10"/>
    <w:rsid w:val="247B093A"/>
    <w:rsid w:val="24846F3D"/>
    <w:rsid w:val="24950DF6"/>
    <w:rsid w:val="24B683D5"/>
    <w:rsid w:val="24BFC201"/>
    <w:rsid w:val="24CB74D5"/>
    <w:rsid w:val="24DF9F0A"/>
    <w:rsid w:val="24E321D0"/>
    <w:rsid w:val="24F30C00"/>
    <w:rsid w:val="24FA2E66"/>
    <w:rsid w:val="25001A0F"/>
    <w:rsid w:val="250891EE"/>
    <w:rsid w:val="2516B192"/>
    <w:rsid w:val="253752F5"/>
    <w:rsid w:val="253F407B"/>
    <w:rsid w:val="254529BE"/>
    <w:rsid w:val="256A844B"/>
    <w:rsid w:val="256BCCD0"/>
    <w:rsid w:val="256FED39"/>
    <w:rsid w:val="2575BD00"/>
    <w:rsid w:val="257ECBF2"/>
    <w:rsid w:val="2582C762"/>
    <w:rsid w:val="25844853"/>
    <w:rsid w:val="258AA0A1"/>
    <w:rsid w:val="25ABB765"/>
    <w:rsid w:val="25B0BE7D"/>
    <w:rsid w:val="25BAE743"/>
    <w:rsid w:val="25C29C2D"/>
    <w:rsid w:val="25CA7FCB"/>
    <w:rsid w:val="25DEF1CF"/>
    <w:rsid w:val="25EB02D4"/>
    <w:rsid w:val="25EC85B2"/>
    <w:rsid w:val="2609AD42"/>
    <w:rsid w:val="261EC26E"/>
    <w:rsid w:val="261F8DD4"/>
    <w:rsid w:val="2655BC5B"/>
    <w:rsid w:val="266915F0"/>
    <w:rsid w:val="267EB206"/>
    <w:rsid w:val="269DB834"/>
    <w:rsid w:val="26A6774D"/>
    <w:rsid w:val="26BA43F3"/>
    <w:rsid w:val="26C2A634"/>
    <w:rsid w:val="26C909E2"/>
    <w:rsid w:val="26CAF71D"/>
    <w:rsid w:val="26EE126F"/>
    <w:rsid w:val="2701A0BE"/>
    <w:rsid w:val="27124202"/>
    <w:rsid w:val="271E62AF"/>
    <w:rsid w:val="2723DEE0"/>
    <w:rsid w:val="27466089"/>
    <w:rsid w:val="2754132D"/>
    <w:rsid w:val="275F6BD4"/>
    <w:rsid w:val="27678A41"/>
    <w:rsid w:val="276A1C38"/>
    <w:rsid w:val="276D8ECC"/>
    <w:rsid w:val="276F8A1B"/>
    <w:rsid w:val="2777B86A"/>
    <w:rsid w:val="2777BF50"/>
    <w:rsid w:val="2780A795"/>
    <w:rsid w:val="27A5362B"/>
    <w:rsid w:val="27A57DA3"/>
    <w:rsid w:val="27A59481"/>
    <w:rsid w:val="27B00128"/>
    <w:rsid w:val="27BB148D"/>
    <w:rsid w:val="27D357CA"/>
    <w:rsid w:val="2807D8DF"/>
    <w:rsid w:val="2817E400"/>
    <w:rsid w:val="282B6A01"/>
    <w:rsid w:val="2833D9B6"/>
    <w:rsid w:val="283650FC"/>
    <w:rsid w:val="28391577"/>
    <w:rsid w:val="28420D27"/>
    <w:rsid w:val="2842A68F"/>
    <w:rsid w:val="2857FC42"/>
    <w:rsid w:val="28599537"/>
    <w:rsid w:val="285E78D0"/>
    <w:rsid w:val="2861A061"/>
    <w:rsid w:val="2864819E"/>
    <w:rsid w:val="2877E33B"/>
    <w:rsid w:val="288BF9A0"/>
    <w:rsid w:val="2890B37C"/>
    <w:rsid w:val="2897C9E6"/>
    <w:rsid w:val="289D711F"/>
    <w:rsid w:val="28A1BC03"/>
    <w:rsid w:val="28A66492"/>
    <w:rsid w:val="28AE1263"/>
    <w:rsid w:val="28D90C6C"/>
    <w:rsid w:val="28DA18C5"/>
    <w:rsid w:val="28DDA837"/>
    <w:rsid w:val="28EC6B28"/>
    <w:rsid w:val="28FB960F"/>
    <w:rsid w:val="28FCE39C"/>
    <w:rsid w:val="2904B32C"/>
    <w:rsid w:val="2905E895"/>
    <w:rsid w:val="290D0E84"/>
    <w:rsid w:val="2916B0D4"/>
    <w:rsid w:val="2919527F"/>
    <w:rsid w:val="2938AC92"/>
    <w:rsid w:val="294164E2"/>
    <w:rsid w:val="297B7697"/>
    <w:rsid w:val="29851603"/>
    <w:rsid w:val="298F284A"/>
    <w:rsid w:val="2992EF40"/>
    <w:rsid w:val="29995652"/>
    <w:rsid w:val="29AD7A97"/>
    <w:rsid w:val="29C7F5F3"/>
    <w:rsid w:val="29DCA918"/>
    <w:rsid w:val="2A0D7C0C"/>
    <w:rsid w:val="2A12B19E"/>
    <w:rsid w:val="2A13B39C"/>
    <w:rsid w:val="2A18F374"/>
    <w:rsid w:val="2A1B8CA1"/>
    <w:rsid w:val="2A32668A"/>
    <w:rsid w:val="2A412816"/>
    <w:rsid w:val="2A41CFD8"/>
    <w:rsid w:val="2A4A108A"/>
    <w:rsid w:val="2A6762BB"/>
    <w:rsid w:val="2A75E926"/>
    <w:rsid w:val="2A84247E"/>
    <w:rsid w:val="2A86938B"/>
    <w:rsid w:val="2A874301"/>
    <w:rsid w:val="2A9F551C"/>
    <w:rsid w:val="2AAF6012"/>
    <w:rsid w:val="2AB3A2B8"/>
    <w:rsid w:val="2AD44C10"/>
    <w:rsid w:val="2AE247DA"/>
    <w:rsid w:val="2AEB6B88"/>
    <w:rsid w:val="2AF02D39"/>
    <w:rsid w:val="2B1440E7"/>
    <w:rsid w:val="2B2F8A62"/>
    <w:rsid w:val="2B40681B"/>
    <w:rsid w:val="2B686AB8"/>
    <w:rsid w:val="2B7154D9"/>
    <w:rsid w:val="2B81702A"/>
    <w:rsid w:val="2B871A8B"/>
    <w:rsid w:val="2B8EE49F"/>
    <w:rsid w:val="2BAD8EFF"/>
    <w:rsid w:val="2BB1D6C4"/>
    <w:rsid w:val="2BB1DDA7"/>
    <w:rsid w:val="2BC79B54"/>
    <w:rsid w:val="2BCFDF3F"/>
    <w:rsid w:val="2BD3B3B9"/>
    <w:rsid w:val="2BD6279A"/>
    <w:rsid w:val="2BD6BDD2"/>
    <w:rsid w:val="2BDCD0F3"/>
    <w:rsid w:val="2BEF3B60"/>
    <w:rsid w:val="2BEFC60F"/>
    <w:rsid w:val="2BF75163"/>
    <w:rsid w:val="2C14E0F3"/>
    <w:rsid w:val="2C487E68"/>
    <w:rsid w:val="2C4FF8F1"/>
    <w:rsid w:val="2C86B273"/>
    <w:rsid w:val="2CA2675F"/>
    <w:rsid w:val="2CAA2D9C"/>
    <w:rsid w:val="2CAC3F3F"/>
    <w:rsid w:val="2CAED676"/>
    <w:rsid w:val="2CC512C1"/>
    <w:rsid w:val="2CE26764"/>
    <w:rsid w:val="2CF3DD3F"/>
    <w:rsid w:val="2CFA4D6A"/>
    <w:rsid w:val="2D0E6914"/>
    <w:rsid w:val="2D145BE5"/>
    <w:rsid w:val="2D151A53"/>
    <w:rsid w:val="2D1D408B"/>
    <w:rsid w:val="2D20DA57"/>
    <w:rsid w:val="2D57D3A5"/>
    <w:rsid w:val="2D5DC2D7"/>
    <w:rsid w:val="2D708F07"/>
    <w:rsid w:val="2D73E48D"/>
    <w:rsid w:val="2D7FE4CE"/>
    <w:rsid w:val="2D845C62"/>
    <w:rsid w:val="2D88BDC3"/>
    <w:rsid w:val="2D8ED5D6"/>
    <w:rsid w:val="2DB90E5E"/>
    <w:rsid w:val="2DB9BD13"/>
    <w:rsid w:val="2DBB0A09"/>
    <w:rsid w:val="2DC60071"/>
    <w:rsid w:val="2DDA9194"/>
    <w:rsid w:val="2DFEC891"/>
    <w:rsid w:val="2E04B1A0"/>
    <w:rsid w:val="2E1C26B8"/>
    <w:rsid w:val="2E24ECF6"/>
    <w:rsid w:val="2E342AB4"/>
    <w:rsid w:val="2E5BFB73"/>
    <w:rsid w:val="2E673858"/>
    <w:rsid w:val="2E74E92F"/>
    <w:rsid w:val="2E77064D"/>
    <w:rsid w:val="2E9A1CEB"/>
    <w:rsid w:val="2EAA02B6"/>
    <w:rsid w:val="2EAA9BAA"/>
    <w:rsid w:val="2EBAE23A"/>
    <w:rsid w:val="2ECA5836"/>
    <w:rsid w:val="2ED784F0"/>
    <w:rsid w:val="2EDECCB3"/>
    <w:rsid w:val="2EE7DB39"/>
    <w:rsid w:val="2EE97E69"/>
    <w:rsid w:val="2F030620"/>
    <w:rsid w:val="2F254627"/>
    <w:rsid w:val="2F36E62D"/>
    <w:rsid w:val="2F392516"/>
    <w:rsid w:val="2F3C1B3B"/>
    <w:rsid w:val="2F453C3E"/>
    <w:rsid w:val="2F4B620A"/>
    <w:rsid w:val="2F677AEA"/>
    <w:rsid w:val="2F6F1074"/>
    <w:rsid w:val="2F7202A8"/>
    <w:rsid w:val="2F7CB601"/>
    <w:rsid w:val="2F801F2A"/>
    <w:rsid w:val="2F8C5FB8"/>
    <w:rsid w:val="2F90B5D6"/>
    <w:rsid w:val="2F934315"/>
    <w:rsid w:val="2FA06BF7"/>
    <w:rsid w:val="2FADECA4"/>
    <w:rsid w:val="2FBFE0C1"/>
    <w:rsid w:val="2FD15031"/>
    <w:rsid w:val="2FD1AC89"/>
    <w:rsid w:val="2FDFC191"/>
    <w:rsid w:val="2FE67738"/>
    <w:rsid w:val="30190974"/>
    <w:rsid w:val="30219B1E"/>
    <w:rsid w:val="302E18D5"/>
    <w:rsid w:val="302F07D6"/>
    <w:rsid w:val="3041E00E"/>
    <w:rsid w:val="3042CA14"/>
    <w:rsid w:val="3071CF22"/>
    <w:rsid w:val="308E9618"/>
    <w:rsid w:val="30964A05"/>
    <w:rsid w:val="30B55072"/>
    <w:rsid w:val="30E8370E"/>
    <w:rsid w:val="30EB85FC"/>
    <w:rsid w:val="30F1DBD0"/>
    <w:rsid w:val="30F33BC8"/>
    <w:rsid w:val="30FF69B9"/>
    <w:rsid w:val="31020804"/>
    <w:rsid w:val="31040372"/>
    <w:rsid w:val="31306A6D"/>
    <w:rsid w:val="313E7AA1"/>
    <w:rsid w:val="31912984"/>
    <w:rsid w:val="31A84AC4"/>
    <w:rsid w:val="31B907E8"/>
    <w:rsid w:val="31DBEDD0"/>
    <w:rsid w:val="31E7CD08"/>
    <w:rsid w:val="31F23B87"/>
    <w:rsid w:val="31FC71BB"/>
    <w:rsid w:val="32135A2D"/>
    <w:rsid w:val="32194FAA"/>
    <w:rsid w:val="32203563"/>
    <w:rsid w:val="322799DD"/>
    <w:rsid w:val="32376307"/>
    <w:rsid w:val="3250E5EF"/>
    <w:rsid w:val="32565C73"/>
    <w:rsid w:val="325FDBCE"/>
    <w:rsid w:val="32674E2B"/>
    <w:rsid w:val="328C8A6F"/>
    <w:rsid w:val="32A17677"/>
    <w:rsid w:val="32C9C5D7"/>
    <w:rsid w:val="32E5C1C2"/>
    <w:rsid w:val="32E5DC07"/>
    <w:rsid w:val="32E76633"/>
    <w:rsid w:val="32EA9833"/>
    <w:rsid w:val="32EFE6F6"/>
    <w:rsid w:val="32F6EA09"/>
    <w:rsid w:val="32FCECF7"/>
    <w:rsid w:val="3303D91D"/>
    <w:rsid w:val="330BF3CB"/>
    <w:rsid w:val="332501B1"/>
    <w:rsid w:val="332F3464"/>
    <w:rsid w:val="33441B25"/>
    <w:rsid w:val="3349F666"/>
    <w:rsid w:val="3356A52C"/>
    <w:rsid w:val="33697DC2"/>
    <w:rsid w:val="336D8E0E"/>
    <w:rsid w:val="336FB1D0"/>
    <w:rsid w:val="3376908B"/>
    <w:rsid w:val="337980D0"/>
    <w:rsid w:val="338390A0"/>
    <w:rsid w:val="338617D9"/>
    <w:rsid w:val="33BA1343"/>
    <w:rsid w:val="33BDB18D"/>
    <w:rsid w:val="33CDEC2E"/>
    <w:rsid w:val="33D0A41D"/>
    <w:rsid w:val="33D3683C"/>
    <w:rsid w:val="33DD4912"/>
    <w:rsid w:val="33EB4CB4"/>
    <w:rsid w:val="33EBE69F"/>
    <w:rsid w:val="33EC9A3F"/>
    <w:rsid w:val="33F1887C"/>
    <w:rsid w:val="33F3761F"/>
    <w:rsid w:val="3401D6FA"/>
    <w:rsid w:val="340DC960"/>
    <w:rsid w:val="34224C86"/>
    <w:rsid w:val="3426A775"/>
    <w:rsid w:val="3428D346"/>
    <w:rsid w:val="34446E77"/>
    <w:rsid w:val="3456E48B"/>
    <w:rsid w:val="346A1F63"/>
    <w:rsid w:val="347B8CC8"/>
    <w:rsid w:val="348D63CA"/>
    <w:rsid w:val="349A7050"/>
    <w:rsid w:val="34A162F0"/>
    <w:rsid w:val="34B0DC77"/>
    <w:rsid w:val="34D20B4B"/>
    <w:rsid w:val="34DBB2B8"/>
    <w:rsid w:val="34E7C25F"/>
    <w:rsid w:val="34EF30AF"/>
    <w:rsid w:val="350F2A13"/>
    <w:rsid w:val="353736DD"/>
    <w:rsid w:val="35556445"/>
    <w:rsid w:val="355C5C17"/>
    <w:rsid w:val="356CEFC0"/>
    <w:rsid w:val="3575F785"/>
    <w:rsid w:val="35A72158"/>
    <w:rsid w:val="35B26B7A"/>
    <w:rsid w:val="35B47DC2"/>
    <w:rsid w:val="35C65D04"/>
    <w:rsid w:val="35CF5BF5"/>
    <w:rsid w:val="35DD7418"/>
    <w:rsid w:val="35DFB54F"/>
    <w:rsid w:val="35EF9615"/>
    <w:rsid w:val="35F94A37"/>
    <w:rsid w:val="360644B7"/>
    <w:rsid w:val="36091424"/>
    <w:rsid w:val="360C2FBF"/>
    <w:rsid w:val="360F311A"/>
    <w:rsid w:val="361A806A"/>
    <w:rsid w:val="3620D418"/>
    <w:rsid w:val="36217BB0"/>
    <w:rsid w:val="3624E449"/>
    <w:rsid w:val="362FB40F"/>
    <w:rsid w:val="363640B1"/>
    <w:rsid w:val="363B79DF"/>
    <w:rsid w:val="363D2108"/>
    <w:rsid w:val="364DB54F"/>
    <w:rsid w:val="3654D3C4"/>
    <w:rsid w:val="366896C1"/>
    <w:rsid w:val="366F7D18"/>
    <w:rsid w:val="3685631A"/>
    <w:rsid w:val="36A52ED0"/>
    <w:rsid w:val="36CA0C86"/>
    <w:rsid w:val="3700A323"/>
    <w:rsid w:val="37276186"/>
    <w:rsid w:val="372A47A1"/>
    <w:rsid w:val="372A57D9"/>
    <w:rsid w:val="372DE599"/>
    <w:rsid w:val="37322587"/>
    <w:rsid w:val="3735116B"/>
    <w:rsid w:val="37568FBD"/>
    <w:rsid w:val="376A8DE7"/>
    <w:rsid w:val="37757514"/>
    <w:rsid w:val="377C45E2"/>
    <w:rsid w:val="37824D61"/>
    <w:rsid w:val="378965BE"/>
    <w:rsid w:val="378FB093"/>
    <w:rsid w:val="379733AD"/>
    <w:rsid w:val="379C16E0"/>
    <w:rsid w:val="37A08202"/>
    <w:rsid w:val="37B96F9D"/>
    <w:rsid w:val="37CD258D"/>
    <w:rsid w:val="37D35F14"/>
    <w:rsid w:val="37DCF79C"/>
    <w:rsid w:val="37EEDFCD"/>
    <w:rsid w:val="37F889A2"/>
    <w:rsid w:val="380C6235"/>
    <w:rsid w:val="3819A8E3"/>
    <w:rsid w:val="381F3A14"/>
    <w:rsid w:val="3826DD53"/>
    <w:rsid w:val="38385593"/>
    <w:rsid w:val="38415927"/>
    <w:rsid w:val="385A8184"/>
    <w:rsid w:val="38623496"/>
    <w:rsid w:val="387B2654"/>
    <w:rsid w:val="389CCD93"/>
    <w:rsid w:val="38A41540"/>
    <w:rsid w:val="38AD43F0"/>
    <w:rsid w:val="38AF71F5"/>
    <w:rsid w:val="38C27828"/>
    <w:rsid w:val="38DFDD7D"/>
    <w:rsid w:val="38E21182"/>
    <w:rsid w:val="38E95102"/>
    <w:rsid w:val="390CD673"/>
    <w:rsid w:val="39173CE3"/>
    <w:rsid w:val="392EE903"/>
    <w:rsid w:val="39332ECD"/>
    <w:rsid w:val="3940B4E6"/>
    <w:rsid w:val="39503092"/>
    <w:rsid w:val="396237BE"/>
    <w:rsid w:val="3968BC0F"/>
    <w:rsid w:val="398CD157"/>
    <w:rsid w:val="399560AA"/>
    <w:rsid w:val="39A4BCEC"/>
    <w:rsid w:val="39A7788F"/>
    <w:rsid w:val="39AAF170"/>
    <w:rsid w:val="39C2979B"/>
    <w:rsid w:val="39C2C316"/>
    <w:rsid w:val="39C65A0C"/>
    <w:rsid w:val="39C9E332"/>
    <w:rsid w:val="39CBBE12"/>
    <w:rsid w:val="39DF8067"/>
    <w:rsid w:val="39E0E563"/>
    <w:rsid w:val="39E2019A"/>
    <w:rsid w:val="39E8CC53"/>
    <w:rsid w:val="39E8DEF2"/>
    <w:rsid w:val="39EEEBFD"/>
    <w:rsid w:val="39F6DFB8"/>
    <w:rsid w:val="3A392738"/>
    <w:rsid w:val="3A473ED7"/>
    <w:rsid w:val="3A4B4256"/>
    <w:rsid w:val="3A51F827"/>
    <w:rsid w:val="3A541C84"/>
    <w:rsid w:val="3A5464FC"/>
    <w:rsid w:val="3A56FAAA"/>
    <w:rsid w:val="3A595DE8"/>
    <w:rsid w:val="3A606F14"/>
    <w:rsid w:val="3A623411"/>
    <w:rsid w:val="3A63EFA9"/>
    <w:rsid w:val="3A6496B3"/>
    <w:rsid w:val="3A95E636"/>
    <w:rsid w:val="3ACD4A8D"/>
    <w:rsid w:val="3AD7D93A"/>
    <w:rsid w:val="3B0678E4"/>
    <w:rsid w:val="3B1D29BE"/>
    <w:rsid w:val="3B244261"/>
    <w:rsid w:val="3B34833F"/>
    <w:rsid w:val="3B4F9B5E"/>
    <w:rsid w:val="3B6F67AA"/>
    <w:rsid w:val="3B87ADF3"/>
    <w:rsid w:val="3B9AAB25"/>
    <w:rsid w:val="3BAEC04D"/>
    <w:rsid w:val="3BB50801"/>
    <w:rsid w:val="3BDCAACE"/>
    <w:rsid w:val="3BE80A6F"/>
    <w:rsid w:val="3BEFF3E6"/>
    <w:rsid w:val="3C0B36CB"/>
    <w:rsid w:val="3C1901DE"/>
    <w:rsid w:val="3C390A39"/>
    <w:rsid w:val="3C554D4F"/>
    <w:rsid w:val="3C692EE9"/>
    <w:rsid w:val="3C6D4405"/>
    <w:rsid w:val="3C6F0491"/>
    <w:rsid w:val="3C8F26A0"/>
    <w:rsid w:val="3C97B5BC"/>
    <w:rsid w:val="3CA438D8"/>
    <w:rsid w:val="3CAA0A6D"/>
    <w:rsid w:val="3CB26A9E"/>
    <w:rsid w:val="3CB94B05"/>
    <w:rsid w:val="3CC08EB3"/>
    <w:rsid w:val="3CC4FA40"/>
    <w:rsid w:val="3CD480A4"/>
    <w:rsid w:val="3CF8DB5F"/>
    <w:rsid w:val="3D13CB60"/>
    <w:rsid w:val="3D2A7FAF"/>
    <w:rsid w:val="3D3205BE"/>
    <w:rsid w:val="3D37D09E"/>
    <w:rsid w:val="3D427D98"/>
    <w:rsid w:val="3D44AE13"/>
    <w:rsid w:val="3D53DED5"/>
    <w:rsid w:val="3D60F589"/>
    <w:rsid w:val="3D75FB00"/>
    <w:rsid w:val="3D7AAB1D"/>
    <w:rsid w:val="3D9F78CC"/>
    <w:rsid w:val="3DB122C4"/>
    <w:rsid w:val="3DDEB1EA"/>
    <w:rsid w:val="3E015E8D"/>
    <w:rsid w:val="3E15B348"/>
    <w:rsid w:val="3E1682EE"/>
    <w:rsid w:val="3E1B24F7"/>
    <w:rsid w:val="3E26C6B9"/>
    <w:rsid w:val="3E2AF701"/>
    <w:rsid w:val="3E316DED"/>
    <w:rsid w:val="3E39AAAA"/>
    <w:rsid w:val="3E4ACEF4"/>
    <w:rsid w:val="3E4C860C"/>
    <w:rsid w:val="3E4F56AC"/>
    <w:rsid w:val="3E5EF11C"/>
    <w:rsid w:val="3E60427A"/>
    <w:rsid w:val="3E6B24E6"/>
    <w:rsid w:val="3E7A49EF"/>
    <w:rsid w:val="3E867431"/>
    <w:rsid w:val="3E8C6F71"/>
    <w:rsid w:val="3E93E86A"/>
    <w:rsid w:val="3EAA472B"/>
    <w:rsid w:val="3EB60C59"/>
    <w:rsid w:val="3EB7B95D"/>
    <w:rsid w:val="3EE07E74"/>
    <w:rsid w:val="3EF1C319"/>
    <w:rsid w:val="3EF74C6F"/>
    <w:rsid w:val="3F021EFB"/>
    <w:rsid w:val="3F02E465"/>
    <w:rsid w:val="3F2C1806"/>
    <w:rsid w:val="3F3DBB90"/>
    <w:rsid w:val="3F6758EB"/>
    <w:rsid w:val="3F6D0E01"/>
    <w:rsid w:val="3F83F6B1"/>
    <w:rsid w:val="3F91D7A0"/>
    <w:rsid w:val="3F99A9CC"/>
    <w:rsid w:val="3FA0C4AB"/>
    <w:rsid w:val="3FAFF66A"/>
    <w:rsid w:val="3FB02BC6"/>
    <w:rsid w:val="3FCBC25E"/>
    <w:rsid w:val="3FCCFD79"/>
    <w:rsid w:val="3FCD44E2"/>
    <w:rsid w:val="3FCF63B1"/>
    <w:rsid w:val="3FD35E05"/>
    <w:rsid w:val="3FD6E121"/>
    <w:rsid w:val="3FE0C70A"/>
    <w:rsid w:val="3FE406F7"/>
    <w:rsid w:val="3FE712A3"/>
    <w:rsid w:val="3FEE8CAF"/>
    <w:rsid w:val="3FF3B5E8"/>
    <w:rsid w:val="3FFC9B02"/>
    <w:rsid w:val="400975D0"/>
    <w:rsid w:val="401BE8F9"/>
    <w:rsid w:val="40293BC8"/>
    <w:rsid w:val="402FC796"/>
    <w:rsid w:val="40485F23"/>
    <w:rsid w:val="4048D47C"/>
    <w:rsid w:val="404989AD"/>
    <w:rsid w:val="404F22FB"/>
    <w:rsid w:val="405287E9"/>
    <w:rsid w:val="406CEFCA"/>
    <w:rsid w:val="408A86CC"/>
    <w:rsid w:val="409A0938"/>
    <w:rsid w:val="40AA42E3"/>
    <w:rsid w:val="40C50D4F"/>
    <w:rsid w:val="40E8BEC2"/>
    <w:rsid w:val="40EE6837"/>
    <w:rsid w:val="40F33308"/>
    <w:rsid w:val="40F5269D"/>
    <w:rsid w:val="4110BC1B"/>
    <w:rsid w:val="41316F2A"/>
    <w:rsid w:val="413AD45C"/>
    <w:rsid w:val="4140E773"/>
    <w:rsid w:val="41496F66"/>
    <w:rsid w:val="4165E23F"/>
    <w:rsid w:val="4178F358"/>
    <w:rsid w:val="4187D12D"/>
    <w:rsid w:val="418CBA7E"/>
    <w:rsid w:val="41931B43"/>
    <w:rsid w:val="419BF543"/>
    <w:rsid w:val="41A3B421"/>
    <w:rsid w:val="41AF95CB"/>
    <w:rsid w:val="41B60355"/>
    <w:rsid w:val="41BC60DB"/>
    <w:rsid w:val="41C5CD03"/>
    <w:rsid w:val="41C9BEA4"/>
    <w:rsid w:val="41CDD4FB"/>
    <w:rsid w:val="41D2E08F"/>
    <w:rsid w:val="41DBB3F2"/>
    <w:rsid w:val="41EAF35C"/>
    <w:rsid w:val="42041C3A"/>
    <w:rsid w:val="420491D8"/>
    <w:rsid w:val="42098419"/>
    <w:rsid w:val="42181F36"/>
    <w:rsid w:val="42370BDF"/>
    <w:rsid w:val="42386B55"/>
    <w:rsid w:val="423FB480"/>
    <w:rsid w:val="4267F3E3"/>
    <w:rsid w:val="426FD3C5"/>
    <w:rsid w:val="4277C4A4"/>
    <w:rsid w:val="42A84BBD"/>
    <w:rsid w:val="42ADDEFD"/>
    <w:rsid w:val="42B5D5B6"/>
    <w:rsid w:val="42B71E1C"/>
    <w:rsid w:val="42BD3F05"/>
    <w:rsid w:val="42C1828C"/>
    <w:rsid w:val="42E53FC7"/>
    <w:rsid w:val="42FE6824"/>
    <w:rsid w:val="430161B8"/>
    <w:rsid w:val="43041971"/>
    <w:rsid w:val="430710E2"/>
    <w:rsid w:val="431D32C5"/>
    <w:rsid w:val="4323F0FF"/>
    <w:rsid w:val="432650D2"/>
    <w:rsid w:val="4369A55C"/>
    <w:rsid w:val="436CFA89"/>
    <w:rsid w:val="4374F5B5"/>
    <w:rsid w:val="438E1BD6"/>
    <w:rsid w:val="43D04D38"/>
    <w:rsid w:val="43EC8A90"/>
    <w:rsid w:val="44002A2A"/>
    <w:rsid w:val="4424BF1B"/>
    <w:rsid w:val="4432E5B0"/>
    <w:rsid w:val="44441C1E"/>
    <w:rsid w:val="444ABFF2"/>
    <w:rsid w:val="445F20D8"/>
    <w:rsid w:val="44744F00"/>
    <w:rsid w:val="447AB886"/>
    <w:rsid w:val="44ADD7E4"/>
    <w:rsid w:val="44BAF35E"/>
    <w:rsid w:val="44C11A7C"/>
    <w:rsid w:val="44C48150"/>
    <w:rsid w:val="44DA8ADA"/>
    <w:rsid w:val="44EF5A1C"/>
    <w:rsid w:val="44F24735"/>
    <w:rsid w:val="4510EA46"/>
    <w:rsid w:val="45161CC9"/>
    <w:rsid w:val="4525F90C"/>
    <w:rsid w:val="45274A24"/>
    <w:rsid w:val="453868EB"/>
    <w:rsid w:val="453E5E96"/>
    <w:rsid w:val="455F4B05"/>
    <w:rsid w:val="4570255B"/>
    <w:rsid w:val="457831C5"/>
    <w:rsid w:val="459A296C"/>
    <w:rsid w:val="45AB49AD"/>
    <w:rsid w:val="45CDEE3D"/>
    <w:rsid w:val="45D5DBA2"/>
    <w:rsid w:val="45FA4925"/>
    <w:rsid w:val="4613452C"/>
    <w:rsid w:val="46145896"/>
    <w:rsid w:val="4615A499"/>
    <w:rsid w:val="462E49C7"/>
    <w:rsid w:val="464472F1"/>
    <w:rsid w:val="4651557B"/>
    <w:rsid w:val="4655B862"/>
    <w:rsid w:val="465D8D26"/>
    <w:rsid w:val="466B545F"/>
    <w:rsid w:val="4681DC4D"/>
    <w:rsid w:val="4684E5F0"/>
    <w:rsid w:val="4691D82A"/>
    <w:rsid w:val="46A95A2D"/>
    <w:rsid w:val="46B0E86B"/>
    <w:rsid w:val="46C2BA76"/>
    <w:rsid w:val="46DB1C4D"/>
    <w:rsid w:val="47017EDB"/>
    <w:rsid w:val="470FC555"/>
    <w:rsid w:val="4732B077"/>
    <w:rsid w:val="473C79F4"/>
    <w:rsid w:val="473E2D44"/>
    <w:rsid w:val="47461E6E"/>
    <w:rsid w:val="4747CE9A"/>
    <w:rsid w:val="475328AD"/>
    <w:rsid w:val="4756CFBD"/>
    <w:rsid w:val="4766CD6E"/>
    <w:rsid w:val="477A402A"/>
    <w:rsid w:val="478B518F"/>
    <w:rsid w:val="479A5031"/>
    <w:rsid w:val="47B95E0E"/>
    <w:rsid w:val="47BFA251"/>
    <w:rsid w:val="47D8BBAE"/>
    <w:rsid w:val="47E9253A"/>
    <w:rsid w:val="47F5EDAD"/>
    <w:rsid w:val="481389EE"/>
    <w:rsid w:val="4835D520"/>
    <w:rsid w:val="484F8929"/>
    <w:rsid w:val="485D99CE"/>
    <w:rsid w:val="4868DB88"/>
    <w:rsid w:val="487303C3"/>
    <w:rsid w:val="48884B27"/>
    <w:rsid w:val="4889FDB1"/>
    <w:rsid w:val="489D4F3C"/>
    <w:rsid w:val="48B6AC48"/>
    <w:rsid w:val="48B719A3"/>
    <w:rsid w:val="48C6C6E2"/>
    <w:rsid w:val="48D2B0CD"/>
    <w:rsid w:val="48EB3FBE"/>
    <w:rsid w:val="48FA4E5E"/>
    <w:rsid w:val="4904FF61"/>
    <w:rsid w:val="4907D168"/>
    <w:rsid w:val="49114191"/>
    <w:rsid w:val="4939FB68"/>
    <w:rsid w:val="493D6136"/>
    <w:rsid w:val="493DE5AF"/>
    <w:rsid w:val="49517FDF"/>
    <w:rsid w:val="49556FC5"/>
    <w:rsid w:val="495823F0"/>
    <w:rsid w:val="496E9A1B"/>
    <w:rsid w:val="49753AA5"/>
    <w:rsid w:val="497EEBDC"/>
    <w:rsid w:val="49AF5A4F"/>
    <w:rsid w:val="49DA6F8E"/>
    <w:rsid w:val="49F09135"/>
    <w:rsid w:val="49FABB47"/>
    <w:rsid w:val="49FC6BF1"/>
    <w:rsid w:val="4A32B832"/>
    <w:rsid w:val="4A36BC7D"/>
    <w:rsid w:val="4A5D54D9"/>
    <w:rsid w:val="4A913104"/>
    <w:rsid w:val="4A9BB51A"/>
    <w:rsid w:val="4AA6E592"/>
    <w:rsid w:val="4AB6A510"/>
    <w:rsid w:val="4AD0D1AD"/>
    <w:rsid w:val="4AD22C0B"/>
    <w:rsid w:val="4ADF84CD"/>
    <w:rsid w:val="4AF1205A"/>
    <w:rsid w:val="4AFFCA20"/>
    <w:rsid w:val="4B00128C"/>
    <w:rsid w:val="4B015471"/>
    <w:rsid w:val="4B042770"/>
    <w:rsid w:val="4B060C7C"/>
    <w:rsid w:val="4B09F907"/>
    <w:rsid w:val="4B0B7FB3"/>
    <w:rsid w:val="4B0F21AF"/>
    <w:rsid w:val="4B1733A3"/>
    <w:rsid w:val="4B315270"/>
    <w:rsid w:val="4B49CC5E"/>
    <w:rsid w:val="4B595383"/>
    <w:rsid w:val="4B6B5765"/>
    <w:rsid w:val="4B712E3F"/>
    <w:rsid w:val="4B94EBAF"/>
    <w:rsid w:val="4B9A67D4"/>
    <w:rsid w:val="4BA2FC5E"/>
    <w:rsid w:val="4BA72095"/>
    <w:rsid w:val="4BB6423C"/>
    <w:rsid w:val="4BC426DD"/>
    <w:rsid w:val="4BD43675"/>
    <w:rsid w:val="4BF1937D"/>
    <w:rsid w:val="4C22E080"/>
    <w:rsid w:val="4C338C69"/>
    <w:rsid w:val="4C7EF306"/>
    <w:rsid w:val="4C844B39"/>
    <w:rsid w:val="4C9B2562"/>
    <w:rsid w:val="4CB56429"/>
    <w:rsid w:val="4CB956A7"/>
    <w:rsid w:val="4CBEF8C4"/>
    <w:rsid w:val="4CC39385"/>
    <w:rsid w:val="4CCC730B"/>
    <w:rsid w:val="4CCD22D1"/>
    <w:rsid w:val="4CECC256"/>
    <w:rsid w:val="4D15CAB6"/>
    <w:rsid w:val="4D41D17C"/>
    <w:rsid w:val="4D6EDEBC"/>
    <w:rsid w:val="4D8C803A"/>
    <w:rsid w:val="4DB53079"/>
    <w:rsid w:val="4DE03C38"/>
    <w:rsid w:val="4DE105E5"/>
    <w:rsid w:val="4DE1970C"/>
    <w:rsid w:val="4DEE45D2"/>
    <w:rsid w:val="4E0031EC"/>
    <w:rsid w:val="4E01C7DB"/>
    <w:rsid w:val="4E052EB4"/>
    <w:rsid w:val="4E574659"/>
    <w:rsid w:val="4E5FD229"/>
    <w:rsid w:val="4E60FD16"/>
    <w:rsid w:val="4E68F332"/>
    <w:rsid w:val="4E759D1F"/>
    <w:rsid w:val="4E76E1B4"/>
    <w:rsid w:val="4E7BECFB"/>
    <w:rsid w:val="4E8BE961"/>
    <w:rsid w:val="4E8BEF01"/>
    <w:rsid w:val="4E954009"/>
    <w:rsid w:val="4EAAD9FB"/>
    <w:rsid w:val="4EB43027"/>
    <w:rsid w:val="4EDC7DC2"/>
    <w:rsid w:val="4EE29F42"/>
    <w:rsid w:val="4EE9C206"/>
    <w:rsid w:val="4F087E69"/>
    <w:rsid w:val="4F1AD73A"/>
    <w:rsid w:val="4F370766"/>
    <w:rsid w:val="4F37665F"/>
    <w:rsid w:val="4F5100DA"/>
    <w:rsid w:val="4F5F3777"/>
    <w:rsid w:val="4F709D49"/>
    <w:rsid w:val="4F730759"/>
    <w:rsid w:val="4F7D676D"/>
    <w:rsid w:val="4F828174"/>
    <w:rsid w:val="4F8626D7"/>
    <w:rsid w:val="4F8731DD"/>
    <w:rsid w:val="4FA24940"/>
    <w:rsid w:val="4FA3E6DB"/>
    <w:rsid w:val="4FA894F6"/>
    <w:rsid w:val="4FB1BAFD"/>
    <w:rsid w:val="4FB5B38E"/>
    <w:rsid w:val="4FBFF316"/>
    <w:rsid w:val="4FCE5C52"/>
    <w:rsid w:val="50175F29"/>
    <w:rsid w:val="50438CE9"/>
    <w:rsid w:val="50483293"/>
    <w:rsid w:val="504AD549"/>
    <w:rsid w:val="504C1E68"/>
    <w:rsid w:val="505B855B"/>
    <w:rsid w:val="5066FC9B"/>
    <w:rsid w:val="507E6FA3"/>
    <w:rsid w:val="507EBA82"/>
    <w:rsid w:val="50A499CA"/>
    <w:rsid w:val="50B4B7E8"/>
    <w:rsid w:val="50BAAC35"/>
    <w:rsid w:val="50BC9219"/>
    <w:rsid w:val="50C696DB"/>
    <w:rsid w:val="50EC403E"/>
    <w:rsid w:val="50F542A8"/>
    <w:rsid w:val="50F651A3"/>
    <w:rsid w:val="50FD5987"/>
    <w:rsid w:val="51003767"/>
    <w:rsid w:val="5125E694"/>
    <w:rsid w:val="514B590B"/>
    <w:rsid w:val="5156DF9C"/>
    <w:rsid w:val="515946E7"/>
    <w:rsid w:val="515BC377"/>
    <w:rsid w:val="516B22F2"/>
    <w:rsid w:val="516D608A"/>
    <w:rsid w:val="516E54A9"/>
    <w:rsid w:val="51779A75"/>
    <w:rsid w:val="517DCBBB"/>
    <w:rsid w:val="5188D54C"/>
    <w:rsid w:val="519704A8"/>
    <w:rsid w:val="51A0BD90"/>
    <w:rsid w:val="51A3361E"/>
    <w:rsid w:val="51B72939"/>
    <w:rsid w:val="51BC06A2"/>
    <w:rsid w:val="51BDEA36"/>
    <w:rsid w:val="51C69EEF"/>
    <w:rsid w:val="51C7D7EE"/>
    <w:rsid w:val="51E0B15D"/>
    <w:rsid w:val="51E27ABD"/>
    <w:rsid w:val="51E39B3F"/>
    <w:rsid w:val="51E55D38"/>
    <w:rsid w:val="51E7EEC9"/>
    <w:rsid w:val="51E9966D"/>
    <w:rsid w:val="51EAAFFE"/>
    <w:rsid w:val="51F1CF05"/>
    <w:rsid w:val="51F691C8"/>
    <w:rsid w:val="51FC15D8"/>
    <w:rsid w:val="51FD39BC"/>
    <w:rsid w:val="520B111B"/>
    <w:rsid w:val="520D2D49"/>
    <w:rsid w:val="5227FFEF"/>
    <w:rsid w:val="522D0800"/>
    <w:rsid w:val="5247A4D9"/>
    <w:rsid w:val="52628EDC"/>
    <w:rsid w:val="526E74BA"/>
    <w:rsid w:val="5277A7B7"/>
    <w:rsid w:val="5278C9F0"/>
    <w:rsid w:val="52B503C7"/>
    <w:rsid w:val="52B78367"/>
    <w:rsid w:val="52BB5B8A"/>
    <w:rsid w:val="52D89FD7"/>
    <w:rsid w:val="52DE34AB"/>
    <w:rsid w:val="52DF735E"/>
    <w:rsid w:val="52F1931E"/>
    <w:rsid w:val="530A0BBF"/>
    <w:rsid w:val="530BA076"/>
    <w:rsid w:val="5319B5F8"/>
    <w:rsid w:val="531A3394"/>
    <w:rsid w:val="5332D509"/>
    <w:rsid w:val="535AD55E"/>
    <w:rsid w:val="53635961"/>
    <w:rsid w:val="536A50C9"/>
    <w:rsid w:val="53734442"/>
    <w:rsid w:val="537E4B1E"/>
    <w:rsid w:val="53840CBD"/>
    <w:rsid w:val="5385A04B"/>
    <w:rsid w:val="5386942F"/>
    <w:rsid w:val="539E2499"/>
    <w:rsid w:val="53A116A4"/>
    <w:rsid w:val="53A21D1E"/>
    <w:rsid w:val="53C1C70C"/>
    <w:rsid w:val="53CF0475"/>
    <w:rsid w:val="53DCE13F"/>
    <w:rsid w:val="53F3A493"/>
    <w:rsid w:val="5437D829"/>
    <w:rsid w:val="5439DFEA"/>
    <w:rsid w:val="54463BB3"/>
    <w:rsid w:val="544ACB0A"/>
    <w:rsid w:val="544F0790"/>
    <w:rsid w:val="544F47E0"/>
    <w:rsid w:val="5454378E"/>
    <w:rsid w:val="545BBA73"/>
    <w:rsid w:val="545C3F2E"/>
    <w:rsid w:val="548143FC"/>
    <w:rsid w:val="5481C3E8"/>
    <w:rsid w:val="54882366"/>
    <w:rsid w:val="54CD3EEA"/>
    <w:rsid w:val="54E19171"/>
    <w:rsid w:val="54F9AB61"/>
    <w:rsid w:val="5513A7AA"/>
    <w:rsid w:val="552383B7"/>
    <w:rsid w:val="5534F942"/>
    <w:rsid w:val="553A6DBE"/>
    <w:rsid w:val="55630FAB"/>
    <w:rsid w:val="55706DBC"/>
    <w:rsid w:val="558BAF99"/>
    <w:rsid w:val="558DD6F2"/>
    <w:rsid w:val="55B9791C"/>
    <w:rsid w:val="55C0425E"/>
    <w:rsid w:val="55C76B3E"/>
    <w:rsid w:val="55F237CB"/>
    <w:rsid w:val="55FAE9A6"/>
    <w:rsid w:val="5606DE9A"/>
    <w:rsid w:val="561634BD"/>
    <w:rsid w:val="561B563D"/>
    <w:rsid w:val="561BF5F2"/>
    <w:rsid w:val="561CA93B"/>
    <w:rsid w:val="562FB46E"/>
    <w:rsid w:val="56583AE1"/>
    <w:rsid w:val="5659C9A4"/>
    <w:rsid w:val="566118AF"/>
    <w:rsid w:val="568165FC"/>
    <w:rsid w:val="568A8D99"/>
    <w:rsid w:val="568C17EA"/>
    <w:rsid w:val="56CBBC35"/>
    <w:rsid w:val="56D8C558"/>
    <w:rsid w:val="56DFBD0E"/>
    <w:rsid w:val="56FBE40D"/>
    <w:rsid w:val="57021DE3"/>
    <w:rsid w:val="5730A807"/>
    <w:rsid w:val="5774125A"/>
    <w:rsid w:val="5775B8DA"/>
    <w:rsid w:val="5776EE4A"/>
    <w:rsid w:val="57803DCB"/>
    <w:rsid w:val="57AB1BBE"/>
    <w:rsid w:val="57B151E3"/>
    <w:rsid w:val="57B75B16"/>
    <w:rsid w:val="57C9DD47"/>
    <w:rsid w:val="57CB84CF"/>
    <w:rsid w:val="57F267AE"/>
    <w:rsid w:val="5814B6AF"/>
    <w:rsid w:val="58190F63"/>
    <w:rsid w:val="5836F028"/>
    <w:rsid w:val="5859561A"/>
    <w:rsid w:val="585A01F3"/>
    <w:rsid w:val="587AA031"/>
    <w:rsid w:val="58856CAC"/>
    <w:rsid w:val="5887802B"/>
    <w:rsid w:val="58898188"/>
    <w:rsid w:val="589AA87E"/>
    <w:rsid w:val="58B8DC21"/>
    <w:rsid w:val="5902C8B6"/>
    <w:rsid w:val="591090FC"/>
    <w:rsid w:val="5911D286"/>
    <w:rsid w:val="59162E7E"/>
    <w:rsid w:val="59262923"/>
    <w:rsid w:val="593ED4F3"/>
    <w:rsid w:val="593F74E6"/>
    <w:rsid w:val="59409AE2"/>
    <w:rsid w:val="5944F9B1"/>
    <w:rsid w:val="5965B5E8"/>
    <w:rsid w:val="5965CC31"/>
    <w:rsid w:val="5965DE3C"/>
    <w:rsid w:val="5975BFE8"/>
    <w:rsid w:val="5975CDB0"/>
    <w:rsid w:val="5975F08E"/>
    <w:rsid w:val="5982A867"/>
    <w:rsid w:val="5984CEC3"/>
    <w:rsid w:val="59A4B642"/>
    <w:rsid w:val="59B75527"/>
    <w:rsid w:val="59F09167"/>
    <w:rsid w:val="59F71F58"/>
    <w:rsid w:val="59F7C29D"/>
    <w:rsid w:val="59F83645"/>
    <w:rsid w:val="5A00A7CB"/>
    <w:rsid w:val="5A084BA1"/>
    <w:rsid w:val="5A0EC816"/>
    <w:rsid w:val="5A1222F1"/>
    <w:rsid w:val="5A1B165C"/>
    <w:rsid w:val="5A253591"/>
    <w:rsid w:val="5A2688E2"/>
    <w:rsid w:val="5A38832B"/>
    <w:rsid w:val="5A49E13B"/>
    <w:rsid w:val="5A522B86"/>
    <w:rsid w:val="5A53AAB1"/>
    <w:rsid w:val="5A5D63DC"/>
    <w:rsid w:val="5A5DA00C"/>
    <w:rsid w:val="5A702502"/>
    <w:rsid w:val="5A9D46A0"/>
    <w:rsid w:val="5A9F4F61"/>
    <w:rsid w:val="5A9FF835"/>
    <w:rsid w:val="5AB382DE"/>
    <w:rsid w:val="5AB85A58"/>
    <w:rsid w:val="5ACD2D2D"/>
    <w:rsid w:val="5AD52026"/>
    <w:rsid w:val="5AE95EAD"/>
    <w:rsid w:val="5AEE5219"/>
    <w:rsid w:val="5AF5D217"/>
    <w:rsid w:val="5B080513"/>
    <w:rsid w:val="5B125474"/>
    <w:rsid w:val="5B5E8D58"/>
    <w:rsid w:val="5B738E8F"/>
    <w:rsid w:val="5B73AA44"/>
    <w:rsid w:val="5B897367"/>
    <w:rsid w:val="5B8BCD1B"/>
    <w:rsid w:val="5B972055"/>
    <w:rsid w:val="5BA1D86D"/>
    <w:rsid w:val="5BA43AC6"/>
    <w:rsid w:val="5BB2C240"/>
    <w:rsid w:val="5BBDA777"/>
    <w:rsid w:val="5BC092CB"/>
    <w:rsid w:val="5BD8D1C4"/>
    <w:rsid w:val="5BDB2F78"/>
    <w:rsid w:val="5BE39CCD"/>
    <w:rsid w:val="5BF57D34"/>
    <w:rsid w:val="5BF73FD2"/>
    <w:rsid w:val="5BF7F289"/>
    <w:rsid w:val="5C0DD7C8"/>
    <w:rsid w:val="5C3A8ABE"/>
    <w:rsid w:val="5C48D83D"/>
    <w:rsid w:val="5C5CE0FB"/>
    <w:rsid w:val="5C690A95"/>
    <w:rsid w:val="5CA857F5"/>
    <w:rsid w:val="5CA909A0"/>
    <w:rsid w:val="5CAE681A"/>
    <w:rsid w:val="5CC095C6"/>
    <w:rsid w:val="5CCA0B50"/>
    <w:rsid w:val="5CEB6355"/>
    <w:rsid w:val="5CF50532"/>
    <w:rsid w:val="5D058C75"/>
    <w:rsid w:val="5D102CA2"/>
    <w:rsid w:val="5D102FF4"/>
    <w:rsid w:val="5D118F5E"/>
    <w:rsid w:val="5D166557"/>
    <w:rsid w:val="5D597290"/>
    <w:rsid w:val="5D61C9EC"/>
    <w:rsid w:val="5D6333D8"/>
    <w:rsid w:val="5D74E5DD"/>
    <w:rsid w:val="5D75A7D3"/>
    <w:rsid w:val="5D975B4A"/>
    <w:rsid w:val="5DA774E0"/>
    <w:rsid w:val="5DA9147F"/>
    <w:rsid w:val="5DC1695E"/>
    <w:rsid w:val="5DCE1485"/>
    <w:rsid w:val="5DF88039"/>
    <w:rsid w:val="5DFFF0B8"/>
    <w:rsid w:val="5E08DCE3"/>
    <w:rsid w:val="5E18A463"/>
    <w:rsid w:val="5E4BB09A"/>
    <w:rsid w:val="5E502EA0"/>
    <w:rsid w:val="5E7587B0"/>
    <w:rsid w:val="5E80B3FD"/>
    <w:rsid w:val="5EBBFDEA"/>
    <w:rsid w:val="5ED724BC"/>
    <w:rsid w:val="5EDC5614"/>
    <w:rsid w:val="5EE8E2DC"/>
    <w:rsid w:val="5EEFD119"/>
    <w:rsid w:val="5F0758AF"/>
    <w:rsid w:val="5F1C662E"/>
    <w:rsid w:val="5F2C1E44"/>
    <w:rsid w:val="5F3505AC"/>
    <w:rsid w:val="5F417A69"/>
    <w:rsid w:val="5F4E846E"/>
    <w:rsid w:val="5F843E06"/>
    <w:rsid w:val="5F86AF13"/>
    <w:rsid w:val="5F89E7DB"/>
    <w:rsid w:val="5F92B4F3"/>
    <w:rsid w:val="5FA05D99"/>
    <w:rsid w:val="5FA21053"/>
    <w:rsid w:val="5FAAECA3"/>
    <w:rsid w:val="5FAF43B9"/>
    <w:rsid w:val="5FC25E1A"/>
    <w:rsid w:val="5FC557B7"/>
    <w:rsid w:val="5FCA90EB"/>
    <w:rsid w:val="5FCFEA26"/>
    <w:rsid w:val="5FE55705"/>
    <w:rsid w:val="5FF11526"/>
    <w:rsid w:val="5FF2BDEA"/>
    <w:rsid w:val="5FF42629"/>
    <w:rsid w:val="60136528"/>
    <w:rsid w:val="601A87AC"/>
    <w:rsid w:val="601DF793"/>
    <w:rsid w:val="6038B82F"/>
    <w:rsid w:val="6056334D"/>
    <w:rsid w:val="60857D2A"/>
    <w:rsid w:val="609DE593"/>
    <w:rsid w:val="609E1212"/>
    <w:rsid w:val="60A47048"/>
    <w:rsid w:val="60B3B933"/>
    <w:rsid w:val="60D08BF1"/>
    <w:rsid w:val="60D0F08C"/>
    <w:rsid w:val="60DE0ED2"/>
    <w:rsid w:val="60E2D0DE"/>
    <w:rsid w:val="60E745DC"/>
    <w:rsid w:val="60F436BB"/>
    <w:rsid w:val="60F8DDF4"/>
    <w:rsid w:val="610DFBE1"/>
    <w:rsid w:val="61243E5E"/>
    <w:rsid w:val="61254683"/>
    <w:rsid w:val="612913CF"/>
    <w:rsid w:val="61381433"/>
    <w:rsid w:val="61401F89"/>
    <w:rsid w:val="6147961B"/>
    <w:rsid w:val="6153BC29"/>
    <w:rsid w:val="61863720"/>
    <w:rsid w:val="619D4B36"/>
    <w:rsid w:val="61AA6AF8"/>
    <w:rsid w:val="61BE7217"/>
    <w:rsid w:val="61FDB6B9"/>
    <w:rsid w:val="62003860"/>
    <w:rsid w:val="62096507"/>
    <w:rsid w:val="62135D86"/>
    <w:rsid w:val="6223D7A8"/>
    <w:rsid w:val="622CE8E2"/>
    <w:rsid w:val="6237AC6B"/>
    <w:rsid w:val="62694A9E"/>
    <w:rsid w:val="626DC3A1"/>
    <w:rsid w:val="6271E2C7"/>
    <w:rsid w:val="62773387"/>
    <w:rsid w:val="628CFC36"/>
    <w:rsid w:val="629670F4"/>
    <w:rsid w:val="6296901F"/>
    <w:rsid w:val="629CFFB6"/>
    <w:rsid w:val="629EC566"/>
    <w:rsid w:val="62B24A96"/>
    <w:rsid w:val="62CE6C59"/>
    <w:rsid w:val="62D8AD29"/>
    <w:rsid w:val="62DF8BCA"/>
    <w:rsid w:val="62ED74D0"/>
    <w:rsid w:val="62F1F5C3"/>
    <w:rsid w:val="6315294B"/>
    <w:rsid w:val="633C5C1E"/>
    <w:rsid w:val="6349F2CD"/>
    <w:rsid w:val="634BB0F3"/>
    <w:rsid w:val="634D4BE9"/>
    <w:rsid w:val="63501E82"/>
    <w:rsid w:val="63602CC2"/>
    <w:rsid w:val="636B3AD2"/>
    <w:rsid w:val="636E2710"/>
    <w:rsid w:val="638CA1C8"/>
    <w:rsid w:val="639517F9"/>
    <w:rsid w:val="639E1B1A"/>
    <w:rsid w:val="639F3AF9"/>
    <w:rsid w:val="63A53568"/>
    <w:rsid w:val="63B51868"/>
    <w:rsid w:val="63B899FC"/>
    <w:rsid w:val="63BA3820"/>
    <w:rsid w:val="63C6CD43"/>
    <w:rsid w:val="63D24BC3"/>
    <w:rsid w:val="63FE26F3"/>
    <w:rsid w:val="6417E3F7"/>
    <w:rsid w:val="641BA5E3"/>
    <w:rsid w:val="6441D5AD"/>
    <w:rsid w:val="644E4C5F"/>
    <w:rsid w:val="64785FAA"/>
    <w:rsid w:val="647AA356"/>
    <w:rsid w:val="647BE1C7"/>
    <w:rsid w:val="6486A3B7"/>
    <w:rsid w:val="64A1A964"/>
    <w:rsid w:val="64AC36A4"/>
    <w:rsid w:val="64EB9BA8"/>
    <w:rsid w:val="64EBD790"/>
    <w:rsid w:val="64EF7716"/>
    <w:rsid w:val="64FDB1C9"/>
    <w:rsid w:val="65102375"/>
    <w:rsid w:val="6527844E"/>
    <w:rsid w:val="6544924E"/>
    <w:rsid w:val="654BA889"/>
    <w:rsid w:val="655F4B5A"/>
    <w:rsid w:val="65706CBC"/>
    <w:rsid w:val="6585054B"/>
    <w:rsid w:val="6586F973"/>
    <w:rsid w:val="658E6FD2"/>
    <w:rsid w:val="65994DFE"/>
    <w:rsid w:val="6599B62E"/>
    <w:rsid w:val="65B90035"/>
    <w:rsid w:val="65B921F4"/>
    <w:rsid w:val="65C2A8A8"/>
    <w:rsid w:val="65D2690B"/>
    <w:rsid w:val="65EEC13F"/>
    <w:rsid w:val="65F0F6D4"/>
    <w:rsid w:val="65FC7DBD"/>
    <w:rsid w:val="66023D8C"/>
    <w:rsid w:val="6609A7DB"/>
    <w:rsid w:val="6614456D"/>
    <w:rsid w:val="6620AA12"/>
    <w:rsid w:val="66257110"/>
    <w:rsid w:val="6648AD60"/>
    <w:rsid w:val="6668FD11"/>
    <w:rsid w:val="6688A006"/>
    <w:rsid w:val="6696C106"/>
    <w:rsid w:val="66AB3937"/>
    <w:rsid w:val="66D32571"/>
    <w:rsid w:val="66DB4C4E"/>
    <w:rsid w:val="66DDC2B3"/>
    <w:rsid w:val="66FE116C"/>
    <w:rsid w:val="66FEE0F7"/>
    <w:rsid w:val="67118BBD"/>
    <w:rsid w:val="671E5AD3"/>
    <w:rsid w:val="67330BC1"/>
    <w:rsid w:val="67364155"/>
    <w:rsid w:val="673C1FAB"/>
    <w:rsid w:val="675B342B"/>
    <w:rsid w:val="67645CB5"/>
    <w:rsid w:val="677D12E8"/>
    <w:rsid w:val="679AD3CE"/>
    <w:rsid w:val="67A38CCD"/>
    <w:rsid w:val="67A57110"/>
    <w:rsid w:val="67B155B9"/>
    <w:rsid w:val="67DAFBE3"/>
    <w:rsid w:val="67E031A5"/>
    <w:rsid w:val="67ECD3F6"/>
    <w:rsid w:val="67F1A58D"/>
    <w:rsid w:val="67F7C3CC"/>
    <w:rsid w:val="67F8B4C6"/>
    <w:rsid w:val="67FF93DC"/>
    <w:rsid w:val="6821BBB5"/>
    <w:rsid w:val="682659CD"/>
    <w:rsid w:val="68518038"/>
    <w:rsid w:val="6857850C"/>
    <w:rsid w:val="6864707D"/>
    <w:rsid w:val="68699571"/>
    <w:rsid w:val="6898F07F"/>
    <w:rsid w:val="68B60CB5"/>
    <w:rsid w:val="68F7048C"/>
    <w:rsid w:val="68F89DBC"/>
    <w:rsid w:val="6902A55E"/>
    <w:rsid w:val="6916845D"/>
    <w:rsid w:val="691C0686"/>
    <w:rsid w:val="69238A07"/>
    <w:rsid w:val="694A219C"/>
    <w:rsid w:val="694BE62F"/>
    <w:rsid w:val="6951B500"/>
    <w:rsid w:val="69584AD4"/>
    <w:rsid w:val="695CB654"/>
    <w:rsid w:val="695CE6D8"/>
    <w:rsid w:val="695D490D"/>
    <w:rsid w:val="69784BB5"/>
    <w:rsid w:val="6991818E"/>
    <w:rsid w:val="699B643D"/>
    <w:rsid w:val="69A39348"/>
    <w:rsid w:val="69AC9110"/>
    <w:rsid w:val="69C74D8C"/>
    <w:rsid w:val="69D75720"/>
    <w:rsid w:val="69DDEA7A"/>
    <w:rsid w:val="69F8124D"/>
    <w:rsid w:val="6A0565D2"/>
    <w:rsid w:val="6A0CB5EB"/>
    <w:rsid w:val="6A211D8B"/>
    <w:rsid w:val="6A32CC8D"/>
    <w:rsid w:val="6A37FAC7"/>
    <w:rsid w:val="6A66D6FA"/>
    <w:rsid w:val="6A7A3378"/>
    <w:rsid w:val="6A7F99D1"/>
    <w:rsid w:val="6AAA2042"/>
    <w:rsid w:val="6AAB149A"/>
    <w:rsid w:val="6AB44AF6"/>
    <w:rsid w:val="6ABDDAE4"/>
    <w:rsid w:val="6ABE51E1"/>
    <w:rsid w:val="6ADC5A64"/>
    <w:rsid w:val="6ADCF66D"/>
    <w:rsid w:val="6AF229E2"/>
    <w:rsid w:val="6AFE1119"/>
    <w:rsid w:val="6B0828B3"/>
    <w:rsid w:val="6B1FD509"/>
    <w:rsid w:val="6B697BCE"/>
    <w:rsid w:val="6B7D2104"/>
    <w:rsid w:val="6B8C1403"/>
    <w:rsid w:val="6B94DFB5"/>
    <w:rsid w:val="6BB19865"/>
    <w:rsid w:val="6BB399E3"/>
    <w:rsid w:val="6BB43772"/>
    <w:rsid w:val="6BD0EC57"/>
    <w:rsid w:val="6BD10858"/>
    <w:rsid w:val="6BD3CB28"/>
    <w:rsid w:val="6BD62B9F"/>
    <w:rsid w:val="6BE1A62E"/>
    <w:rsid w:val="6BF25202"/>
    <w:rsid w:val="6BF67C5C"/>
    <w:rsid w:val="6C07F108"/>
    <w:rsid w:val="6C130CAC"/>
    <w:rsid w:val="6C26F9D8"/>
    <w:rsid w:val="6C4D17EC"/>
    <w:rsid w:val="6C6FF7F1"/>
    <w:rsid w:val="6C782AC5"/>
    <w:rsid w:val="6CB02E9A"/>
    <w:rsid w:val="6CCB571D"/>
    <w:rsid w:val="6CD2F68D"/>
    <w:rsid w:val="6CD94AE9"/>
    <w:rsid w:val="6CE077AB"/>
    <w:rsid w:val="6CE8C98E"/>
    <w:rsid w:val="6D01F96E"/>
    <w:rsid w:val="6D08BD92"/>
    <w:rsid w:val="6D19068A"/>
    <w:rsid w:val="6D3E310B"/>
    <w:rsid w:val="6D41AB0C"/>
    <w:rsid w:val="6D4765C1"/>
    <w:rsid w:val="6D4A6896"/>
    <w:rsid w:val="6D4B53CC"/>
    <w:rsid w:val="6D4C4D09"/>
    <w:rsid w:val="6D568F41"/>
    <w:rsid w:val="6D652D9D"/>
    <w:rsid w:val="6D74456A"/>
    <w:rsid w:val="6D74AF64"/>
    <w:rsid w:val="6D9112B1"/>
    <w:rsid w:val="6DA29799"/>
    <w:rsid w:val="6DA6D405"/>
    <w:rsid w:val="6DAB81CC"/>
    <w:rsid w:val="6DAE1E57"/>
    <w:rsid w:val="6DBB955C"/>
    <w:rsid w:val="6DBC9092"/>
    <w:rsid w:val="6DE200C6"/>
    <w:rsid w:val="6DECA9AD"/>
    <w:rsid w:val="6DF3BE72"/>
    <w:rsid w:val="6E0540FB"/>
    <w:rsid w:val="6E1550CE"/>
    <w:rsid w:val="6E1B5FD0"/>
    <w:rsid w:val="6E36026B"/>
    <w:rsid w:val="6E38C53C"/>
    <w:rsid w:val="6E39BDC4"/>
    <w:rsid w:val="6E49D320"/>
    <w:rsid w:val="6E69E122"/>
    <w:rsid w:val="6E7BF525"/>
    <w:rsid w:val="6E85BFD3"/>
    <w:rsid w:val="6E8A45EB"/>
    <w:rsid w:val="6E914D46"/>
    <w:rsid w:val="6E9FE546"/>
    <w:rsid w:val="6EA00ACA"/>
    <w:rsid w:val="6EA0F63E"/>
    <w:rsid w:val="6F04D3C0"/>
    <w:rsid w:val="6F093370"/>
    <w:rsid w:val="6F0C831B"/>
    <w:rsid w:val="6F0E7520"/>
    <w:rsid w:val="6F3DCB34"/>
    <w:rsid w:val="6F5A0900"/>
    <w:rsid w:val="6F5C93C8"/>
    <w:rsid w:val="6F697EE0"/>
    <w:rsid w:val="6F95390F"/>
    <w:rsid w:val="6FAC49C1"/>
    <w:rsid w:val="6FC1FCFB"/>
    <w:rsid w:val="6FD21B2D"/>
    <w:rsid w:val="6FEDF9E6"/>
    <w:rsid w:val="7029150B"/>
    <w:rsid w:val="7036CB02"/>
    <w:rsid w:val="7065DCC4"/>
    <w:rsid w:val="706F9902"/>
    <w:rsid w:val="70785455"/>
    <w:rsid w:val="707DA58F"/>
    <w:rsid w:val="708AF853"/>
    <w:rsid w:val="709EE67B"/>
    <w:rsid w:val="70A2CCAF"/>
    <w:rsid w:val="70A73C4B"/>
    <w:rsid w:val="70B270EB"/>
    <w:rsid w:val="70D6E52B"/>
    <w:rsid w:val="7117550B"/>
    <w:rsid w:val="71193A78"/>
    <w:rsid w:val="711B0078"/>
    <w:rsid w:val="71382AAF"/>
    <w:rsid w:val="713ECA5D"/>
    <w:rsid w:val="71643D57"/>
    <w:rsid w:val="716C4602"/>
    <w:rsid w:val="716DEB8E"/>
    <w:rsid w:val="71779E81"/>
    <w:rsid w:val="718A22A4"/>
    <w:rsid w:val="718AADFB"/>
    <w:rsid w:val="718AED60"/>
    <w:rsid w:val="7195D104"/>
    <w:rsid w:val="71C0173E"/>
    <w:rsid w:val="71C043E6"/>
    <w:rsid w:val="71CB27EF"/>
    <w:rsid w:val="71EC7B81"/>
    <w:rsid w:val="71FD279D"/>
    <w:rsid w:val="7200E668"/>
    <w:rsid w:val="722DC798"/>
    <w:rsid w:val="7249E475"/>
    <w:rsid w:val="7265DAED"/>
    <w:rsid w:val="726E876C"/>
    <w:rsid w:val="729DE6D2"/>
    <w:rsid w:val="72A1A15E"/>
    <w:rsid w:val="72CE6B2A"/>
    <w:rsid w:val="72DBFF5B"/>
    <w:rsid w:val="72EA703D"/>
    <w:rsid w:val="72F53240"/>
    <w:rsid w:val="72F97838"/>
    <w:rsid w:val="72FA2442"/>
    <w:rsid w:val="7301C09C"/>
    <w:rsid w:val="7303E060"/>
    <w:rsid w:val="7318BFE9"/>
    <w:rsid w:val="732092AF"/>
    <w:rsid w:val="733800AE"/>
    <w:rsid w:val="733AF4B1"/>
    <w:rsid w:val="7343712D"/>
    <w:rsid w:val="73439CB1"/>
    <w:rsid w:val="7360CDCD"/>
    <w:rsid w:val="73624F94"/>
    <w:rsid w:val="736BBAF7"/>
    <w:rsid w:val="7372C39E"/>
    <w:rsid w:val="73B91B6C"/>
    <w:rsid w:val="73CB663E"/>
    <w:rsid w:val="73D42D38"/>
    <w:rsid w:val="73FBC58E"/>
    <w:rsid w:val="7412083E"/>
    <w:rsid w:val="741A5639"/>
    <w:rsid w:val="741AC967"/>
    <w:rsid w:val="741DDBC1"/>
    <w:rsid w:val="743E2F8E"/>
    <w:rsid w:val="744638FA"/>
    <w:rsid w:val="745821BC"/>
    <w:rsid w:val="7496DD22"/>
    <w:rsid w:val="74AFBF7F"/>
    <w:rsid w:val="74C4E015"/>
    <w:rsid w:val="74DFD35D"/>
    <w:rsid w:val="74FDEFB9"/>
    <w:rsid w:val="75017B8E"/>
    <w:rsid w:val="75036934"/>
    <w:rsid w:val="7508A814"/>
    <w:rsid w:val="750D3252"/>
    <w:rsid w:val="7558801D"/>
    <w:rsid w:val="75829AF4"/>
    <w:rsid w:val="758A869D"/>
    <w:rsid w:val="758F32AA"/>
    <w:rsid w:val="75994F43"/>
    <w:rsid w:val="75A1616C"/>
    <w:rsid w:val="75A4EEFA"/>
    <w:rsid w:val="75B5E84B"/>
    <w:rsid w:val="75F1A517"/>
    <w:rsid w:val="76173AAF"/>
    <w:rsid w:val="7617AE1B"/>
    <w:rsid w:val="7628041B"/>
    <w:rsid w:val="762BA74C"/>
    <w:rsid w:val="762D8D25"/>
    <w:rsid w:val="7638BEFB"/>
    <w:rsid w:val="7638D898"/>
    <w:rsid w:val="7660B076"/>
    <w:rsid w:val="76655AFF"/>
    <w:rsid w:val="766BF432"/>
    <w:rsid w:val="766F05BF"/>
    <w:rsid w:val="767AAC6F"/>
    <w:rsid w:val="767F6109"/>
    <w:rsid w:val="76858DA1"/>
    <w:rsid w:val="768C053C"/>
    <w:rsid w:val="769A818A"/>
    <w:rsid w:val="76C8E1FD"/>
    <w:rsid w:val="76D2A6A6"/>
    <w:rsid w:val="76E95E91"/>
    <w:rsid w:val="76ECEC41"/>
    <w:rsid w:val="770E4C0E"/>
    <w:rsid w:val="7712A0DA"/>
    <w:rsid w:val="7712F73C"/>
    <w:rsid w:val="7739D973"/>
    <w:rsid w:val="7740A5B3"/>
    <w:rsid w:val="77599C2E"/>
    <w:rsid w:val="776B161F"/>
    <w:rsid w:val="77934A36"/>
    <w:rsid w:val="77C3921D"/>
    <w:rsid w:val="77CC6219"/>
    <w:rsid w:val="77D10D5B"/>
    <w:rsid w:val="77D2D310"/>
    <w:rsid w:val="77EF6884"/>
    <w:rsid w:val="77F548BE"/>
    <w:rsid w:val="77F792EB"/>
    <w:rsid w:val="781515D9"/>
    <w:rsid w:val="7815A934"/>
    <w:rsid w:val="781B8631"/>
    <w:rsid w:val="7830C9CA"/>
    <w:rsid w:val="78497335"/>
    <w:rsid w:val="784D1748"/>
    <w:rsid w:val="786C210E"/>
    <w:rsid w:val="788281CD"/>
    <w:rsid w:val="789D9B0B"/>
    <w:rsid w:val="78A5C152"/>
    <w:rsid w:val="78B04509"/>
    <w:rsid w:val="78B29506"/>
    <w:rsid w:val="78D1CF81"/>
    <w:rsid w:val="78D5121C"/>
    <w:rsid w:val="78D9D4AB"/>
    <w:rsid w:val="78EDD540"/>
    <w:rsid w:val="78EDE46E"/>
    <w:rsid w:val="78F2CF34"/>
    <w:rsid w:val="78FAE70E"/>
    <w:rsid w:val="79319EF1"/>
    <w:rsid w:val="793DBF31"/>
    <w:rsid w:val="7943E67A"/>
    <w:rsid w:val="7944CB45"/>
    <w:rsid w:val="795B0E83"/>
    <w:rsid w:val="7973E76B"/>
    <w:rsid w:val="79765C24"/>
    <w:rsid w:val="79B0DA3F"/>
    <w:rsid w:val="79DB6FAD"/>
    <w:rsid w:val="79DE0EA7"/>
    <w:rsid w:val="79EAC239"/>
    <w:rsid w:val="79ECAFCB"/>
    <w:rsid w:val="79FEC54A"/>
    <w:rsid w:val="7A1AA256"/>
    <w:rsid w:val="7A1E522E"/>
    <w:rsid w:val="7A48CA0E"/>
    <w:rsid w:val="7A51B8B5"/>
    <w:rsid w:val="7A59F4C6"/>
    <w:rsid w:val="7A5C7CAF"/>
    <w:rsid w:val="7A6527E7"/>
    <w:rsid w:val="7A6DFA8D"/>
    <w:rsid w:val="7A7A72DC"/>
    <w:rsid w:val="7A816519"/>
    <w:rsid w:val="7A874DBB"/>
    <w:rsid w:val="7A8980DB"/>
    <w:rsid w:val="7ACED6CD"/>
    <w:rsid w:val="7AD823CC"/>
    <w:rsid w:val="7AF1F740"/>
    <w:rsid w:val="7B037802"/>
    <w:rsid w:val="7B18E580"/>
    <w:rsid w:val="7B2459AE"/>
    <w:rsid w:val="7B2554FF"/>
    <w:rsid w:val="7B273EDB"/>
    <w:rsid w:val="7B2A16B2"/>
    <w:rsid w:val="7B2E0019"/>
    <w:rsid w:val="7B2FEBFD"/>
    <w:rsid w:val="7B41E184"/>
    <w:rsid w:val="7B48C3CE"/>
    <w:rsid w:val="7B4C6B5A"/>
    <w:rsid w:val="7BBCCFB4"/>
    <w:rsid w:val="7BCD4002"/>
    <w:rsid w:val="7BE2575E"/>
    <w:rsid w:val="7BE90483"/>
    <w:rsid w:val="7BEF686A"/>
    <w:rsid w:val="7BF181E0"/>
    <w:rsid w:val="7BF1DC78"/>
    <w:rsid w:val="7BF394D6"/>
    <w:rsid w:val="7BFB3150"/>
    <w:rsid w:val="7C1DB066"/>
    <w:rsid w:val="7C3EB1B3"/>
    <w:rsid w:val="7C44ADBC"/>
    <w:rsid w:val="7C62A81A"/>
    <w:rsid w:val="7C7EC032"/>
    <w:rsid w:val="7C94ED82"/>
    <w:rsid w:val="7C97D906"/>
    <w:rsid w:val="7CA5E143"/>
    <w:rsid w:val="7CAB6144"/>
    <w:rsid w:val="7CB3D496"/>
    <w:rsid w:val="7CB88622"/>
    <w:rsid w:val="7CBDC071"/>
    <w:rsid w:val="7CBE1E2F"/>
    <w:rsid w:val="7CC48988"/>
    <w:rsid w:val="7CCB8F08"/>
    <w:rsid w:val="7CD0642F"/>
    <w:rsid w:val="7CDC77FE"/>
    <w:rsid w:val="7CEFEA8A"/>
    <w:rsid w:val="7CF665A4"/>
    <w:rsid w:val="7D1C909A"/>
    <w:rsid w:val="7D25B35C"/>
    <w:rsid w:val="7D26564E"/>
    <w:rsid w:val="7D457E08"/>
    <w:rsid w:val="7D6E071B"/>
    <w:rsid w:val="7D802C72"/>
    <w:rsid w:val="7D839DFB"/>
    <w:rsid w:val="7DC12F46"/>
    <w:rsid w:val="7DCD30AF"/>
    <w:rsid w:val="7DD9F72D"/>
    <w:rsid w:val="7DDAA14A"/>
    <w:rsid w:val="7DDEF8CB"/>
    <w:rsid w:val="7DEFACAE"/>
    <w:rsid w:val="7E051014"/>
    <w:rsid w:val="7E4817C8"/>
    <w:rsid w:val="7E489C07"/>
    <w:rsid w:val="7E5BC07B"/>
    <w:rsid w:val="7E64E096"/>
    <w:rsid w:val="7E7A26CA"/>
    <w:rsid w:val="7E7A273A"/>
    <w:rsid w:val="7E9A2406"/>
    <w:rsid w:val="7EAC20B9"/>
    <w:rsid w:val="7EC77EA4"/>
    <w:rsid w:val="7EDD7846"/>
    <w:rsid w:val="7EE15247"/>
    <w:rsid w:val="7EFCA853"/>
    <w:rsid w:val="7F11A768"/>
    <w:rsid w:val="7F18A70A"/>
    <w:rsid w:val="7F1A76AC"/>
    <w:rsid w:val="7F3851A2"/>
    <w:rsid w:val="7F53C84F"/>
    <w:rsid w:val="7F5CFFA7"/>
    <w:rsid w:val="7F63417D"/>
    <w:rsid w:val="7F710827"/>
    <w:rsid w:val="7F8AE5C9"/>
    <w:rsid w:val="7F8AE626"/>
    <w:rsid w:val="7F8D7656"/>
    <w:rsid w:val="7F8D865D"/>
    <w:rsid w:val="7FA0E075"/>
    <w:rsid w:val="7FA2072F"/>
    <w:rsid w:val="7FBFA5B1"/>
    <w:rsid w:val="7FC8014F"/>
    <w:rsid w:val="7FDA5F9B"/>
    <w:rsid w:val="7FDE2A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E0E87FE-7445-45E7-A8C3-F0D367B3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E85"/>
    <w:pPr>
      <w:spacing w:after="0" w:line="240" w:lineRule="auto"/>
      <w:jc w:val="both"/>
    </w:pPr>
    <w:rPr>
      <w:rFonts w:ascii="Arial" w:hAnsi="Arial" w:cs="Arial"/>
    </w:rPr>
  </w:style>
  <w:style w:type="paragraph" w:styleId="Heading1">
    <w:name w:val="heading 1"/>
    <w:basedOn w:val="Normal"/>
    <w:next w:val="Normal"/>
    <w:link w:val="Heading1Char"/>
    <w:uiPriority w:val="9"/>
    <w:qFormat/>
    <w:rsid w:val="0090389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6E8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6C33C5"/>
    <w:pPr>
      <w:ind w:left="720"/>
      <w:contextualSpacing/>
    </w:pPr>
  </w:style>
  <w:style w:type="table" w:styleId="TableGrid">
    <w:name w:val="Table Grid"/>
    <w:basedOn w:val="TableNormal"/>
    <w:uiPriority w:val="39"/>
    <w:rsid w:val="002A2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3986"/>
    <w:pPr>
      <w:tabs>
        <w:tab w:val="center" w:pos="4536"/>
        <w:tab w:val="right" w:pos="9072"/>
      </w:tabs>
    </w:pPr>
  </w:style>
  <w:style w:type="character" w:customStyle="1" w:styleId="HeaderChar">
    <w:name w:val="Header Char"/>
    <w:basedOn w:val="DefaultParagraphFont"/>
    <w:link w:val="Header"/>
    <w:uiPriority w:val="99"/>
    <w:rsid w:val="005C3986"/>
  </w:style>
  <w:style w:type="paragraph" w:styleId="Footer">
    <w:name w:val="footer"/>
    <w:basedOn w:val="Normal"/>
    <w:link w:val="FooterChar"/>
    <w:uiPriority w:val="99"/>
    <w:unhideWhenUsed/>
    <w:rsid w:val="005C3986"/>
    <w:pPr>
      <w:tabs>
        <w:tab w:val="center" w:pos="4536"/>
        <w:tab w:val="right" w:pos="9072"/>
      </w:tabs>
    </w:pPr>
  </w:style>
  <w:style w:type="character" w:customStyle="1" w:styleId="FooterChar">
    <w:name w:val="Footer Char"/>
    <w:basedOn w:val="DefaultParagraphFont"/>
    <w:link w:val="Footer"/>
    <w:uiPriority w:val="99"/>
    <w:rsid w:val="005C3986"/>
  </w:style>
  <w:style w:type="paragraph" w:customStyle="1" w:styleId="Default">
    <w:name w:val="Default"/>
    <w:rsid w:val="004252C4"/>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Heading2Char">
    <w:name w:val="Heading 2 Char"/>
    <w:basedOn w:val="DefaultParagraphFont"/>
    <w:link w:val="Heading2"/>
    <w:uiPriority w:val="9"/>
    <w:rsid w:val="00836E85"/>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B035CB"/>
    <w:rPr>
      <w:i/>
      <w:iCs/>
    </w:rPr>
  </w:style>
  <w:style w:type="character" w:customStyle="1" w:styleId="ng-star-inserted">
    <w:name w:val="ng-star-inserted"/>
    <w:basedOn w:val="DefaultParagraphFont"/>
    <w:rsid w:val="00D72950"/>
  </w:style>
  <w:style w:type="paragraph" w:styleId="BalloonText">
    <w:name w:val="Balloon Text"/>
    <w:basedOn w:val="Normal"/>
    <w:link w:val="BalloonTextChar"/>
    <w:uiPriority w:val="99"/>
    <w:semiHidden/>
    <w:unhideWhenUsed/>
    <w:rsid w:val="006E2D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DAD"/>
    <w:rPr>
      <w:rFonts w:ascii="Lucida Grande" w:hAnsi="Lucida Grande" w:cs="Lucida Grande"/>
      <w:sz w:val="18"/>
      <w:szCs w:val="18"/>
    </w:rPr>
  </w:style>
  <w:style w:type="paragraph" w:styleId="EndnoteText">
    <w:name w:val="endnote text"/>
    <w:basedOn w:val="Normal"/>
    <w:link w:val="EndnoteTextChar"/>
    <w:uiPriority w:val="99"/>
    <w:semiHidden/>
    <w:unhideWhenUsed/>
    <w:rsid w:val="00335992"/>
    <w:rPr>
      <w:sz w:val="20"/>
      <w:szCs w:val="20"/>
    </w:rPr>
  </w:style>
  <w:style w:type="character" w:customStyle="1" w:styleId="EndnoteTextChar">
    <w:name w:val="Endnote Text Char"/>
    <w:basedOn w:val="DefaultParagraphFont"/>
    <w:link w:val="EndnoteText"/>
    <w:uiPriority w:val="99"/>
    <w:semiHidden/>
    <w:rsid w:val="00335992"/>
    <w:rPr>
      <w:rFonts w:ascii="Arial" w:hAnsi="Arial" w:cs="Arial"/>
      <w:sz w:val="20"/>
      <w:szCs w:val="20"/>
    </w:rPr>
  </w:style>
  <w:style w:type="character" w:styleId="EndnoteReference">
    <w:name w:val="endnote reference"/>
    <w:basedOn w:val="DefaultParagraphFont"/>
    <w:uiPriority w:val="99"/>
    <w:semiHidden/>
    <w:unhideWhenUsed/>
    <w:rsid w:val="00335992"/>
    <w:rPr>
      <w:vertAlign w:val="superscript"/>
    </w:rPr>
  </w:style>
  <w:style w:type="paragraph" w:styleId="NormalWeb">
    <w:name w:val="Normal (Web)"/>
    <w:basedOn w:val="Normal"/>
    <w:uiPriority w:val="99"/>
    <w:unhideWhenUsed/>
    <w:rsid w:val="006633AA"/>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74F49"/>
    <w:rPr>
      <w:sz w:val="16"/>
      <w:szCs w:val="16"/>
    </w:rPr>
  </w:style>
  <w:style w:type="paragraph" w:styleId="CommentText">
    <w:name w:val="annotation text"/>
    <w:basedOn w:val="Normal"/>
    <w:link w:val="CommentTextChar"/>
    <w:uiPriority w:val="99"/>
    <w:semiHidden/>
    <w:unhideWhenUsed/>
    <w:rsid w:val="00074F49"/>
    <w:rPr>
      <w:sz w:val="20"/>
      <w:szCs w:val="20"/>
    </w:rPr>
  </w:style>
  <w:style w:type="character" w:customStyle="1" w:styleId="CommentTextChar">
    <w:name w:val="Comment Text Char"/>
    <w:basedOn w:val="DefaultParagraphFont"/>
    <w:link w:val="CommentText"/>
    <w:uiPriority w:val="99"/>
    <w:semiHidden/>
    <w:rsid w:val="00074F4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74F49"/>
    <w:rPr>
      <w:b/>
      <w:bCs/>
    </w:rPr>
  </w:style>
  <w:style w:type="character" w:customStyle="1" w:styleId="CommentSubjectChar">
    <w:name w:val="Comment Subject Char"/>
    <w:basedOn w:val="CommentTextChar"/>
    <w:link w:val="CommentSubject"/>
    <w:uiPriority w:val="99"/>
    <w:semiHidden/>
    <w:rsid w:val="00074F49"/>
    <w:rPr>
      <w:rFonts w:ascii="Arial" w:hAnsi="Arial" w:cs="Arial"/>
      <w:b/>
      <w:bCs/>
      <w:sz w:val="20"/>
      <w:szCs w:val="20"/>
    </w:rPr>
  </w:style>
  <w:style w:type="character" w:customStyle="1" w:styleId="Heading1Char">
    <w:name w:val="Heading 1 Char"/>
    <w:basedOn w:val="DefaultParagraphFont"/>
    <w:link w:val="Heading1"/>
    <w:uiPriority w:val="9"/>
    <w:rsid w:val="00903896"/>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B409F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409F1"/>
    <w:rPr>
      <w:rFonts w:eastAsiaTheme="minorEastAsia"/>
      <w:lang w:val="en-US"/>
    </w:rPr>
  </w:style>
  <w:style w:type="paragraph" w:styleId="TOCHeading">
    <w:name w:val="TOC Heading"/>
    <w:basedOn w:val="Heading1"/>
    <w:next w:val="Normal"/>
    <w:uiPriority w:val="39"/>
    <w:unhideWhenUsed/>
    <w:qFormat/>
    <w:rsid w:val="0058138F"/>
    <w:pPr>
      <w:spacing w:line="259" w:lineRule="auto"/>
      <w:jc w:val="left"/>
      <w:outlineLvl w:val="9"/>
    </w:pPr>
    <w:rPr>
      <w:lang w:val="en-US"/>
    </w:rPr>
  </w:style>
  <w:style w:type="paragraph" w:styleId="TOC1">
    <w:name w:val="toc 1"/>
    <w:basedOn w:val="Normal"/>
    <w:next w:val="Normal"/>
    <w:autoRedefine/>
    <w:uiPriority w:val="39"/>
    <w:unhideWhenUsed/>
    <w:rsid w:val="0058138F"/>
    <w:pPr>
      <w:spacing w:after="100"/>
    </w:pPr>
  </w:style>
  <w:style w:type="paragraph" w:styleId="TOC2">
    <w:name w:val="toc 2"/>
    <w:basedOn w:val="Normal"/>
    <w:next w:val="Normal"/>
    <w:autoRedefine/>
    <w:uiPriority w:val="39"/>
    <w:unhideWhenUsed/>
    <w:rsid w:val="0058138F"/>
    <w:pPr>
      <w:spacing w:after="100"/>
      <w:ind w:left="220"/>
    </w:pPr>
  </w:style>
  <w:style w:type="character" w:styleId="Hyperlink">
    <w:name w:val="Hyperlink"/>
    <w:basedOn w:val="DefaultParagraphFont"/>
    <w:uiPriority w:val="99"/>
    <w:unhideWhenUsed/>
    <w:rsid w:val="0058138F"/>
    <w:rPr>
      <w:color w:val="0563C1" w:themeColor="hyperlink"/>
      <w:u w:val="single"/>
    </w:rPr>
  </w:style>
  <w:style w:type="paragraph" w:styleId="Revision">
    <w:name w:val="Revision"/>
    <w:hidden/>
    <w:uiPriority w:val="99"/>
    <w:semiHidden/>
    <w:rsid w:val="00303DFA"/>
    <w:pPr>
      <w:spacing w:after="0" w:line="240" w:lineRule="auto"/>
    </w:pPr>
    <w:rPr>
      <w:rFonts w:ascii="Arial" w:hAnsi="Arial" w:cs="Arial"/>
    </w:rPr>
  </w:style>
  <w:style w:type="character" w:customStyle="1" w:styleId="eop">
    <w:name w:val="eop"/>
    <w:basedOn w:val="DefaultParagraphFont"/>
    <w:rsid w:val="00FC6BBE"/>
  </w:style>
  <w:style w:type="character" w:customStyle="1" w:styleId="normaltextrun">
    <w:name w:val="normaltextrun"/>
    <w:basedOn w:val="DefaultParagraphFont"/>
    <w:rsid w:val="00FC6BBE"/>
  </w:style>
  <w:style w:type="paragraph" w:styleId="Caption">
    <w:name w:val="caption"/>
    <w:basedOn w:val="Normal"/>
    <w:next w:val="Normal"/>
    <w:uiPriority w:val="35"/>
    <w:unhideWhenUsed/>
    <w:qFormat/>
    <w:rsid w:val="00D545BA"/>
    <w:pPr>
      <w:spacing w:after="200"/>
    </w:pPr>
    <w:rPr>
      <w:i/>
      <w:iCs/>
      <w:color w:val="44546A" w:themeColor="text2"/>
      <w:sz w:val="18"/>
      <w:szCs w:val="18"/>
    </w:rPr>
  </w:style>
  <w:style w:type="table" w:styleId="GridTable3-Accent1">
    <w:name w:val="Grid Table 3 Accent 1"/>
    <w:basedOn w:val="TableNormal"/>
    <w:uiPriority w:val="48"/>
    <w:rsid w:val="004535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5">
    <w:name w:val="Grid Table 3 Accent 5"/>
    <w:basedOn w:val="TableNormal"/>
    <w:uiPriority w:val="48"/>
    <w:rsid w:val="004535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5">
    <w:name w:val="Grid Table 7 Colorful Accent 5"/>
    <w:basedOn w:val="TableNormal"/>
    <w:uiPriority w:val="52"/>
    <w:rsid w:val="0045355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Mention1">
    <w:name w:val="Mention1"/>
    <w:basedOn w:val="DefaultParagraphFont"/>
    <w:uiPriority w:val="99"/>
    <w:unhideWhenUsed/>
    <w:rPr>
      <w:color w:val="2B579A"/>
      <w:shd w:val="clear" w:color="auto" w:fill="E6E6E6"/>
    </w:rPr>
  </w:style>
  <w:style w:type="character" w:customStyle="1"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F4722F"/>
    <w:pPr>
      <w:spacing w:before="100" w:beforeAutospacing="1" w:after="100" w:afterAutospacing="1"/>
      <w:jc w:val="lef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2773">
      <w:bodyDiv w:val="1"/>
      <w:marLeft w:val="0"/>
      <w:marRight w:val="0"/>
      <w:marTop w:val="0"/>
      <w:marBottom w:val="0"/>
      <w:divBdr>
        <w:top w:val="none" w:sz="0" w:space="0" w:color="auto"/>
        <w:left w:val="none" w:sz="0" w:space="0" w:color="auto"/>
        <w:bottom w:val="none" w:sz="0" w:space="0" w:color="auto"/>
        <w:right w:val="none" w:sz="0" w:space="0" w:color="auto"/>
      </w:divBdr>
      <w:divsChild>
        <w:div w:id="1349674460">
          <w:marLeft w:val="0"/>
          <w:marRight w:val="0"/>
          <w:marTop w:val="0"/>
          <w:marBottom w:val="0"/>
          <w:divBdr>
            <w:top w:val="none" w:sz="0" w:space="0" w:color="auto"/>
            <w:left w:val="none" w:sz="0" w:space="0" w:color="auto"/>
            <w:bottom w:val="none" w:sz="0" w:space="0" w:color="auto"/>
            <w:right w:val="none" w:sz="0" w:space="0" w:color="auto"/>
          </w:divBdr>
        </w:div>
        <w:div w:id="1544517981">
          <w:marLeft w:val="0"/>
          <w:marRight w:val="0"/>
          <w:marTop w:val="0"/>
          <w:marBottom w:val="0"/>
          <w:divBdr>
            <w:top w:val="none" w:sz="0" w:space="0" w:color="auto"/>
            <w:left w:val="none" w:sz="0" w:space="0" w:color="auto"/>
            <w:bottom w:val="none" w:sz="0" w:space="0" w:color="auto"/>
            <w:right w:val="none" w:sz="0" w:space="0" w:color="auto"/>
          </w:divBdr>
        </w:div>
      </w:divsChild>
    </w:div>
    <w:div w:id="151261269">
      <w:bodyDiv w:val="1"/>
      <w:marLeft w:val="0"/>
      <w:marRight w:val="0"/>
      <w:marTop w:val="0"/>
      <w:marBottom w:val="0"/>
      <w:divBdr>
        <w:top w:val="none" w:sz="0" w:space="0" w:color="auto"/>
        <w:left w:val="none" w:sz="0" w:space="0" w:color="auto"/>
        <w:bottom w:val="none" w:sz="0" w:space="0" w:color="auto"/>
        <w:right w:val="none" w:sz="0" w:space="0" w:color="auto"/>
      </w:divBdr>
    </w:div>
    <w:div w:id="265770001">
      <w:bodyDiv w:val="1"/>
      <w:marLeft w:val="0"/>
      <w:marRight w:val="0"/>
      <w:marTop w:val="0"/>
      <w:marBottom w:val="0"/>
      <w:divBdr>
        <w:top w:val="none" w:sz="0" w:space="0" w:color="auto"/>
        <w:left w:val="none" w:sz="0" w:space="0" w:color="auto"/>
        <w:bottom w:val="none" w:sz="0" w:space="0" w:color="auto"/>
        <w:right w:val="none" w:sz="0" w:space="0" w:color="auto"/>
      </w:divBdr>
      <w:divsChild>
        <w:div w:id="395667877">
          <w:marLeft w:val="0"/>
          <w:marRight w:val="0"/>
          <w:marTop w:val="0"/>
          <w:marBottom w:val="0"/>
          <w:divBdr>
            <w:top w:val="none" w:sz="0" w:space="0" w:color="auto"/>
            <w:left w:val="none" w:sz="0" w:space="0" w:color="auto"/>
            <w:bottom w:val="none" w:sz="0" w:space="0" w:color="auto"/>
            <w:right w:val="none" w:sz="0" w:space="0" w:color="auto"/>
          </w:divBdr>
        </w:div>
      </w:divsChild>
    </w:div>
    <w:div w:id="285937990">
      <w:bodyDiv w:val="1"/>
      <w:marLeft w:val="0"/>
      <w:marRight w:val="0"/>
      <w:marTop w:val="0"/>
      <w:marBottom w:val="0"/>
      <w:divBdr>
        <w:top w:val="none" w:sz="0" w:space="0" w:color="auto"/>
        <w:left w:val="none" w:sz="0" w:space="0" w:color="auto"/>
        <w:bottom w:val="none" w:sz="0" w:space="0" w:color="auto"/>
        <w:right w:val="none" w:sz="0" w:space="0" w:color="auto"/>
      </w:divBdr>
    </w:div>
    <w:div w:id="295910846">
      <w:bodyDiv w:val="1"/>
      <w:marLeft w:val="0"/>
      <w:marRight w:val="0"/>
      <w:marTop w:val="0"/>
      <w:marBottom w:val="0"/>
      <w:divBdr>
        <w:top w:val="none" w:sz="0" w:space="0" w:color="auto"/>
        <w:left w:val="none" w:sz="0" w:space="0" w:color="auto"/>
        <w:bottom w:val="none" w:sz="0" w:space="0" w:color="auto"/>
        <w:right w:val="none" w:sz="0" w:space="0" w:color="auto"/>
      </w:divBdr>
    </w:div>
    <w:div w:id="454179385">
      <w:bodyDiv w:val="1"/>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 w:id="1970818504">
          <w:marLeft w:val="0"/>
          <w:marRight w:val="0"/>
          <w:marTop w:val="0"/>
          <w:marBottom w:val="0"/>
          <w:divBdr>
            <w:top w:val="none" w:sz="0" w:space="0" w:color="auto"/>
            <w:left w:val="none" w:sz="0" w:space="0" w:color="auto"/>
            <w:bottom w:val="none" w:sz="0" w:space="0" w:color="auto"/>
            <w:right w:val="none" w:sz="0" w:space="0" w:color="auto"/>
          </w:divBdr>
        </w:div>
      </w:divsChild>
    </w:div>
    <w:div w:id="697311930">
      <w:bodyDiv w:val="1"/>
      <w:marLeft w:val="0"/>
      <w:marRight w:val="0"/>
      <w:marTop w:val="0"/>
      <w:marBottom w:val="0"/>
      <w:divBdr>
        <w:top w:val="none" w:sz="0" w:space="0" w:color="auto"/>
        <w:left w:val="none" w:sz="0" w:space="0" w:color="auto"/>
        <w:bottom w:val="none" w:sz="0" w:space="0" w:color="auto"/>
        <w:right w:val="none" w:sz="0" w:space="0" w:color="auto"/>
      </w:divBdr>
    </w:div>
    <w:div w:id="910307693">
      <w:bodyDiv w:val="1"/>
      <w:marLeft w:val="0"/>
      <w:marRight w:val="0"/>
      <w:marTop w:val="0"/>
      <w:marBottom w:val="0"/>
      <w:divBdr>
        <w:top w:val="none" w:sz="0" w:space="0" w:color="auto"/>
        <w:left w:val="none" w:sz="0" w:space="0" w:color="auto"/>
        <w:bottom w:val="none" w:sz="0" w:space="0" w:color="auto"/>
        <w:right w:val="none" w:sz="0" w:space="0" w:color="auto"/>
      </w:divBdr>
    </w:div>
    <w:div w:id="1157696236">
      <w:bodyDiv w:val="1"/>
      <w:marLeft w:val="0"/>
      <w:marRight w:val="0"/>
      <w:marTop w:val="0"/>
      <w:marBottom w:val="0"/>
      <w:divBdr>
        <w:top w:val="none" w:sz="0" w:space="0" w:color="auto"/>
        <w:left w:val="none" w:sz="0" w:space="0" w:color="auto"/>
        <w:bottom w:val="none" w:sz="0" w:space="0" w:color="auto"/>
        <w:right w:val="none" w:sz="0" w:space="0" w:color="auto"/>
      </w:divBdr>
    </w:div>
    <w:div w:id="1183862765">
      <w:bodyDiv w:val="1"/>
      <w:marLeft w:val="0"/>
      <w:marRight w:val="0"/>
      <w:marTop w:val="0"/>
      <w:marBottom w:val="0"/>
      <w:divBdr>
        <w:top w:val="none" w:sz="0" w:space="0" w:color="auto"/>
        <w:left w:val="none" w:sz="0" w:space="0" w:color="auto"/>
        <w:bottom w:val="none" w:sz="0" w:space="0" w:color="auto"/>
        <w:right w:val="none" w:sz="0" w:space="0" w:color="auto"/>
      </w:divBdr>
    </w:div>
    <w:div w:id="1197161664">
      <w:bodyDiv w:val="1"/>
      <w:marLeft w:val="0"/>
      <w:marRight w:val="0"/>
      <w:marTop w:val="0"/>
      <w:marBottom w:val="0"/>
      <w:divBdr>
        <w:top w:val="none" w:sz="0" w:space="0" w:color="auto"/>
        <w:left w:val="none" w:sz="0" w:space="0" w:color="auto"/>
        <w:bottom w:val="none" w:sz="0" w:space="0" w:color="auto"/>
        <w:right w:val="none" w:sz="0" w:space="0" w:color="auto"/>
      </w:divBdr>
      <w:divsChild>
        <w:div w:id="1195382827">
          <w:marLeft w:val="0"/>
          <w:marRight w:val="0"/>
          <w:marTop w:val="0"/>
          <w:marBottom w:val="0"/>
          <w:divBdr>
            <w:top w:val="none" w:sz="0" w:space="0" w:color="auto"/>
            <w:left w:val="none" w:sz="0" w:space="0" w:color="auto"/>
            <w:bottom w:val="none" w:sz="0" w:space="0" w:color="auto"/>
            <w:right w:val="none" w:sz="0" w:space="0" w:color="auto"/>
          </w:divBdr>
        </w:div>
      </w:divsChild>
    </w:div>
    <w:div w:id="1352805067">
      <w:bodyDiv w:val="1"/>
      <w:marLeft w:val="0"/>
      <w:marRight w:val="0"/>
      <w:marTop w:val="0"/>
      <w:marBottom w:val="0"/>
      <w:divBdr>
        <w:top w:val="none" w:sz="0" w:space="0" w:color="auto"/>
        <w:left w:val="none" w:sz="0" w:space="0" w:color="auto"/>
        <w:bottom w:val="none" w:sz="0" w:space="0" w:color="auto"/>
        <w:right w:val="none" w:sz="0" w:space="0" w:color="auto"/>
      </w:divBdr>
    </w:div>
    <w:div w:id="1361199681">
      <w:bodyDiv w:val="1"/>
      <w:marLeft w:val="0"/>
      <w:marRight w:val="0"/>
      <w:marTop w:val="0"/>
      <w:marBottom w:val="0"/>
      <w:divBdr>
        <w:top w:val="none" w:sz="0" w:space="0" w:color="auto"/>
        <w:left w:val="none" w:sz="0" w:space="0" w:color="auto"/>
        <w:bottom w:val="none" w:sz="0" w:space="0" w:color="auto"/>
        <w:right w:val="none" w:sz="0" w:space="0" w:color="auto"/>
      </w:divBdr>
      <w:divsChild>
        <w:div w:id="355279059">
          <w:marLeft w:val="0"/>
          <w:marRight w:val="0"/>
          <w:marTop w:val="0"/>
          <w:marBottom w:val="0"/>
          <w:divBdr>
            <w:top w:val="none" w:sz="0" w:space="0" w:color="auto"/>
            <w:left w:val="none" w:sz="0" w:space="0" w:color="auto"/>
            <w:bottom w:val="none" w:sz="0" w:space="0" w:color="auto"/>
            <w:right w:val="none" w:sz="0" w:space="0" w:color="auto"/>
          </w:divBdr>
        </w:div>
      </w:divsChild>
    </w:div>
    <w:div w:id="1733653003">
      <w:bodyDiv w:val="1"/>
      <w:marLeft w:val="0"/>
      <w:marRight w:val="0"/>
      <w:marTop w:val="0"/>
      <w:marBottom w:val="0"/>
      <w:divBdr>
        <w:top w:val="none" w:sz="0" w:space="0" w:color="auto"/>
        <w:left w:val="none" w:sz="0" w:space="0" w:color="auto"/>
        <w:bottom w:val="none" w:sz="0" w:space="0" w:color="auto"/>
        <w:right w:val="none" w:sz="0" w:space="0" w:color="auto"/>
      </w:divBdr>
      <w:divsChild>
        <w:div w:id="1201699407">
          <w:marLeft w:val="0"/>
          <w:marRight w:val="0"/>
          <w:marTop w:val="0"/>
          <w:marBottom w:val="0"/>
          <w:divBdr>
            <w:top w:val="none" w:sz="0" w:space="0" w:color="auto"/>
            <w:left w:val="none" w:sz="0" w:space="0" w:color="auto"/>
            <w:bottom w:val="none" w:sz="0" w:space="0" w:color="auto"/>
            <w:right w:val="none" w:sz="0" w:space="0" w:color="auto"/>
          </w:divBdr>
        </w:div>
      </w:divsChild>
    </w:div>
    <w:div w:id="1852797126">
      <w:bodyDiv w:val="1"/>
      <w:marLeft w:val="0"/>
      <w:marRight w:val="0"/>
      <w:marTop w:val="0"/>
      <w:marBottom w:val="0"/>
      <w:divBdr>
        <w:top w:val="none" w:sz="0" w:space="0" w:color="auto"/>
        <w:left w:val="none" w:sz="0" w:space="0" w:color="auto"/>
        <w:bottom w:val="none" w:sz="0" w:space="0" w:color="auto"/>
        <w:right w:val="none" w:sz="0" w:space="0" w:color="auto"/>
      </w:divBdr>
      <w:divsChild>
        <w:div w:id="2120828165">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561" b="0" i="0" u="none" strike="noStrike" baseline="0">
                <a:solidFill>
                  <a:srgbClr val="808080"/>
                </a:solidFill>
                <a:latin typeface="Calibri"/>
                <a:ea typeface="Calibri"/>
                <a:cs typeface="Calibri"/>
              </a:defRPr>
            </a:pPr>
            <a:r>
              <a:rPr lang="en-GB" sz="1000"/>
              <a:t>Type of projects won by year</a:t>
            </a:r>
          </a:p>
        </c:rich>
      </c:tx>
      <c:overlay val="0"/>
      <c:spPr>
        <a:noFill/>
        <a:ln>
          <a:noFill/>
        </a:ln>
        <a:effectLst/>
      </c:spPr>
    </c:title>
    <c:autoTitleDeleted val="0"/>
    <c:plotArea>
      <c:layout>
        <c:manualLayout>
          <c:layoutTarget val="inner"/>
          <c:xMode val="edge"/>
          <c:yMode val="edge"/>
          <c:x val="0.19245380544097027"/>
          <c:y val="8.3643472313847E-2"/>
          <c:w val="0.65005243461000073"/>
          <c:h val="0.65314770577554526"/>
        </c:manualLayout>
      </c:layout>
      <c:barChart>
        <c:barDir val="col"/>
        <c:grouping val="clustered"/>
        <c:varyColors val="0"/>
        <c:ser>
          <c:idx val="0"/>
          <c:order val="0"/>
          <c:tx>
            <c:strRef>
              <c:f>Sheet1!$B$1</c:f>
              <c:strCache>
                <c:ptCount val="1"/>
                <c:pt idx="0">
                  <c:v>Action Grants/Operating Grant</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3819" cap="flat" cmpd="sng" algn="ctr">
              <a:solidFill>
                <a:schemeClr val="accent1">
                  <a:shade val="95000"/>
                </a:schemeClr>
              </a:solidFill>
              <a:round/>
            </a:ln>
            <a:effectLst/>
          </c:spPr>
          <c:invertIfNegative val="0"/>
          <c:dLbls>
            <c:spPr>
              <a:noFill/>
              <a:ln>
                <a:noFill/>
              </a:ln>
              <a:effectLst/>
            </c:spPr>
            <c:txPr>
              <a:bodyPr wrap="square" lIns="38100" tIns="19050" rIns="38100" bIns="19050" anchor="ctr">
                <a:spAutoFit/>
              </a:bodyPr>
              <a:lstStyle/>
              <a:p>
                <a:pPr>
                  <a:defRPr sz="361"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1</c:v>
                </c:pt>
                <c:pt idx="1">
                  <c:v>5</c:v>
                </c:pt>
                <c:pt idx="2">
                  <c:v>3</c:v>
                </c:pt>
                <c:pt idx="3">
                  <c:v>4</c:v>
                </c:pt>
                <c:pt idx="4">
                  <c:v>10</c:v>
                </c:pt>
                <c:pt idx="5">
                  <c:v>2</c:v>
                </c:pt>
              </c:numCache>
            </c:numRef>
          </c:val>
          <c:extLst>
            <c:ext xmlns:c16="http://schemas.microsoft.com/office/drawing/2014/chart" uri="{C3380CC4-5D6E-409C-BE32-E72D297353CC}">
              <c16:uniqueId val="{00000000-9BFA-4C00-A99E-B531B4FC11AB}"/>
            </c:ext>
          </c:extLst>
        </c:ser>
        <c:ser>
          <c:idx val="1"/>
          <c:order val="1"/>
          <c:tx>
            <c:strRef>
              <c:f>Sheet1!$C$1</c:f>
              <c:strCache>
                <c:ptCount val="1"/>
                <c:pt idx="0">
                  <c:v>Contracts/Tenders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3819" cap="flat" cmpd="sng" algn="ctr">
              <a:solidFill>
                <a:schemeClr val="accent2">
                  <a:shade val="95000"/>
                </a:schemeClr>
              </a:solidFill>
              <a:round/>
            </a:ln>
            <a:effectLst/>
          </c:spPr>
          <c:invertIfNegative val="0"/>
          <c:dLbls>
            <c:spPr>
              <a:noFill/>
              <a:ln>
                <a:noFill/>
              </a:ln>
              <a:effectLst/>
            </c:spPr>
            <c:txPr>
              <a:bodyPr wrap="square" lIns="38100" tIns="19050" rIns="38100" bIns="19050" anchor="ctr">
                <a:spAutoFit/>
              </a:bodyPr>
              <a:lstStyle/>
              <a:p>
                <a:pPr>
                  <a:defRPr sz="361"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4</c:v>
                </c:pt>
                <c:pt idx="1">
                  <c:v>2</c:v>
                </c:pt>
                <c:pt idx="2">
                  <c:v>1</c:v>
                </c:pt>
                <c:pt idx="3">
                  <c:v>3</c:v>
                </c:pt>
                <c:pt idx="4">
                  <c:v>4</c:v>
                </c:pt>
                <c:pt idx="5">
                  <c:v>3</c:v>
                </c:pt>
              </c:numCache>
            </c:numRef>
          </c:val>
          <c:extLst>
            <c:ext xmlns:c16="http://schemas.microsoft.com/office/drawing/2014/chart" uri="{C3380CC4-5D6E-409C-BE32-E72D297353CC}">
              <c16:uniqueId val="{00000001-9BFA-4C00-A99E-B531B4FC11AB}"/>
            </c:ext>
          </c:extLst>
        </c:ser>
        <c:dLbls>
          <c:showLegendKey val="0"/>
          <c:showVal val="0"/>
          <c:showCatName val="0"/>
          <c:showSerName val="0"/>
          <c:showPercent val="0"/>
          <c:showBubbleSize val="0"/>
        </c:dLbls>
        <c:gapWidth val="100"/>
        <c:overlap val="-24"/>
        <c:axId val="1649922927"/>
        <c:axId val="1"/>
      </c:barChart>
      <c:catAx>
        <c:axId val="1649922927"/>
        <c:scaling>
          <c:orientation val="minMax"/>
        </c:scaling>
        <c:delete val="0"/>
        <c:axPos val="b"/>
        <c:numFmt formatCode="General" sourceLinked="1"/>
        <c:majorTickMark val="none"/>
        <c:minorTickMark val="none"/>
        <c:tickLblPos val="nextTo"/>
        <c:spPr>
          <a:noFill/>
          <a:ln w="3819" cap="flat" cmpd="sng" algn="ctr">
            <a:solidFill>
              <a:schemeClr val="tx1">
                <a:lumMod val="15000"/>
                <a:lumOff val="85000"/>
              </a:schemeClr>
            </a:solidFill>
            <a:round/>
          </a:ln>
          <a:effectLst/>
        </c:spPr>
        <c:txPr>
          <a:bodyPr rot="0" vert="horz"/>
          <a:lstStyle/>
          <a:p>
            <a:pPr>
              <a:defRPr sz="1000" b="0" i="0" u="none" strike="noStrike" baseline="0">
                <a:solidFill>
                  <a:srgbClr val="808080"/>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0"/>
        <c:axPos val="l"/>
        <c:majorGridlines>
          <c:spPr>
            <a:ln w="38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vert="horz"/>
          <a:lstStyle/>
          <a:p>
            <a:pPr>
              <a:defRPr sz="361" b="0" i="0" u="none" strike="noStrike" baseline="0">
                <a:solidFill>
                  <a:srgbClr val="808080"/>
                </a:solidFill>
                <a:latin typeface="Calibri"/>
                <a:ea typeface="Calibri"/>
                <a:cs typeface="Calibri"/>
              </a:defRPr>
            </a:pPr>
            <a:endParaRPr lang="en-US"/>
          </a:p>
        </c:txPr>
        <c:crossAx val="1649922927"/>
        <c:crosses val="autoZero"/>
        <c:crossBetween val="between"/>
      </c:valAx>
      <c:spPr>
        <a:noFill/>
        <a:ln w="10184">
          <a:noFill/>
        </a:ln>
      </c:spPr>
    </c:plotArea>
    <c:legend>
      <c:legendPos val="r"/>
      <c:layout>
        <c:manualLayout>
          <c:xMode val="edge"/>
          <c:yMode val="edge"/>
          <c:x val="0.3525274039341284"/>
          <c:y val="0.85510729187072931"/>
          <c:w val="0.35671604220405556"/>
          <c:h val="8.547941440479985E-2"/>
        </c:manualLayout>
      </c:layout>
      <c:overlay val="0"/>
      <c:spPr>
        <a:noFill/>
        <a:ln>
          <a:noFill/>
        </a:ln>
        <a:effectLst/>
      </c:spPr>
      <c:txPr>
        <a:bodyPr/>
        <a:lstStyle/>
        <a:p>
          <a:pPr>
            <a:defRPr sz="800" b="0" i="0" u="none" strike="noStrike" baseline="0">
              <a:solidFill>
                <a:srgbClr val="808080"/>
              </a:solidFill>
              <a:latin typeface="Calibri"/>
              <a:ea typeface="Calibri"/>
              <a:cs typeface="Calibri"/>
            </a:defRPr>
          </a:pPr>
          <a:endParaRPr lang="en-US"/>
        </a:p>
      </c:txPr>
    </c:legend>
    <c:plotVisOnly val="1"/>
    <c:dispBlanksAs val="gap"/>
    <c:showDLblsOverMax val="0"/>
  </c:chart>
  <c:spPr>
    <a:solidFill>
      <a:schemeClr val="bg1"/>
    </a:solidFill>
    <a:ln w="3819" cap="flat" cmpd="sng" algn="ctr">
      <a:solidFill>
        <a:schemeClr val="tx1">
          <a:lumMod val="15000"/>
          <a:lumOff val="85000"/>
        </a:schemeClr>
      </a:solidFill>
      <a:round/>
    </a:ln>
    <a:effectLst/>
  </c:spPr>
  <c:txPr>
    <a:bodyPr/>
    <a:lstStyle/>
    <a:p>
      <a:pPr>
        <a:defRPr sz="361"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333333"/>
                </a:solidFill>
                <a:latin typeface="Calibri"/>
                <a:ea typeface="Calibri"/>
                <a:cs typeface="Calibri"/>
              </a:defRPr>
            </a:pPr>
            <a:r>
              <a:rPr lang="en-GB" sz="1000"/>
              <a:t>Work in projects - Number of ongoing projects</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Work in projects - Amount of ongoing tasks</c:v>
                </c:pt>
              </c:strCache>
            </c:strRef>
          </c:tx>
          <c:spPr>
            <a:solidFill>
              <a:schemeClr val="accent1"/>
            </a:solidFill>
            <a:ln>
              <a:noFill/>
            </a:ln>
            <a:effectLst/>
          </c:spPr>
          <c:invertIfNegative val="0"/>
          <c:dLbls>
            <c:dLbl>
              <c:idx val="5"/>
              <c:layout>
                <c:manualLayout>
                  <c:x val="2.3640661938534278E-3"/>
                  <c:y val="2.4999999999999981E-2"/>
                </c:manualLayout>
              </c:layout>
              <c:tx>
                <c:rich>
                  <a:bodyPr rot="-5400000" vert="horz"/>
                  <a:lstStyle/>
                  <a:p>
                    <a:pPr algn="ctr">
                      <a:defRPr sz="500" b="0" i="0" u="none" strike="noStrike" baseline="0">
                        <a:solidFill>
                          <a:srgbClr val="808080"/>
                        </a:solidFill>
                        <a:latin typeface="Calibri"/>
                        <a:ea typeface="Calibri"/>
                        <a:cs typeface="Calibri"/>
                      </a:defRPr>
                    </a:pPr>
                    <a:r>
                      <a:rPr lang="en-US" sz="500"/>
                      <a:t>17</a:t>
                    </a:r>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15:layout>
                    <c:manualLayout>
                      <c:w val="3.098118054392137E-2"/>
                      <c:h val="0.11279166666666667"/>
                    </c:manualLayout>
                  </c15:layout>
                </c:ext>
                <c:ext xmlns:c16="http://schemas.microsoft.com/office/drawing/2014/chart" uri="{C3380CC4-5D6E-409C-BE32-E72D297353CC}">
                  <c16:uniqueId val="{00000000-E30A-4651-862A-A4C00E785933}"/>
                </c:ext>
              </c:extLst>
            </c:dLbl>
            <c:spPr>
              <a:noFill/>
              <a:ln>
                <a:noFill/>
              </a:ln>
              <a:effectLst/>
            </c:spPr>
            <c:txPr>
              <a:bodyPr rot="-5400000" vert="horz" wrap="square" lIns="38100" tIns="19050" rIns="38100" bIns="19050" anchor="ctr">
                <a:spAutoFit/>
              </a:bodyPr>
              <a:lstStyle/>
              <a:p>
                <a:pPr algn="ctr">
                  <a:defRPr sz="500"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7</c:v>
                </c:pt>
                <c:pt idx="1">
                  <c:v>11</c:v>
                </c:pt>
                <c:pt idx="2">
                  <c:v>10</c:v>
                </c:pt>
                <c:pt idx="3">
                  <c:v>15</c:v>
                </c:pt>
                <c:pt idx="4">
                  <c:v>16</c:v>
                </c:pt>
                <c:pt idx="5">
                  <c:v>17</c:v>
                </c:pt>
              </c:numCache>
            </c:numRef>
          </c:val>
          <c:extLst>
            <c:ext xmlns:c16="http://schemas.microsoft.com/office/drawing/2014/chart" uri="{C3380CC4-5D6E-409C-BE32-E72D297353CC}">
              <c16:uniqueId val="{00000001-E30A-4651-862A-A4C00E785933}"/>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5400000" vert="horz" wrap="square" lIns="38100" tIns="19050" rIns="38100" bIns="19050" anchor="ctr">
                <a:spAutoFit/>
              </a:bodyPr>
              <a:lstStyle/>
              <a:p>
                <a:pPr algn="ctr">
                  <a:defRPr sz="313"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numCache>
            </c:numRef>
          </c:val>
          <c:extLst>
            <c:ext xmlns:c16="http://schemas.microsoft.com/office/drawing/2014/chart" uri="{C3380CC4-5D6E-409C-BE32-E72D297353CC}">
              <c16:uniqueId val="{00000002-E30A-4651-862A-A4C00E785933}"/>
            </c:ext>
          </c:extLst>
        </c:ser>
        <c:dLbls>
          <c:showLegendKey val="0"/>
          <c:showVal val="0"/>
          <c:showCatName val="0"/>
          <c:showSerName val="0"/>
          <c:showPercent val="0"/>
          <c:showBubbleSize val="0"/>
        </c:dLbls>
        <c:gapWidth val="444"/>
        <c:overlap val="-90"/>
        <c:axId val="1733113104"/>
        <c:axId val="1"/>
      </c:barChart>
      <c:catAx>
        <c:axId val="1733113104"/>
        <c:scaling>
          <c:orientation val="minMax"/>
        </c:scaling>
        <c:delete val="0"/>
        <c:axPos val="b"/>
        <c:majorGridlines>
          <c:spPr>
            <a:ln w="373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3731" cap="flat" cmpd="sng" algn="ctr">
            <a:solidFill>
              <a:schemeClr val="tx1">
                <a:lumMod val="15000"/>
                <a:lumOff val="85000"/>
              </a:schemeClr>
            </a:solidFill>
            <a:round/>
          </a:ln>
          <a:effectLst/>
        </c:spPr>
        <c:txPr>
          <a:bodyPr rot="0" vert="horz"/>
          <a:lstStyle/>
          <a:p>
            <a:pPr>
              <a:defRPr sz="7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733113104"/>
        <c:crosses val="autoZero"/>
        <c:crossBetween val="between"/>
      </c:valAx>
      <c:spPr>
        <a:noFill/>
        <a:ln w="9948">
          <a:noFill/>
        </a:ln>
      </c:spPr>
    </c:plotArea>
    <c:plotVisOnly val="1"/>
    <c:dispBlanksAs val="gap"/>
    <c:showDLblsOverMax val="0"/>
  </c:chart>
  <c:spPr>
    <a:solidFill>
      <a:schemeClr val="lt1"/>
    </a:solidFill>
    <a:ln w="3731" cap="flat" cmpd="sng" algn="ctr">
      <a:solidFill>
        <a:schemeClr val="tx1">
          <a:lumMod val="15000"/>
          <a:lumOff val="85000"/>
        </a:schemeClr>
      </a:solidFill>
      <a:round/>
    </a:ln>
    <a:effectLst/>
  </c:spPr>
  <c:txPr>
    <a:bodyPr/>
    <a:lstStyle/>
    <a:p>
      <a:pPr>
        <a:defRPr sz="353"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333333"/>
                </a:solidFill>
                <a:latin typeface="Calibri"/>
                <a:ea typeface="Calibri"/>
                <a:cs typeface="Calibri"/>
              </a:defRPr>
            </a:pPr>
            <a:r>
              <a:rPr lang="en-GB"/>
              <a:t>Projects by funding</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1"/>
              <c:tx>
                <c:rich>
                  <a:bodyPr rot="-5400000" vert="horz"/>
                  <a:lstStyle/>
                  <a:p>
                    <a:pPr algn="ctr">
                      <a:defRPr sz="800" b="0" i="0" u="none" strike="noStrike" baseline="0">
                        <a:solidFill>
                          <a:srgbClr val="808080"/>
                        </a:solidFill>
                        <a:latin typeface="Calibri"/>
                        <a:ea typeface="Calibri"/>
                        <a:cs typeface="Calibri"/>
                      </a:defRPr>
                    </a:pPr>
                    <a:r>
                      <a:rPr lang="en-US"/>
                      <a:t>21</a:t>
                    </a:r>
                  </a:p>
                </c:rich>
              </c:tx>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DA-4584-932E-9DE3D7242EA2}"/>
                </c:ext>
              </c:extLst>
            </c:dLbl>
            <c:spPr>
              <a:noFill/>
              <a:ln>
                <a:noFill/>
              </a:ln>
              <a:effectLst/>
            </c:spPr>
            <c:txPr>
              <a:bodyPr rot="-5400000" vert="horz" wrap="square" lIns="38100" tIns="19050" rIns="38100" bIns="19050" anchor="ctr">
                <a:spAutoFit/>
              </a:bodyPr>
              <a:lstStyle/>
              <a:p>
                <a:pPr algn="ctr">
                  <a:defRPr sz="800"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Sheet1!$A$1:$R$1</c:f>
              <c:strCache>
                <c:ptCount val="18"/>
                <c:pt idx="0">
                  <c:v> </c:v>
                </c:pt>
                <c:pt idx="1">
                  <c:v>Just </c:v>
                </c:pt>
                <c:pt idx="2">
                  <c:v>ICF</c:v>
                </c:pt>
                <c:pt idx="3">
                  <c:v>REC</c:v>
                </c:pt>
                <c:pt idx="4">
                  <c:v>EIPA</c:v>
                </c:pt>
                <c:pt idx="5">
                  <c:v>Erasmus</c:v>
                </c:pt>
                <c:pt idx="6">
                  <c:v>H2020</c:v>
                </c:pt>
                <c:pt idx="7">
                  <c:v>ISF</c:v>
                </c:pt>
                <c:pt idx="8">
                  <c:v>SRSP</c:v>
                </c:pt>
                <c:pt idx="9">
                  <c:v>CPCSOC (Canada)</c:v>
                </c:pt>
                <c:pt idx="10">
                  <c:v>CEPEJ</c:v>
                </c:pt>
                <c:pt idx="11">
                  <c:v>OSCE</c:v>
                </c:pt>
                <c:pt idx="12">
                  <c:v>UNODC</c:v>
                </c:pt>
                <c:pt idx="13">
                  <c:v>EEAS</c:v>
                </c:pt>
                <c:pt idx="14">
                  <c:v>World Bank</c:v>
                </c:pt>
                <c:pt idx="15">
                  <c:v>ERASMUS </c:v>
                </c:pt>
                <c:pt idx="16">
                  <c:v>UNDP</c:v>
                </c:pt>
                <c:pt idx="17">
                  <c:v>CERV</c:v>
                </c:pt>
              </c:strCache>
            </c:strRef>
          </c:cat>
          <c:val>
            <c:numRef>
              <c:f>Sheet1!$A$2:$R$2</c:f>
              <c:numCache>
                <c:formatCode>General</c:formatCode>
                <c:ptCount val="18"/>
                <c:pt idx="0">
                  <c:v>0</c:v>
                </c:pt>
                <c:pt idx="1">
                  <c:v>20</c:v>
                </c:pt>
                <c:pt idx="2">
                  <c:v>6</c:v>
                </c:pt>
                <c:pt idx="3">
                  <c:v>3</c:v>
                </c:pt>
                <c:pt idx="4">
                  <c:v>2</c:v>
                </c:pt>
                <c:pt idx="5">
                  <c:v>1</c:v>
                </c:pt>
                <c:pt idx="6">
                  <c:v>1</c:v>
                </c:pt>
                <c:pt idx="7">
                  <c:v>3</c:v>
                </c:pt>
                <c:pt idx="8">
                  <c:v>1</c:v>
                </c:pt>
                <c:pt idx="9">
                  <c:v>1</c:v>
                </c:pt>
                <c:pt idx="10">
                  <c:v>1</c:v>
                </c:pt>
                <c:pt idx="11">
                  <c:v>1</c:v>
                </c:pt>
                <c:pt idx="12">
                  <c:v>1</c:v>
                </c:pt>
                <c:pt idx="13">
                  <c:v>1</c:v>
                </c:pt>
                <c:pt idx="14">
                  <c:v>1</c:v>
                </c:pt>
                <c:pt idx="15">
                  <c:v>2</c:v>
                </c:pt>
                <c:pt idx="16">
                  <c:v>2</c:v>
                </c:pt>
                <c:pt idx="17">
                  <c:v>4</c:v>
                </c:pt>
              </c:numCache>
            </c:numRef>
          </c:val>
          <c:extLst>
            <c:ext xmlns:c16="http://schemas.microsoft.com/office/drawing/2014/chart" uri="{C3380CC4-5D6E-409C-BE32-E72D297353CC}">
              <c16:uniqueId val="{00000001-D8DA-4584-932E-9DE3D7242EA2}"/>
            </c:ext>
          </c:extLst>
        </c:ser>
        <c:ser>
          <c:idx val="1"/>
          <c:order val="1"/>
          <c:spPr>
            <a:solidFill>
              <a:schemeClr val="accent2"/>
            </a:solidFill>
            <a:ln>
              <a:noFill/>
            </a:ln>
            <a:effectLst/>
          </c:spPr>
          <c:invertIfNegative val="0"/>
          <c:dLbls>
            <c:spPr>
              <a:noFill/>
              <a:ln>
                <a:noFill/>
              </a:ln>
              <a:effectLst/>
            </c:spPr>
            <c:txPr>
              <a:bodyPr rot="-5400000" vert="horz" wrap="square" lIns="38100" tIns="19050" rIns="38100" bIns="19050" anchor="ctr">
                <a:spAutoFit/>
              </a:bodyPr>
              <a:lstStyle/>
              <a:p>
                <a:pPr algn="ctr">
                  <a:defRPr sz="800"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Sheet1!$A$1:$R$1</c:f>
              <c:strCache>
                <c:ptCount val="18"/>
                <c:pt idx="0">
                  <c:v> </c:v>
                </c:pt>
                <c:pt idx="1">
                  <c:v>Just </c:v>
                </c:pt>
                <c:pt idx="2">
                  <c:v>ICF</c:v>
                </c:pt>
                <c:pt idx="3">
                  <c:v>REC</c:v>
                </c:pt>
                <c:pt idx="4">
                  <c:v>EIPA</c:v>
                </c:pt>
                <c:pt idx="5">
                  <c:v>Erasmus</c:v>
                </c:pt>
                <c:pt idx="6">
                  <c:v>H2020</c:v>
                </c:pt>
                <c:pt idx="7">
                  <c:v>ISF</c:v>
                </c:pt>
                <c:pt idx="8">
                  <c:v>SRSP</c:v>
                </c:pt>
                <c:pt idx="9">
                  <c:v>CPCSOC (Canada)</c:v>
                </c:pt>
                <c:pt idx="10">
                  <c:v>CEPEJ</c:v>
                </c:pt>
                <c:pt idx="11">
                  <c:v>OSCE</c:v>
                </c:pt>
                <c:pt idx="12">
                  <c:v>UNODC</c:v>
                </c:pt>
                <c:pt idx="13">
                  <c:v>EEAS</c:v>
                </c:pt>
                <c:pt idx="14">
                  <c:v>World Bank</c:v>
                </c:pt>
                <c:pt idx="15">
                  <c:v>ERASMUS </c:v>
                </c:pt>
                <c:pt idx="16">
                  <c:v>UNDP</c:v>
                </c:pt>
                <c:pt idx="17">
                  <c:v>CERV</c:v>
                </c:pt>
              </c:strCache>
            </c:strRef>
          </c:cat>
          <c:val>
            <c:numRef>
              <c:f>Sheet1!$A$3:$R$3</c:f>
              <c:numCache>
                <c:formatCode>General</c:formatCode>
                <c:ptCount val="18"/>
              </c:numCache>
            </c:numRef>
          </c:val>
          <c:extLst>
            <c:ext xmlns:c16="http://schemas.microsoft.com/office/drawing/2014/chart" uri="{C3380CC4-5D6E-409C-BE32-E72D297353CC}">
              <c16:uniqueId val="{00000002-D8DA-4584-932E-9DE3D7242EA2}"/>
            </c:ext>
          </c:extLst>
        </c:ser>
        <c:ser>
          <c:idx val="2"/>
          <c:order val="2"/>
          <c:spPr>
            <a:solidFill>
              <a:schemeClr val="accent3"/>
            </a:solidFill>
            <a:ln>
              <a:noFill/>
            </a:ln>
            <a:effectLst/>
          </c:spPr>
          <c:invertIfNegative val="0"/>
          <c:dLbls>
            <c:spPr>
              <a:noFill/>
              <a:ln>
                <a:noFill/>
              </a:ln>
              <a:effectLst/>
            </c:spPr>
            <c:txPr>
              <a:bodyPr rot="-5400000" vert="horz" wrap="square" lIns="38100" tIns="19050" rIns="38100" bIns="19050" anchor="ctr">
                <a:spAutoFit/>
              </a:bodyPr>
              <a:lstStyle/>
              <a:p>
                <a:pPr algn="ctr">
                  <a:defRPr sz="800"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Sheet1!$A$1:$R$1</c:f>
              <c:strCache>
                <c:ptCount val="18"/>
                <c:pt idx="0">
                  <c:v> </c:v>
                </c:pt>
                <c:pt idx="1">
                  <c:v>Just </c:v>
                </c:pt>
                <c:pt idx="2">
                  <c:v>ICF</c:v>
                </c:pt>
                <c:pt idx="3">
                  <c:v>REC</c:v>
                </c:pt>
                <c:pt idx="4">
                  <c:v>EIPA</c:v>
                </c:pt>
                <c:pt idx="5">
                  <c:v>Erasmus</c:v>
                </c:pt>
                <c:pt idx="6">
                  <c:v>H2020</c:v>
                </c:pt>
                <c:pt idx="7">
                  <c:v>ISF</c:v>
                </c:pt>
                <c:pt idx="8">
                  <c:v>SRSP</c:v>
                </c:pt>
                <c:pt idx="9">
                  <c:v>CPCSOC (Canada)</c:v>
                </c:pt>
                <c:pt idx="10">
                  <c:v>CEPEJ</c:v>
                </c:pt>
                <c:pt idx="11">
                  <c:v>OSCE</c:v>
                </c:pt>
                <c:pt idx="12">
                  <c:v>UNODC</c:v>
                </c:pt>
                <c:pt idx="13">
                  <c:v>EEAS</c:v>
                </c:pt>
                <c:pt idx="14">
                  <c:v>World Bank</c:v>
                </c:pt>
                <c:pt idx="15">
                  <c:v>ERASMUS </c:v>
                </c:pt>
                <c:pt idx="16">
                  <c:v>UNDP</c:v>
                </c:pt>
                <c:pt idx="17">
                  <c:v>CERV</c:v>
                </c:pt>
              </c:strCache>
            </c:strRef>
          </c:cat>
          <c:val>
            <c:numRef>
              <c:f>Sheet1!$A$4:$R$4</c:f>
              <c:numCache>
                <c:formatCode>General</c:formatCode>
                <c:ptCount val="18"/>
              </c:numCache>
            </c:numRef>
          </c:val>
          <c:extLst>
            <c:ext xmlns:c16="http://schemas.microsoft.com/office/drawing/2014/chart" uri="{C3380CC4-5D6E-409C-BE32-E72D297353CC}">
              <c16:uniqueId val="{00000003-D8DA-4584-932E-9DE3D7242EA2}"/>
            </c:ext>
          </c:extLst>
        </c:ser>
        <c:ser>
          <c:idx val="3"/>
          <c:order val="3"/>
          <c:spPr>
            <a:solidFill>
              <a:schemeClr val="accent4"/>
            </a:solidFill>
            <a:ln>
              <a:noFill/>
            </a:ln>
            <a:effectLst/>
          </c:spPr>
          <c:invertIfNegative val="0"/>
          <c:dLbls>
            <c:spPr>
              <a:noFill/>
              <a:ln>
                <a:noFill/>
              </a:ln>
              <a:effectLst/>
            </c:spPr>
            <c:txPr>
              <a:bodyPr rot="-5400000" vert="horz" wrap="square" lIns="38100" tIns="19050" rIns="38100" bIns="19050" anchor="ctr">
                <a:spAutoFit/>
              </a:bodyPr>
              <a:lstStyle/>
              <a:p>
                <a:pPr algn="ctr">
                  <a:defRPr sz="800" b="0" i="0" u="none" strike="noStrike" baseline="0">
                    <a:solidFill>
                      <a:srgbClr val="808080"/>
                    </a:solidFill>
                    <a:latin typeface="Calibri"/>
                    <a:ea typeface="Calibri"/>
                    <a:cs typeface="Calibri"/>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Sheet1!$A$1:$R$1</c:f>
              <c:strCache>
                <c:ptCount val="18"/>
                <c:pt idx="0">
                  <c:v> </c:v>
                </c:pt>
                <c:pt idx="1">
                  <c:v>Just </c:v>
                </c:pt>
                <c:pt idx="2">
                  <c:v>ICF</c:v>
                </c:pt>
                <c:pt idx="3">
                  <c:v>REC</c:v>
                </c:pt>
                <c:pt idx="4">
                  <c:v>EIPA</c:v>
                </c:pt>
                <c:pt idx="5">
                  <c:v>Erasmus</c:v>
                </c:pt>
                <c:pt idx="6">
                  <c:v>H2020</c:v>
                </c:pt>
                <c:pt idx="7">
                  <c:v>ISF</c:v>
                </c:pt>
                <c:pt idx="8">
                  <c:v>SRSP</c:v>
                </c:pt>
                <c:pt idx="9">
                  <c:v>CPCSOC (Canada)</c:v>
                </c:pt>
                <c:pt idx="10">
                  <c:v>CEPEJ</c:v>
                </c:pt>
                <c:pt idx="11">
                  <c:v>OSCE</c:v>
                </c:pt>
                <c:pt idx="12">
                  <c:v>UNODC</c:v>
                </c:pt>
                <c:pt idx="13">
                  <c:v>EEAS</c:v>
                </c:pt>
                <c:pt idx="14">
                  <c:v>World Bank</c:v>
                </c:pt>
                <c:pt idx="15">
                  <c:v>ERASMUS </c:v>
                </c:pt>
                <c:pt idx="16">
                  <c:v>UNDP</c:v>
                </c:pt>
                <c:pt idx="17">
                  <c:v>CERV</c:v>
                </c:pt>
              </c:strCache>
            </c:strRef>
          </c:cat>
          <c:val>
            <c:numRef>
              <c:f>Sheet1!$A$5:$R$5</c:f>
              <c:numCache>
                <c:formatCode>General</c:formatCode>
                <c:ptCount val="18"/>
              </c:numCache>
            </c:numRef>
          </c:val>
          <c:extLst>
            <c:ext xmlns:c16="http://schemas.microsoft.com/office/drawing/2014/chart" uri="{C3380CC4-5D6E-409C-BE32-E72D297353CC}">
              <c16:uniqueId val="{00000004-D8DA-4584-932E-9DE3D7242EA2}"/>
            </c:ext>
          </c:extLst>
        </c:ser>
        <c:dLbls>
          <c:showLegendKey val="0"/>
          <c:showVal val="0"/>
          <c:showCatName val="0"/>
          <c:showSerName val="0"/>
          <c:showPercent val="0"/>
          <c:showBubbleSize val="0"/>
        </c:dLbls>
        <c:gapWidth val="444"/>
        <c:overlap val="-90"/>
        <c:axId val="821401855"/>
        <c:axId val="1"/>
      </c:barChart>
      <c:catAx>
        <c:axId val="821401855"/>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2700000" vert="horz"/>
          <a:lstStyle/>
          <a:p>
            <a:pPr>
              <a:defRPr sz="800" b="0" i="0" u="none" strike="noStrike" baseline="0">
                <a:solidFill>
                  <a:srgbClr val="333333"/>
                </a:solidFill>
                <a:latin typeface="Calibri"/>
                <a:ea typeface="Calibri"/>
                <a:cs typeface="Calibri"/>
              </a:defRPr>
            </a:pPr>
            <a:endParaRPr lang="en-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821401855"/>
        <c:crosses val="autoZero"/>
        <c:crossBetween val="between"/>
      </c:valAx>
      <c:spPr>
        <a:noFill/>
        <a:ln w="25394">
          <a:noFill/>
        </a:ln>
      </c:spPr>
    </c:plotArea>
    <c:plotVisOnly val="1"/>
    <c:dispBlanksAs val="gap"/>
    <c:showDLblsOverMax val="0"/>
  </c:chart>
  <c:spPr>
    <a:solidFill>
      <a:schemeClr val="lt1"/>
    </a:solidFill>
    <a:ln w="9523"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Ongoing actions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2B8-4C2B-A926-44533962FAD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2B8-4C2B-A926-44533962FADE}"/>
              </c:ext>
            </c:extLst>
          </c:dPt>
          <c:dLbls>
            <c:dLbl>
              <c:idx val="0"/>
              <c:tx>
                <c:rich>
                  <a:bodyPr/>
                  <a:lstStyle/>
                  <a:p>
                    <a:r>
                      <a:rPr lang="en-US"/>
                      <a:t>59%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2B8-4C2B-A926-44533962FADE}"/>
                </c:ext>
              </c:extLst>
            </c:dLbl>
            <c:dLbl>
              <c:idx val="1"/>
              <c:tx>
                <c:rich>
                  <a:bodyPr/>
                  <a:lstStyle/>
                  <a:p>
                    <a:r>
                      <a:rPr lang="en-US"/>
                      <a:t>41%</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2B8-4C2B-A926-44533962FA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Beneficiary</c:v>
                </c:pt>
                <c:pt idx="1">
                  <c:v>Coordinator</c:v>
                </c:pt>
              </c:strCache>
            </c:strRef>
          </c:cat>
          <c:val>
            <c:numRef>
              <c:f>Sheet1!$B$2:$B$3</c:f>
              <c:numCache>
                <c:formatCode>General</c:formatCode>
                <c:ptCount val="2"/>
                <c:pt idx="0">
                  <c:v>16</c:v>
                </c:pt>
                <c:pt idx="1">
                  <c:v>8</c:v>
                </c:pt>
              </c:numCache>
            </c:numRef>
          </c:val>
          <c:extLst>
            <c:ext xmlns:c16="http://schemas.microsoft.com/office/drawing/2014/chart" uri="{C3380CC4-5D6E-409C-BE32-E72D297353CC}">
              <c16:uniqueId val="{00000000-063A-4573-B5EF-BF53179E609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2022</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4255BCB076BF47A30976FF0756ECA5" ma:contentTypeVersion="20" ma:contentTypeDescription="Crée un document." ma:contentTypeScope="" ma:versionID="54f1231db7455406beff761c2732c852">
  <xsd:schema xmlns:xsd="http://www.w3.org/2001/XMLSchema" xmlns:xs="http://www.w3.org/2001/XMLSchema" xmlns:p="http://schemas.microsoft.com/office/2006/metadata/properties" xmlns:ns2="ee3cc669-fd3c-4137-a29c-09f260218be2" xmlns:ns3="a9762e67-9a1c-4eed-bd92-c70a579c4de1" targetNamespace="http://schemas.microsoft.com/office/2006/metadata/properties" ma:root="true" ma:fieldsID="d3bb25987db8556acd89f14301527f34" ns2:_="" ns3:_="">
    <xsd:import namespace="ee3cc669-fd3c-4137-a29c-09f260218be2"/>
    <xsd:import namespace="a9762e67-9a1c-4eed-bd92-c70a579c4d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cc669-fd3c-4137-a29c-09f260218be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description=""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element name="TaxCatchAll" ma:index="26" nillable="true" ma:displayName="Taxonomy Catch All Column" ma:hidden="true" ma:list="{c145010e-75a5-4e03-81da-6cca8a242080}" ma:internalName="TaxCatchAll" ma:showField="CatchAllData" ma:web="ee3cc669-fd3c-4137-a29c-09f260218b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762e67-9a1c-4eed-bd92-c70a579c4d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Flow_SignoffStatus" ma:index="22" nillable="true" ma:displayName="État de validation" ma:internalName="_x00c9_tat_x0020_de_x0020_validation">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4a8e77a1-ecb7-45aa-ba3f-8e796bdfaa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9762e67-9a1c-4eed-bd92-c70a579c4de1" xsi:nil="true"/>
    <lcf76f155ced4ddcb4097134ff3c332f xmlns="a9762e67-9a1c-4eed-bd92-c70a579c4de1">
      <Terms xmlns="http://schemas.microsoft.com/office/infopath/2007/PartnerControls"/>
    </lcf76f155ced4ddcb4097134ff3c332f>
    <TaxCatchAll xmlns="ee3cc669-fd3c-4137-a29c-09f260218be2" xsi:nil="true"/>
    <SharedWithUsers xmlns="ee3cc669-fd3c-4137-a29c-09f260218be2">
      <UserInfo>
        <DisplayName>Laura Ruiz Astorga | VSE</DisplayName>
        <AccountId>103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0FE459-1690-40FC-852F-3A563CDD2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cc669-fd3c-4137-a29c-09f260218be2"/>
    <ds:schemaRef ds:uri="a9762e67-9a1c-4eed-bd92-c70a579c4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4D7D4F-49F0-4906-881B-AF73598018AD}">
  <ds:schemaRefs>
    <ds:schemaRef ds:uri="http://schemas.microsoft.com/office/2006/metadata/properties"/>
    <ds:schemaRef ds:uri="http://schemas.microsoft.com/office/infopath/2007/PartnerControls"/>
    <ds:schemaRef ds:uri="a9762e67-9a1c-4eed-bd92-c70a579c4de1"/>
    <ds:schemaRef ds:uri="ee3cc669-fd3c-4137-a29c-09f260218be2"/>
  </ds:schemaRefs>
</ds:datastoreItem>
</file>

<file path=customXml/itemProps4.xml><?xml version="1.0" encoding="utf-8"?>
<ds:datastoreItem xmlns:ds="http://schemas.openxmlformats.org/officeDocument/2006/customXml" ds:itemID="{BB59E558-26E4-43F8-A811-BE948CE27DF2}">
  <ds:schemaRefs>
    <ds:schemaRef ds:uri="http://schemas.microsoft.com/sharepoint/v3/contenttype/forms"/>
  </ds:schemaRefs>
</ds:datastoreItem>
</file>

<file path=customXml/itemProps5.xml><?xml version="1.0" encoding="utf-8"?>
<ds:datastoreItem xmlns:ds="http://schemas.openxmlformats.org/officeDocument/2006/customXml" ds:itemID="{870C6500-F97E-4FA6-A6AC-0A99F1A78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5325</Words>
  <Characters>30357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Projects overview</vt:lpstr>
    </vt:vector>
  </TitlesOfParts>
  <Company>2023</Company>
  <LinksUpToDate>false</LinksUpToDate>
  <CharactersWithSpaces>35611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Projects overview</dc:title>
  <dc:subject/>
  <dc:creator>Victim Support Europe</dc:creator>
  <cp:keywords/>
  <dc:description/>
  <cp:lastModifiedBy>VSElaptop2021@outlook.com</cp:lastModifiedBy>
  <cp:revision>2</cp:revision>
  <dcterms:created xsi:type="dcterms:W3CDTF">2023-11-17T16:38:00Z</dcterms:created>
  <dcterms:modified xsi:type="dcterms:W3CDTF">2023-11-17T16:38:00Z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0x0101006E4255BCB076BF47A30976FF0756ECA5</vt:lpwstr>
  </property>
  <property fmtid="{D5CDD505-2E9C-101B-9397-08002B2CF9AE}" pid="3" name="MediaServiceImageTags">
    <vt:lpwstr/>
  </property>
  <property fmtid="{D5CDD505-2E9C-101B-9397-08002B2CF9AE}" pid="4" name="GrammarlyDocumentId">
    <vt:lpwstr>703cc737f8ba5bef949290f01068e7218da58d2d30acb04d41616ac4ac7d7cbb</vt:lpwstr>
  </property>
</Properties>
</file>