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53" w:rsidRPr="0097002C" w:rsidRDefault="00F50953" w:rsidP="00F50953">
      <w:pPr>
        <w:autoSpaceDE w:val="0"/>
        <w:autoSpaceDN w:val="0"/>
        <w:adjustRightInd w:val="0"/>
        <w:jc w:val="center"/>
        <w:rPr>
          <w:rFonts w:asciiTheme="majorBidi" w:hAnsiTheme="majorBidi" w:cstheme="majorBidi"/>
          <w:b/>
          <w:color w:val="000000"/>
        </w:rPr>
      </w:pPr>
      <w:r w:rsidRPr="00F50953">
        <w:rPr>
          <w:rFonts w:asciiTheme="majorBidi" w:hAnsiTheme="majorBidi" w:cstheme="majorBidi"/>
          <w:b/>
          <w:color w:val="000000"/>
          <w:sz w:val="20"/>
          <w:szCs w:val="20"/>
        </w:rPr>
        <w:t>MENTAL HEALTH CONSEQUENCES OF TERRORISM EXPOSURES AMONG YOUTH IN PAKISTANI SOCIETY</w:t>
      </w:r>
    </w:p>
    <w:p w:rsidR="00F50953" w:rsidRPr="0097002C" w:rsidRDefault="00F50953" w:rsidP="00F50953">
      <w:pPr>
        <w:autoSpaceDE w:val="0"/>
        <w:autoSpaceDN w:val="0"/>
        <w:adjustRightInd w:val="0"/>
        <w:ind w:left="2160" w:firstLine="720"/>
        <w:jc w:val="both"/>
        <w:rPr>
          <w:rFonts w:asciiTheme="majorBidi" w:hAnsiTheme="majorBidi" w:cstheme="majorBidi"/>
          <w:b/>
        </w:rPr>
      </w:pPr>
    </w:p>
    <w:p w:rsidR="00F50953" w:rsidRPr="00F50953" w:rsidRDefault="00F50953" w:rsidP="00F50953">
      <w:pPr>
        <w:autoSpaceDE w:val="0"/>
        <w:autoSpaceDN w:val="0"/>
        <w:adjustRightInd w:val="0"/>
        <w:jc w:val="center"/>
        <w:rPr>
          <w:rFonts w:asciiTheme="majorBidi" w:hAnsiTheme="majorBidi" w:cstheme="majorBidi"/>
          <w:bCs/>
          <w:sz w:val="16"/>
          <w:szCs w:val="16"/>
        </w:rPr>
      </w:pPr>
      <w:proofErr w:type="spellStart"/>
      <w:r w:rsidRPr="00F50953">
        <w:rPr>
          <w:rFonts w:asciiTheme="majorBidi" w:hAnsiTheme="majorBidi" w:cstheme="majorBidi"/>
          <w:bCs/>
          <w:sz w:val="16"/>
          <w:szCs w:val="16"/>
        </w:rPr>
        <w:t>Sadia</w:t>
      </w:r>
      <w:proofErr w:type="spellEnd"/>
      <w:r w:rsidRPr="00F50953">
        <w:rPr>
          <w:rFonts w:asciiTheme="majorBidi" w:hAnsiTheme="majorBidi" w:cstheme="majorBidi"/>
          <w:bCs/>
          <w:sz w:val="16"/>
          <w:szCs w:val="16"/>
        </w:rPr>
        <w:t xml:space="preserve"> Rafi</w:t>
      </w:r>
      <w:r w:rsidRPr="00F50953">
        <w:rPr>
          <w:rStyle w:val="FootnoteReference"/>
          <w:rFonts w:asciiTheme="majorBidi" w:hAnsiTheme="majorBidi" w:cstheme="majorBidi"/>
          <w:bCs/>
          <w:sz w:val="16"/>
          <w:szCs w:val="16"/>
        </w:rPr>
        <w:footnoteReference w:customMarkFollows="1" w:id="1"/>
        <w:t>*</w:t>
      </w:r>
    </w:p>
    <w:p w:rsidR="00F50953" w:rsidRPr="00F50953" w:rsidRDefault="00F50953" w:rsidP="00F50953">
      <w:pPr>
        <w:autoSpaceDE w:val="0"/>
        <w:autoSpaceDN w:val="0"/>
        <w:adjustRightInd w:val="0"/>
        <w:jc w:val="center"/>
        <w:rPr>
          <w:rFonts w:asciiTheme="majorBidi" w:hAnsiTheme="majorBidi" w:cstheme="majorBidi"/>
          <w:bCs/>
          <w:sz w:val="16"/>
          <w:szCs w:val="16"/>
        </w:rPr>
      </w:pPr>
      <w:proofErr w:type="spellStart"/>
      <w:r w:rsidRPr="00F50953">
        <w:rPr>
          <w:rFonts w:asciiTheme="majorBidi" w:hAnsiTheme="majorBidi" w:cstheme="majorBidi"/>
          <w:bCs/>
          <w:sz w:val="16"/>
          <w:szCs w:val="16"/>
        </w:rPr>
        <w:t>Mumtaz</w:t>
      </w:r>
      <w:proofErr w:type="spellEnd"/>
      <w:r w:rsidRPr="00F50953">
        <w:rPr>
          <w:rFonts w:asciiTheme="majorBidi" w:hAnsiTheme="majorBidi" w:cstheme="majorBidi"/>
          <w:bCs/>
          <w:sz w:val="16"/>
          <w:szCs w:val="16"/>
        </w:rPr>
        <w:t xml:space="preserve"> Ali</w:t>
      </w:r>
      <w:r w:rsidRPr="00F50953">
        <w:rPr>
          <w:rStyle w:val="FootnoteReference"/>
          <w:rFonts w:asciiTheme="majorBidi" w:hAnsiTheme="majorBidi" w:cstheme="majorBidi"/>
          <w:bCs/>
          <w:sz w:val="16"/>
          <w:szCs w:val="16"/>
        </w:rPr>
        <w:footnoteReference w:customMarkFollows="1" w:id="2"/>
        <w:t>**</w:t>
      </w:r>
    </w:p>
    <w:p w:rsidR="00F50953" w:rsidRPr="0097002C" w:rsidRDefault="00F50953" w:rsidP="00F50953">
      <w:pPr>
        <w:autoSpaceDE w:val="0"/>
        <w:autoSpaceDN w:val="0"/>
        <w:adjustRightInd w:val="0"/>
        <w:jc w:val="center"/>
        <w:rPr>
          <w:rFonts w:asciiTheme="majorBidi" w:hAnsiTheme="majorBidi" w:cstheme="majorBidi"/>
          <w:bCs/>
        </w:rPr>
      </w:pPr>
      <w:proofErr w:type="spellStart"/>
      <w:r w:rsidRPr="00F50953">
        <w:rPr>
          <w:rFonts w:asciiTheme="majorBidi" w:hAnsiTheme="majorBidi" w:cstheme="majorBidi"/>
          <w:bCs/>
          <w:sz w:val="16"/>
          <w:szCs w:val="16"/>
        </w:rPr>
        <w:t>Irfan</w:t>
      </w:r>
      <w:proofErr w:type="spellEnd"/>
      <w:r w:rsidRPr="00F50953">
        <w:rPr>
          <w:rFonts w:asciiTheme="majorBidi" w:hAnsiTheme="majorBidi" w:cstheme="majorBidi"/>
          <w:bCs/>
          <w:sz w:val="16"/>
          <w:szCs w:val="16"/>
        </w:rPr>
        <w:t xml:space="preserve"> Nawaz</w:t>
      </w:r>
      <w:r w:rsidRPr="00F50953">
        <w:rPr>
          <w:rStyle w:val="FootnoteReference"/>
          <w:rFonts w:asciiTheme="majorBidi" w:hAnsiTheme="majorBidi" w:cstheme="majorBidi"/>
          <w:bCs/>
          <w:sz w:val="16"/>
          <w:szCs w:val="16"/>
        </w:rPr>
        <w:footnoteReference w:customMarkFollows="1" w:id="3"/>
        <w:t>***</w:t>
      </w:r>
    </w:p>
    <w:p w:rsidR="001021F0" w:rsidRDefault="001021F0" w:rsidP="00F50953">
      <w:pPr>
        <w:tabs>
          <w:tab w:val="left" w:pos="180"/>
        </w:tabs>
        <w:autoSpaceDE w:val="0"/>
        <w:autoSpaceDN w:val="0"/>
        <w:adjustRightInd w:val="0"/>
        <w:spacing w:after="200"/>
        <w:ind w:left="-630" w:firstLine="720"/>
        <w:rPr>
          <w:rFonts w:asciiTheme="majorBidi" w:hAnsiTheme="majorBidi" w:cstheme="majorBidi"/>
          <w:b/>
          <w:sz w:val="20"/>
          <w:szCs w:val="20"/>
        </w:rPr>
      </w:pPr>
    </w:p>
    <w:p w:rsidR="00F50953" w:rsidRPr="00F50953" w:rsidRDefault="00F50953" w:rsidP="001021F0">
      <w:pPr>
        <w:tabs>
          <w:tab w:val="left" w:pos="180"/>
        </w:tabs>
        <w:autoSpaceDE w:val="0"/>
        <w:autoSpaceDN w:val="0"/>
        <w:adjustRightInd w:val="0"/>
        <w:spacing w:after="200"/>
        <w:rPr>
          <w:rFonts w:asciiTheme="majorBidi" w:hAnsiTheme="majorBidi" w:cstheme="majorBidi"/>
          <w:b/>
          <w:sz w:val="20"/>
          <w:szCs w:val="20"/>
        </w:rPr>
      </w:pPr>
      <w:r w:rsidRPr="00F50953">
        <w:rPr>
          <w:rFonts w:asciiTheme="majorBidi" w:hAnsiTheme="majorBidi" w:cstheme="majorBidi"/>
          <w:b/>
          <w:sz w:val="20"/>
          <w:szCs w:val="20"/>
        </w:rPr>
        <w:t xml:space="preserve">Abstract </w:t>
      </w:r>
    </w:p>
    <w:p w:rsidR="00F50953" w:rsidRPr="00F50953" w:rsidRDefault="0001687B" w:rsidP="00F50953">
      <w:pPr>
        <w:autoSpaceDE w:val="0"/>
        <w:autoSpaceDN w:val="0"/>
        <w:adjustRightInd w:val="0"/>
        <w:spacing w:after="200"/>
        <w:jc w:val="both"/>
        <w:rPr>
          <w:rFonts w:asciiTheme="majorBidi" w:hAnsiTheme="majorBidi" w:cstheme="majorBidi"/>
          <w:i/>
          <w:color w:val="000000"/>
          <w:sz w:val="20"/>
          <w:szCs w:val="20"/>
        </w:rPr>
      </w:pPr>
      <w:r>
        <w:rPr>
          <w:i/>
          <w:iCs/>
          <w:color w:val="000000"/>
          <w:sz w:val="20"/>
          <w:szCs w:val="20"/>
        </w:rPr>
        <w:t>This study examines</w:t>
      </w:r>
      <w:r w:rsidR="00154526">
        <w:rPr>
          <w:i/>
          <w:iCs/>
          <w:color w:val="000000"/>
          <w:sz w:val="20"/>
          <w:szCs w:val="20"/>
        </w:rPr>
        <w:t xml:space="preserve"> the mental health consequences of terrorism exposures among youth in Pakistani society. Using </w:t>
      </w:r>
      <w:proofErr w:type="spellStart"/>
      <w:r w:rsidR="00154526">
        <w:rPr>
          <w:i/>
          <w:iCs/>
          <w:color w:val="000000"/>
          <w:sz w:val="20"/>
          <w:szCs w:val="20"/>
        </w:rPr>
        <w:t>Taaro</w:t>
      </w:r>
      <w:proofErr w:type="spellEnd"/>
      <w:r w:rsidR="00154526">
        <w:rPr>
          <w:i/>
          <w:iCs/>
          <w:color w:val="000000"/>
          <w:sz w:val="20"/>
          <w:szCs w:val="20"/>
        </w:rPr>
        <w:t xml:space="preserve"> </w:t>
      </w:r>
      <w:proofErr w:type="spellStart"/>
      <w:r w:rsidR="00154526">
        <w:rPr>
          <w:i/>
          <w:iCs/>
          <w:color w:val="000000"/>
          <w:sz w:val="20"/>
          <w:szCs w:val="20"/>
        </w:rPr>
        <w:t>Yamni</w:t>
      </w:r>
      <w:proofErr w:type="spellEnd"/>
      <w:r w:rsidR="00154526">
        <w:rPr>
          <w:i/>
          <w:iCs/>
          <w:color w:val="000000"/>
          <w:sz w:val="20"/>
          <w:szCs w:val="20"/>
        </w:rPr>
        <w:t xml:space="preserve"> formula to draw the sample, research approached 399 youth aged 15-24 years. As a research tool, Impact of Event Scale (IES-R) was used with slight modifications. Using Statistical Package of Social Scienc</w:t>
      </w:r>
      <w:r w:rsidR="007E5B47">
        <w:rPr>
          <w:i/>
          <w:iCs/>
          <w:color w:val="000000"/>
          <w:sz w:val="20"/>
          <w:szCs w:val="20"/>
        </w:rPr>
        <w:t xml:space="preserve">es (SPSS) v. 21and </w:t>
      </w:r>
      <w:proofErr w:type="spellStart"/>
      <w:r w:rsidR="007E5B47">
        <w:rPr>
          <w:i/>
          <w:iCs/>
          <w:color w:val="000000"/>
          <w:sz w:val="20"/>
          <w:szCs w:val="20"/>
        </w:rPr>
        <w:t>Stata</w:t>
      </w:r>
      <w:proofErr w:type="spellEnd"/>
      <w:r w:rsidR="007E5B47">
        <w:rPr>
          <w:i/>
          <w:iCs/>
          <w:color w:val="000000"/>
          <w:sz w:val="20"/>
          <w:szCs w:val="20"/>
        </w:rPr>
        <w:t xml:space="preserve"> v. 20,</w:t>
      </w:r>
      <w:r w:rsidR="00154526">
        <w:rPr>
          <w:i/>
          <w:iCs/>
          <w:color w:val="000000"/>
          <w:sz w:val="20"/>
          <w:szCs w:val="20"/>
        </w:rPr>
        <w:t xml:space="preserve"> a multinomial model was applied to explore the relation between different variables. The major findings of the study are that a person who has personal exposure to terrorist attack is the worst affected and the person who was informed by someone is least affected to constant threat to terrorism. Thus, it is suggested that terrorism is threatening mental health of youth therefore counter terrorism policies should be extended to social dimensions. Moreover, severe impacts should be taken into consideration and devise a mechanism to provide counseling services to the victims free of cost. </w:t>
      </w:r>
      <w:proofErr w:type="gramStart"/>
      <w:r w:rsidR="00154526">
        <w:rPr>
          <w:i/>
          <w:iCs/>
          <w:color w:val="000000"/>
          <w:sz w:val="20"/>
          <w:szCs w:val="20"/>
        </w:rPr>
        <w:t>it</w:t>
      </w:r>
      <w:proofErr w:type="gramEnd"/>
      <w:r w:rsidR="00154526">
        <w:rPr>
          <w:i/>
          <w:iCs/>
          <w:color w:val="000000"/>
          <w:sz w:val="20"/>
          <w:szCs w:val="20"/>
        </w:rPr>
        <w:t xml:space="preserve"> is imperative to explore the impacts of terrorism on other groups of society including children, and women etc.</w:t>
      </w:r>
      <w:r w:rsidR="00F50953" w:rsidRPr="00F50953">
        <w:rPr>
          <w:rFonts w:asciiTheme="majorBidi" w:hAnsiTheme="majorBidi" w:cstheme="majorBidi"/>
          <w:i/>
          <w:color w:val="000000"/>
          <w:sz w:val="20"/>
          <w:szCs w:val="20"/>
        </w:rPr>
        <w:t xml:space="preserve"> </w:t>
      </w:r>
    </w:p>
    <w:p w:rsidR="00F50953" w:rsidRPr="00F50953" w:rsidRDefault="00F50953" w:rsidP="007E5B47">
      <w:pPr>
        <w:autoSpaceDE w:val="0"/>
        <w:autoSpaceDN w:val="0"/>
        <w:adjustRightInd w:val="0"/>
        <w:spacing w:after="200"/>
        <w:jc w:val="both"/>
        <w:rPr>
          <w:rFonts w:asciiTheme="majorBidi" w:hAnsiTheme="majorBidi" w:cstheme="majorBidi"/>
          <w:color w:val="000000"/>
          <w:sz w:val="20"/>
          <w:szCs w:val="20"/>
        </w:rPr>
      </w:pPr>
      <w:r w:rsidRPr="00F50953">
        <w:rPr>
          <w:rFonts w:asciiTheme="majorBidi" w:hAnsiTheme="majorBidi" w:cstheme="majorBidi"/>
          <w:b/>
          <w:i/>
          <w:iCs/>
          <w:color w:val="000000"/>
          <w:sz w:val="20"/>
          <w:szCs w:val="20"/>
        </w:rPr>
        <w:t>Keywords</w:t>
      </w:r>
      <w:r w:rsidRPr="00F50953">
        <w:rPr>
          <w:rFonts w:asciiTheme="majorBidi" w:hAnsiTheme="majorBidi" w:cstheme="majorBidi"/>
          <w:b/>
          <w:color w:val="000000"/>
          <w:sz w:val="20"/>
          <w:szCs w:val="20"/>
        </w:rPr>
        <w:t>:</w:t>
      </w:r>
      <w:r w:rsidRPr="00F50953">
        <w:rPr>
          <w:rFonts w:asciiTheme="majorBidi" w:hAnsiTheme="majorBidi" w:cstheme="majorBidi"/>
          <w:color w:val="000000"/>
          <w:sz w:val="20"/>
          <w:szCs w:val="20"/>
        </w:rPr>
        <w:t xml:space="preserve"> </w:t>
      </w:r>
      <w:r w:rsidR="007E5B47">
        <w:rPr>
          <w:rFonts w:asciiTheme="majorBidi" w:hAnsiTheme="majorBidi" w:cstheme="majorBidi"/>
          <w:color w:val="000000"/>
          <w:sz w:val="20"/>
          <w:szCs w:val="20"/>
        </w:rPr>
        <w:t>Y</w:t>
      </w:r>
      <w:r w:rsidRPr="00F50953">
        <w:rPr>
          <w:rFonts w:asciiTheme="majorBidi" w:hAnsiTheme="majorBidi" w:cstheme="majorBidi"/>
          <w:color w:val="000000"/>
          <w:sz w:val="20"/>
          <w:szCs w:val="20"/>
        </w:rPr>
        <w:t>outh welfare, mental health, terrorism, psychology</w:t>
      </w:r>
    </w:p>
    <w:p w:rsidR="00F50953" w:rsidRPr="00F50953" w:rsidRDefault="00F50953" w:rsidP="00F50953">
      <w:pPr>
        <w:autoSpaceDE w:val="0"/>
        <w:autoSpaceDN w:val="0"/>
        <w:adjustRightInd w:val="0"/>
        <w:spacing w:after="200"/>
        <w:jc w:val="both"/>
        <w:rPr>
          <w:rFonts w:asciiTheme="majorBidi" w:hAnsiTheme="majorBidi" w:cstheme="majorBidi"/>
          <w:b/>
          <w:color w:val="000000"/>
          <w:sz w:val="20"/>
          <w:szCs w:val="20"/>
        </w:rPr>
      </w:pPr>
    </w:p>
    <w:p w:rsidR="00F50953" w:rsidRPr="00F50953" w:rsidRDefault="00F50953" w:rsidP="00F50953">
      <w:pPr>
        <w:autoSpaceDE w:val="0"/>
        <w:autoSpaceDN w:val="0"/>
        <w:adjustRightInd w:val="0"/>
        <w:spacing w:after="200"/>
        <w:jc w:val="both"/>
        <w:rPr>
          <w:rFonts w:asciiTheme="majorBidi" w:hAnsiTheme="majorBidi" w:cstheme="majorBidi"/>
          <w:b/>
          <w:color w:val="000000"/>
          <w:sz w:val="20"/>
          <w:szCs w:val="20"/>
        </w:rPr>
      </w:pPr>
      <w:r w:rsidRPr="00F50953">
        <w:rPr>
          <w:rFonts w:asciiTheme="majorBidi" w:hAnsiTheme="majorBidi" w:cstheme="majorBidi"/>
          <w:b/>
          <w:color w:val="000000"/>
          <w:sz w:val="20"/>
          <w:szCs w:val="20"/>
        </w:rPr>
        <w:t>Introduction</w:t>
      </w:r>
    </w:p>
    <w:p w:rsidR="00F50953" w:rsidRPr="00F50953" w:rsidRDefault="00F50953" w:rsidP="00F50953">
      <w:pPr>
        <w:autoSpaceDE w:val="0"/>
        <w:autoSpaceDN w:val="0"/>
        <w:adjustRightInd w:val="0"/>
        <w:spacing w:after="200"/>
        <w:jc w:val="both"/>
        <w:rPr>
          <w:rFonts w:asciiTheme="majorBidi" w:hAnsiTheme="majorBidi" w:cstheme="majorBidi"/>
          <w:color w:val="000000"/>
          <w:sz w:val="20"/>
          <w:szCs w:val="20"/>
        </w:rPr>
      </w:pPr>
      <w:r w:rsidRPr="00F50953">
        <w:rPr>
          <w:rFonts w:asciiTheme="majorBidi" w:hAnsiTheme="majorBidi" w:cstheme="majorBidi"/>
          <w:color w:val="000000"/>
          <w:sz w:val="20"/>
          <w:szCs w:val="20"/>
        </w:rPr>
        <w:t>With the advent of 21</w:t>
      </w:r>
      <w:r w:rsidRPr="00F50953">
        <w:rPr>
          <w:rFonts w:asciiTheme="majorBidi" w:hAnsiTheme="majorBidi" w:cstheme="majorBidi"/>
          <w:color w:val="000000"/>
          <w:sz w:val="20"/>
          <w:szCs w:val="20"/>
          <w:vertAlign w:val="superscript"/>
        </w:rPr>
        <w:t>st</w:t>
      </w:r>
      <w:r w:rsidRPr="00F50953">
        <w:rPr>
          <w:rFonts w:asciiTheme="majorBidi" w:hAnsiTheme="majorBidi" w:cstheme="majorBidi"/>
          <w:color w:val="000000"/>
          <w:sz w:val="20"/>
          <w:szCs w:val="20"/>
        </w:rPr>
        <w:t xml:space="preserve"> century came new trials and adversity laden challenges for the denizens of this World. Perhaps one of the most grave and afflicting of said predicaments was none other than the curse of Terrorism. In 2001, terrorists attacked on World Trade Center, USA. In response of these terrorist attacks, USA invaded Iraq and Afghanistan in the name of War against terror. Invading Afghanistan, Pakistan had played a role as a front line state. As a result, a chaotic situation came forth in Pakistan that has serious </w:t>
      </w:r>
      <w:r>
        <w:rPr>
          <w:rFonts w:asciiTheme="majorBidi" w:hAnsiTheme="majorBidi" w:cstheme="majorBidi"/>
          <w:color w:val="000000"/>
          <w:sz w:val="20"/>
          <w:szCs w:val="20"/>
        </w:rPr>
        <w:t>e</w:t>
      </w:r>
      <w:r w:rsidRPr="00F50953">
        <w:rPr>
          <w:rFonts w:asciiTheme="majorBidi" w:hAnsiTheme="majorBidi" w:cstheme="majorBidi"/>
          <w:color w:val="000000"/>
          <w:sz w:val="20"/>
          <w:szCs w:val="20"/>
        </w:rPr>
        <w:t>ffects on social, religious, political and psychological spheres of life. Above all, mental health of the inhabitants is at high risk in Pakistani society as some scholars refer 9/11 incident a psychological warfare.</w:t>
      </w:r>
      <w:r w:rsidRPr="00F50953">
        <w:rPr>
          <w:rStyle w:val="FootnoteReference"/>
          <w:rFonts w:asciiTheme="majorBidi" w:hAnsiTheme="majorBidi" w:cstheme="majorBidi"/>
          <w:color w:val="000000"/>
          <w:sz w:val="20"/>
          <w:szCs w:val="20"/>
        </w:rPr>
        <w:footnoteReference w:id="4"/>
      </w:r>
    </w:p>
    <w:p w:rsidR="00F50953" w:rsidRPr="00F50953" w:rsidRDefault="00F50953" w:rsidP="00F50953">
      <w:pPr>
        <w:autoSpaceDE w:val="0"/>
        <w:autoSpaceDN w:val="0"/>
        <w:adjustRightInd w:val="0"/>
        <w:spacing w:after="200"/>
        <w:jc w:val="both"/>
        <w:rPr>
          <w:rFonts w:asciiTheme="majorBidi" w:hAnsiTheme="majorBidi" w:cstheme="majorBidi"/>
          <w:bCs/>
          <w:color w:val="000000"/>
          <w:sz w:val="20"/>
          <w:szCs w:val="20"/>
        </w:rPr>
      </w:pPr>
      <w:r w:rsidRPr="00F50953">
        <w:rPr>
          <w:rFonts w:asciiTheme="majorBidi" w:hAnsiTheme="majorBidi" w:cstheme="majorBidi"/>
          <w:color w:val="000000"/>
          <w:sz w:val="20"/>
          <w:szCs w:val="20"/>
        </w:rPr>
        <w:t>Being neighbor of the wa</w:t>
      </w:r>
      <w:r w:rsidR="002802C6">
        <w:rPr>
          <w:rFonts w:asciiTheme="majorBidi" w:hAnsiTheme="majorBidi" w:cstheme="majorBidi"/>
          <w:color w:val="000000"/>
          <w:sz w:val="20"/>
          <w:szCs w:val="20"/>
        </w:rPr>
        <w:t xml:space="preserve">r-torn country and as a direct </w:t>
      </w:r>
      <w:proofErr w:type="spellStart"/>
      <w:r w:rsidR="002802C6">
        <w:rPr>
          <w:rFonts w:asciiTheme="majorBidi" w:hAnsiTheme="majorBidi" w:cstheme="majorBidi"/>
          <w:color w:val="000000"/>
          <w:sz w:val="20"/>
          <w:szCs w:val="20"/>
        </w:rPr>
        <w:t>a</w:t>
      </w:r>
      <w:r w:rsidRPr="00F50953">
        <w:rPr>
          <w:rFonts w:asciiTheme="majorBidi" w:hAnsiTheme="majorBidi" w:cstheme="majorBidi"/>
          <w:color w:val="000000"/>
          <w:sz w:val="20"/>
          <w:szCs w:val="20"/>
        </w:rPr>
        <w:t>ffectee</w:t>
      </w:r>
      <w:proofErr w:type="spellEnd"/>
      <w:r w:rsidRPr="00F50953">
        <w:rPr>
          <w:rFonts w:asciiTheme="majorBidi" w:hAnsiTheme="majorBidi" w:cstheme="majorBidi"/>
          <w:color w:val="000000"/>
          <w:sz w:val="20"/>
          <w:szCs w:val="20"/>
        </w:rPr>
        <w:t xml:space="preserve">, Pakistan has been suffering from terrorism for many years. </w:t>
      </w:r>
      <w:r w:rsidRPr="00F50953">
        <w:rPr>
          <w:rFonts w:asciiTheme="majorBidi" w:hAnsiTheme="majorBidi" w:cstheme="majorBidi"/>
          <w:bCs/>
          <w:color w:val="000000"/>
          <w:sz w:val="20"/>
          <w:szCs w:val="20"/>
        </w:rPr>
        <w:t xml:space="preserve">In this way, Terrorism has become a constant </w:t>
      </w:r>
      <w:r w:rsidRPr="00F50953">
        <w:rPr>
          <w:rFonts w:asciiTheme="majorBidi" w:hAnsiTheme="majorBidi" w:cstheme="majorBidi"/>
          <w:bCs/>
          <w:color w:val="000000"/>
          <w:sz w:val="20"/>
          <w:szCs w:val="20"/>
        </w:rPr>
        <w:lastRenderedPageBreak/>
        <w:t xml:space="preserve">threat for the people of Pakistan. Unfortunately, </w:t>
      </w:r>
      <w:r w:rsidRPr="00F50953">
        <w:rPr>
          <w:rFonts w:asciiTheme="majorBidi" w:hAnsiTheme="majorBidi" w:cstheme="majorBidi"/>
          <w:color w:val="000000"/>
          <w:sz w:val="20"/>
          <w:szCs w:val="20"/>
        </w:rPr>
        <w:t xml:space="preserve">all the way through its history, the citizens of Pakistan have been facing terrorism in various socio-political and military aspects; sectarian, ethnic, and political conflicts. </w:t>
      </w:r>
      <w:r w:rsidRPr="00F50953">
        <w:rPr>
          <w:rFonts w:asciiTheme="majorBidi" w:hAnsiTheme="majorBidi" w:cstheme="majorBidi"/>
          <w:bCs/>
          <w:color w:val="000000"/>
          <w:sz w:val="20"/>
          <w:szCs w:val="20"/>
        </w:rPr>
        <w:t xml:space="preserve">But for the past years, more than 80,000 people have been killed in terrorism. </w:t>
      </w:r>
      <w:r w:rsidRPr="00F50953">
        <w:rPr>
          <w:rFonts w:asciiTheme="majorBidi" w:hAnsiTheme="majorBidi" w:cstheme="majorBidi"/>
          <w:color w:val="000000"/>
          <w:sz w:val="20"/>
          <w:szCs w:val="20"/>
        </w:rPr>
        <w:t>These facts showed the grievance of the menace.</w:t>
      </w:r>
      <w:r w:rsidRPr="00F50953">
        <w:rPr>
          <w:rStyle w:val="FootnoteReference"/>
          <w:rFonts w:asciiTheme="majorBidi" w:hAnsiTheme="majorBidi" w:cstheme="majorBidi"/>
          <w:color w:val="000000"/>
          <w:sz w:val="20"/>
          <w:szCs w:val="20"/>
        </w:rPr>
        <w:footnoteReference w:id="5"/>
      </w:r>
    </w:p>
    <w:p w:rsidR="00F50953" w:rsidRPr="00F50953" w:rsidRDefault="00F50953" w:rsidP="00F50953">
      <w:pPr>
        <w:autoSpaceDE w:val="0"/>
        <w:autoSpaceDN w:val="0"/>
        <w:adjustRightInd w:val="0"/>
        <w:spacing w:after="200"/>
        <w:jc w:val="both"/>
        <w:rPr>
          <w:rFonts w:asciiTheme="majorBidi" w:hAnsiTheme="majorBidi" w:cstheme="majorBidi"/>
          <w:bCs/>
          <w:color w:val="000000"/>
          <w:sz w:val="20"/>
          <w:szCs w:val="20"/>
        </w:rPr>
      </w:pPr>
      <w:r w:rsidRPr="00F50953">
        <w:rPr>
          <w:rFonts w:asciiTheme="majorBidi" w:hAnsiTheme="majorBidi" w:cstheme="majorBidi"/>
          <w:bCs/>
          <w:color w:val="000000"/>
          <w:sz w:val="20"/>
          <w:szCs w:val="20"/>
        </w:rPr>
        <w:t>However, Terrorism is multifaceted warfare and the most severe aspect is psychological damages occurred because of it. The mechanism of terrorism may be the blasts, suicide attacks, bio-terrorism, and financial terrorism.</w:t>
      </w:r>
      <w:r w:rsidRPr="00F50953">
        <w:rPr>
          <w:rStyle w:val="FootnoteReference"/>
          <w:rFonts w:asciiTheme="majorBidi" w:hAnsiTheme="majorBidi" w:cstheme="majorBidi"/>
          <w:bCs/>
          <w:color w:val="000000"/>
          <w:sz w:val="20"/>
          <w:szCs w:val="20"/>
        </w:rPr>
        <w:footnoteReference w:id="6"/>
      </w:r>
      <w:r w:rsidRPr="00F50953">
        <w:rPr>
          <w:rFonts w:asciiTheme="majorBidi" w:hAnsiTheme="majorBidi" w:cstheme="majorBidi"/>
          <w:bCs/>
          <w:color w:val="000000"/>
          <w:sz w:val="20"/>
          <w:szCs w:val="20"/>
        </w:rPr>
        <w:t xml:space="preserve"> </w:t>
      </w:r>
      <w:r w:rsidRPr="00F50953">
        <w:rPr>
          <w:rFonts w:asciiTheme="majorBidi" w:hAnsiTheme="majorBidi" w:cstheme="majorBidi"/>
          <w:color w:val="000000"/>
          <w:sz w:val="20"/>
          <w:szCs w:val="20"/>
        </w:rPr>
        <w:t>A definition that covers the key elements was cited</w:t>
      </w:r>
      <w:r w:rsidRPr="00F50953">
        <w:rPr>
          <w:rFonts w:asciiTheme="majorBidi" w:hAnsiTheme="majorBidi" w:cstheme="majorBidi"/>
          <w:sz w:val="20"/>
          <w:szCs w:val="20"/>
        </w:rPr>
        <w:t xml:space="preserve"> in the UN Security Council Resolution "Criminal acts, including against civilians, committed with the intent to cause death or serious bodily injury, or taking of hostages, with the purpose to provoke a state of terror in the general public or in a group of persons or particular persons, intimidate a population or compel a government or an international organization to do or to abstain from doing any act.</w:t>
      </w:r>
      <w:r w:rsidRPr="00F50953">
        <w:rPr>
          <w:rStyle w:val="FootnoteReference"/>
          <w:rFonts w:asciiTheme="majorBidi" w:hAnsiTheme="majorBidi" w:cstheme="majorBidi"/>
          <w:sz w:val="20"/>
          <w:szCs w:val="20"/>
        </w:rPr>
        <w:footnoteReference w:id="7"/>
      </w:r>
      <w:r w:rsidRPr="00F50953">
        <w:rPr>
          <w:rFonts w:asciiTheme="majorBidi" w:hAnsiTheme="majorBidi" w:cstheme="majorBidi"/>
          <w:sz w:val="20"/>
          <w:szCs w:val="20"/>
        </w:rPr>
        <w:t>"</w:t>
      </w:r>
      <w:r w:rsidRPr="00F50953">
        <w:rPr>
          <w:rFonts w:asciiTheme="majorBidi" w:hAnsiTheme="majorBidi" w:cstheme="majorBidi"/>
          <w:bCs/>
          <w:color w:val="000000"/>
          <w:sz w:val="20"/>
          <w:szCs w:val="20"/>
        </w:rPr>
        <w:t xml:space="preserve"> On the other hand, mental health refers</w:t>
      </w:r>
      <w:r w:rsidR="000702EC">
        <w:rPr>
          <w:rFonts w:asciiTheme="majorBidi" w:hAnsiTheme="majorBidi" w:cstheme="majorBidi"/>
          <w:bCs/>
          <w:color w:val="000000"/>
          <w:sz w:val="20"/>
          <w:szCs w:val="20"/>
        </w:rPr>
        <w:t xml:space="preserve"> to cognitive or emotional well-</w:t>
      </w:r>
      <w:r w:rsidRPr="00F50953">
        <w:rPr>
          <w:rFonts w:asciiTheme="majorBidi" w:hAnsiTheme="majorBidi" w:cstheme="majorBidi"/>
          <w:bCs/>
          <w:color w:val="000000"/>
          <w:sz w:val="20"/>
          <w:szCs w:val="20"/>
        </w:rPr>
        <w:t>being. The World health Organization terms mental health as “a</w:t>
      </w:r>
      <w:r w:rsidRPr="00F50953">
        <w:rPr>
          <w:rFonts w:asciiTheme="majorBidi" w:hAnsiTheme="majorBidi" w:cstheme="majorBidi"/>
          <w:color w:val="000000"/>
          <w:sz w:val="20"/>
          <w:szCs w:val="20"/>
        </w:rPr>
        <w:t xml:space="preserve"> state of well-being in which the individual realizes his or her own abilities, can cope with the normal stresses of life, can work productively and fruitfully, and is able to make a contribution to his or her community.”</w:t>
      </w:r>
      <w:r w:rsidRPr="00F50953">
        <w:rPr>
          <w:rStyle w:val="FootnoteReference"/>
          <w:rFonts w:asciiTheme="majorBidi" w:hAnsiTheme="majorBidi" w:cstheme="majorBidi"/>
          <w:color w:val="000000"/>
          <w:sz w:val="20"/>
          <w:szCs w:val="20"/>
        </w:rPr>
        <w:footnoteReference w:id="8"/>
      </w:r>
      <w:r w:rsidRPr="00F50953">
        <w:rPr>
          <w:rFonts w:asciiTheme="majorBidi" w:hAnsiTheme="majorBidi" w:cstheme="majorBidi"/>
          <w:color w:val="000000"/>
          <w:sz w:val="20"/>
          <w:szCs w:val="20"/>
        </w:rPr>
        <w:t xml:space="preserve"> </w:t>
      </w:r>
    </w:p>
    <w:p w:rsidR="00F50953" w:rsidRPr="00F50953" w:rsidRDefault="00F50953" w:rsidP="00F50953">
      <w:pPr>
        <w:autoSpaceDE w:val="0"/>
        <w:autoSpaceDN w:val="0"/>
        <w:adjustRightInd w:val="0"/>
        <w:spacing w:after="200"/>
        <w:jc w:val="both"/>
        <w:rPr>
          <w:rFonts w:asciiTheme="majorBidi" w:hAnsiTheme="majorBidi" w:cstheme="majorBidi"/>
          <w:sz w:val="20"/>
          <w:szCs w:val="20"/>
          <w:vertAlign w:val="superscript"/>
        </w:rPr>
      </w:pPr>
      <w:r w:rsidRPr="00F50953">
        <w:rPr>
          <w:rFonts w:asciiTheme="majorBidi" w:hAnsiTheme="majorBidi" w:cstheme="majorBidi"/>
          <w:sz w:val="20"/>
          <w:szCs w:val="20"/>
        </w:rPr>
        <w:t>Moreover, a terrorism-affected person may respond in various ways; some may face trauma and in future this trauma may lead toward constant stress and fear. Coping these severe psychological impacts, a person adopts various strategies which may prove helpful.</w:t>
      </w:r>
      <w:r w:rsidRPr="00F50953">
        <w:rPr>
          <w:rStyle w:val="FootnoteReference"/>
          <w:rFonts w:asciiTheme="majorBidi" w:hAnsiTheme="majorBidi" w:cstheme="majorBidi"/>
          <w:sz w:val="20"/>
          <w:szCs w:val="20"/>
        </w:rPr>
        <w:footnoteReference w:id="9"/>
      </w:r>
    </w:p>
    <w:p w:rsidR="00F50953" w:rsidRPr="00F50953" w:rsidRDefault="00F50953" w:rsidP="00F50953">
      <w:pPr>
        <w:autoSpaceDE w:val="0"/>
        <w:autoSpaceDN w:val="0"/>
        <w:adjustRightInd w:val="0"/>
        <w:spacing w:after="200"/>
        <w:jc w:val="both"/>
        <w:rPr>
          <w:rFonts w:asciiTheme="majorBidi" w:hAnsiTheme="majorBidi" w:cstheme="majorBidi"/>
          <w:sz w:val="20"/>
          <w:szCs w:val="20"/>
        </w:rPr>
      </w:pPr>
      <w:r w:rsidRPr="00F50953">
        <w:rPr>
          <w:rFonts w:asciiTheme="majorBidi" w:hAnsiTheme="majorBidi" w:cstheme="majorBidi"/>
          <w:bCs/>
          <w:sz w:val="20"/>
          <w:szCs w:val="20"/>
        </w:rPr>
        <w:t xml:space="preserve">Keeping in mind, terrorism is not only a problem for the people living in a war zone. Due to globalization, </w:t>
      </w:r>
      <w:r w:rsidRPr="00F50953">
        <w:rPr>
          <w:rFonts w:asciiTheme="majorBidi" w:hAnsiTheme="majorBidi" w:cstheme="majorBidi"/>
          <w:sz w:val="20"/>
          <w:szCs w:val="20"/>
        </w:rPr>
        <w:t xml:space="preserve">apart from war zones, youth has been facing physical and psychological violence at large because of threat of possible terrorist attacks. </w:t>
      </w:r>
    </w:p>
    <w:p w:rsidR="00F50953" w:rsidRPr="00F50953" w:rsidRDefault="00F50953" w:rsidP="00F50953">
      <w:pPr>
        <w:autoSpaceDE w:val="0"/>
        <w:autoSpaceDN w:val="0"/>
        <w:adjustRightInd w:val="0"/>
        <w:spacing w:after="200"/>
        <w:jc w:val="both"/>
        <w:rPr>
          <w:rFonts w:asciiTheme="majorBidi" w:hAnsiTheme="majorBidi" w:cstheme="majorBidi"/>
          <w:sz w:val="20"/>
          <w:szCs w:val="20"/>
        </w:rPr>
      </w:pPr>
      <w:r w:rsidRPr="00F50953">
        <w:rPr>
          <w:rFonts w:asciiTheme="majorBidi" w:hAnsiTheme="majorBidi" w:cstheme="majorBidi"/>
          <w:sz w:val="20"/>
          <w:szCs w:val="20"/>
        </w:rPr>
        <w:t xml:space="preserve">In this way, the often occurrence of attacks, at markets, hotels, religious ceremonies and other public venues, has increased the risk for common people specifically youth to enjoy a healthy life. </w:t>
      </w:r>
    </w:p>
    <w:p w:rsidR="00F50953" w:rsidRDefault="00F50953" w:rsidP="00F50953">
      <w:pPr>
        <w:autoSpaceDE w:val="0"/>
        <w:autoSpaceDN w:val="0"/>
        <w:adjustRightInd w:val="0"/>
        <w:spacing w:after="200"/>
        <w:jc w:val="both"/>
        <w:rPr>
          <w:rFonts w:asciiTheme="majorBidi" w:hAnsiTheme="majorBidi" w:cstheme="majorBidi"/>
          <w:sz w:val="20"/>
          <w:szCs w:val="20"/>
        </w:rPr>
      </w:pPr>
      <w:r w:rsidRPr="00F50953">
        <w:rPr>
          <w:rFonts w:asciiTheme="majorBidi" w:hAnsiTheme="majorBidi" w:cstheme="majorBidi"/>
          <w:sz w:val="20"/>
          <w:szCs w:val="20"/>
        </w:rPr>
        <w:t xml:space="preserve">Therefore, it has now become the need of the hour to take into consideration the health of the people experiencing terrorism physically or psychologically. Among them, it is vital to address problems facing youth vis-à-vis terrorism in Pakistan.  Because, youth is the future of any nation and this youth is more than half of the total population of Pakistan also. </w:t>
      </w:r>
    </w:p>
    <w:p w:rsidR="00F50953" w:rsidRPr="00F50953" w:rsidRDefault="00F50953" w:rsidP="00F50953">
      <w:pPr>
        <w:autoSpaceDE w:val="0"/>
        <w:autoSpaceDN w:val="0"/>
        <w:adjustRightInd w:val="0"/>
        <w:spacing w:after="200"/>
        <w:jc w:val="both"/>
        <w:rPr>
          <w:rFonts w:asciiTheme="majorBidi" w:hAnsiTheme="majorBidi" w:cstheme="majorBidi"/>
          <w:b/>
          <w:sz w:val="20"/>
          <w:szCs w:val="20"/>
        </w:rPr>
      </w:pPr>
      <w:r w:rsidRPr="00F50953">
        <w:rPr>
          <w:rFonts w:asciiTheme="majorBidi" w:hAnsiTheme="majorBidi" w:cstheme="majorBidi"/>
          <w:b/>
          <w:sz w:val="20"/>
          <w:szCs w:val="20"/>
        </w:rPr>
        <w:lastRenderedPageBreak/>
        <w:t xml:space="preserve">Literature Review </w:t>
      </w:r>
    </w:p>
    <w:p w:rsidR="00F50953" w:rsidRPr="00F50953" w:rsidRDefault="00F50953" w:rsidP="00F50953">
      <w:pPr>
        <w:autoSpaceDE w:val="0"/>
        <w:autoSpaceDN w:val="0"/>
        <w:adjustRightInd w:val="0"/>
        <w:spacing w:after="200"/>
        <w:jc w:val="both"/>
        <w:rPr>
          <w:rFonts w:asciiTheme="majorBidi" w:hAnsiTheme="majorBidi" w:cstheme="majorBidi"/>
          <w:sz w:val="20"/>
          <w:szCs w:val="20"/>
        </w:rPr>
      </w:pPr>
      <w:r w:rsidRPr="00F50953">
        <w:rPr>
          <w:rFonts w:asciiTheme="majorBidi" w:hAnsiTheme="majorBidi" w:cstheme="majorBidi"/>
          <w:sz w:val="20"/>
          <w:szCs w:val="20"/>
        </w:rPr>
        <w:t>There are many studies, about impacts of terrorism on youth, conducted in various regions. But a few studies have been carried out in Pakistan on youth in context of terrorism exposures. At international level, mostly researches on terrorism focused on post-traumatic stress disorder among those who were present at the attacks. In addition, a few studies investigated the effects of constant fear among those who were not present at the place of attacks.</w:t>
      </w:r>
      <w:r w:rsidRPr="00F50953">
        <w:rPr>
          <w:rStyle w:val="FootnoteReference"/>
          <w:rFonts w:asciiTheme="majorBidi" w:hAnsiTheme="majorBidi" w:cstheme="majorBidi"/>
          <w:sz w:val="20"/>
          <w:szCs w:val="20"/>
        </w:rPr>
        <w:footnoteReference w:id="10"/>
      </w:r>
      <w:r w:rsidRPr="00F50953">
        <w:rPr>
          <w:rFonts w:asciiTheme="majorBidi" w:hAnsiTheme="majorBidi" w:cstheme="majorBidi"/>
          <w:sz w:val="20"/>
          <w:szCs w:val="20"/>
        </w:rPr>
        <w:t xml:space="preserve"> Nevertheless, a few studies investigated the effects of constant fear among those who were not present at the place of attacks and some studies exposed indirect exposure like viewing terrorist attacks coverage on television and sort out its effects on mental health.</w:t>
      </w:r>
      <w:r w:rsidRPr="00F50953">
        <w:rPr>
          <w:rStyle w:val="FootnoteReference"/>
          <w:rFonts w:asciiTheme="majorBidi" w:hAnsiTheme="majorBidi" w:cstheme="majorBidi"/>
          <w:sz w:val="20"/>
          <w:szCs w:val="20"/>
        </w:rPr>
        <w:footnoteReference w:id="11"/>
      </w:r>
    </w:p>
    <w:p w:rsidR="00F50953" w:rsidRPr="00F50953" w:rsidRDefault="00F50953" w:rsidP="00F50953">
      <w:pPr>
        <w:autoSpaceDE w:val="0"/>
        <w:autoSpaceDN w:val="0"/>
        <w:adjustRightInd w:val="0"/>
        <w:spacing w:after="200"/>
        <w:jc w:val="both"/>
        <w:rPr>
          <w:rFonts w:asciiTheme="majorBidi" w:hAnsiTheme="majorBidi" w:cstheme="majorBidi"/>
          <w:sz w:val="20"/>
          <w:szCs w:val="20"/>
        </w:rPr>
      </w:pPr>
      <w:proofErr w:type="spellStart"/>
      <w:r w:rsidRPr="00F50953">
        <w:rPr>
          <w:rFonts w:asciiTheme="majorBidi" w:hAnsiTheme="majorBidi" w:cstheme="majorBidi"/>
          <w:sz w:val="20"/>
          <w:szCs w:val="20"/>
        </w:rPr>
        <w:t>Saurez</w:t>
      </w:r>
      <w:proofErr w:type="spellEnd"/>
      <w:r w:rsidRPr="00F50953">
        <w:rPr>
          <w:rFonts w:asciiTheme="majorBidi" w:hAnsiTheme="majorBidi" w:cstheme="majorBidi"/>
          <w:sz w:val="20"/>
          <w:szCs w:val="20"/>
        </w:rPr>
        <w:t xml:space="preserve"> assessed the resilience and post-traumatic responses of women native to Quechua in aftermath of political violence in Peru from 1980-2000. For data analysis, hierarchical regression analysis was applied. The findings unveiled that resilience does not contribute to the overall variance of symptoms concerning post-traumatic stress.</w:t>
      </w:r>
      <w:r w:rsidRPr="00F50953">
        <w:rPr>
          <w:rStyle w:val="FootnoteReference"/>
          <w:rFonts w:asciiTheme="majorBidi" w:hAnsiTheme="majorBidi" w:cstheme="majorBidi"/>
          <w:sz w:val="20"/>
          <w:szCs w:val="20"/>
        </w:rPr>
        <w:footnoteReference w:id="12"/>
      </w:r>
    </w:p>
    <w:p w:rsidR="00F50953" w:rsidRPr="00F50953" w:rsidRDefault="00F50953" w:rsidP="00F50953">
      <w:pPr>
        <w:autoSpaceDE w:val="0"/>
        <w:autoSpaceDN w:val="0"/>
        <w:adjustRightInd w:val="0"/>
        <w:spacing w:after="200"/>
        <w:jc w:val="both"/>
        <w:rPr>
          <w:rFonts w:asciiTheme="majorBidi" w:hAnsiTheme="majorBidi" w:cstheme="majorBidi"/>
          <w:sz w:val="20"/>
          <w:szCs w:val="20"/>
        </w:rPr>
      </w:pPr>
      <w:proofErr w:type="spellStart"/>
      <w:r w:rsidRPr="00F50953">
        <w:rPr>
          <w:rFonts w:asciiTheme="majorBidi" w:hAnsiTheme="majorBidi" w:cstheme="majorBidi"/>
          <w:sz w:val="20"/>
          <w:szCs w:val="20"/>
        </w:rPr>
        <w:t>Badri</w:t>
      </w:r>
      <w:proofErr w:type="spellEnd"/>
      <w:r w:rsidRPr="00F50953">
        <w:rPr>
          <w:rFonts w:asciiTheme="majorBidi" w:hAnsiTheme="majorBidi" w:cstheme="majorBidi"/>
          <w:sz w:val="20"/>
          <w:szCs w:val="20"/>
        </w:rPr>
        <w:t xml:space="preserve"> et al.</w:t>
      </w:r>
      <w:r w:rsidRPr="00F50953">
        <w:rPr>
          <w:rFonts w:asciiTheme="majorBidi" w:hAnsiTheme="majorBidi" w:cstheme="majorBidi"/>
          <w:i/>
          <w:sz w:val="20"/>
          <w:szCs w:val="20"/>
        </w:rPr>
        <w:t xml:space="preserve"> </w:t>
      </w:r>
      <w:r w:rsidRPr="00F50953">
        <w:rPr>
          <w:rFonts w:asciiTheme="majorBidi" w:hAnsiTheme="majorBidi" w:cstheme="majorBidi"/>
          <w:sz w:val="20"/>
          <w:szCs w:val="20"/>
        </w:rPr>
        <w:t>explored the association of war exposures and evaluated the post-traumatic stress disorder symptoms among female students belonging to Darfur. For empirical investigation, mean and standard deviations were represented the severity of exposures of war dimensions and post-traumatic symptoms sub-scales. Along with, it was concluded that there is a strong relationship between the war-related trauma exposures and the post-traumatic symptoms.</w:t>
      </w:r>
      <w:r w:rsidRPr="00F50953">
        <w:rPr>
          <w:rStyle w:val="FootnoteReference"/>
          <w:rFonts w:asciiTheme="majorBidi" w:hAnsiTheme="majorBidi" w:cstheme="majorBidi"/>
          <w:sz w:val="20"/>
          <w:szCs w:val="20"/>
        </w:rPr>
        <w:footnoteReference w:id="13"/>
      </w:r>
    </w:p>
    <w:p w:rsidR="00F50953" w:rsidRPr="00F50953" w:rsidRDefault="00F50953" w:rsidP="00F50953">
      <w:pPr>
        <w:autoSpaceDE w:val="0"/>
        <w:autoSpaceDN w:val="0"/>
        <w:adjustRightInd w:val="0"/>
        <w:spacing w:after="200"/>
        <w:jc w:val="both"/>
        <w:rPr>
          <w:rFonts w:asciiTheme="majorBidi" w:hAnsiTheme="majorBidi" w:cstheme="majorBidi"/>
          <w:sz w:val="20"/>
          <w:szCs w:val="20"/>
        </w:rPr>
      </w:pPr>
      <w:proofErr w:type="spellStart"/>
      <w:r w:rsidRPr="00F50953">
        <w:rPr>
          <w:rFonts w:asciiTheme="majorBidi" w:hAnsiTheme="majorBidi" w:cstheme="majorBidi"/>
          <w:sz w:val="20"/>
          <w:szCs w:val="20"/>
        </w:rPr>
        <w:t>Naz</w:t>
      </w:r>
      <w:proofErr w:type="spellEnd"/>
      <w:r w:rsidRPr="00F50953">
        <w:rPr>
          <w:rFonts w:asciiTheme="majorBidi" w:hAnsiTheme="majorBidi" w:cstheme="majorBidi"/>
          <w:sz w:val="20"/>
          <w:szCs w:val="20"/>
        </w:rPr>
        <w:t xml:space="preserve"> analyzed the causes and consequences of terrorism in Swat valley. For conducting this study, 180 respondents were interviewed using structured interview schedule. The findings of the study show highly significant relationship between socio-economic factors and consequences of terrorism. Besides, study found that there is a significant relationship between psychological impacts and terrorism.</w:t>
      </w:r>
      <w:r w:rsidRPr="00F50953">
        <w:rPr>
          <w:rStyle w:val="FootnoteReference"/>
          <w:rFonts w:asciiTheme="majorBidi" w:hAnsiTheme="majorBidi" w:cstheme="majorBidi"/>
          <w:sz w:val="20"/>
          <w:szCs w:val="20"/>
        </w:rPr>
        <w:footnoteReference w:id="14"/>
      </w:r>
    </w:p>
    <w:p w:rsidR="00F50953" w:rsidRPr="00F50953" w:rsidRDefault="00F50953" w:rsidP="00F50953">
      <w:pPr>
        <w:autoSpaceDE w:val="0"/>
        <w:autoSpaceDN w:val="0"/>
        <w:adjustRightInd w:val="0"/>
        <w:spacing w:after="200"/>
        <w:jc w:val="both"/>
        <w:rPr>
          <w:rFonts w:asciiTheme="majorBidi" w:hAnsiTheme="majorBidi" w:cstheme="majorBidi"/>
          <w:sz w:val="20"/>
          <w:szCs w:val="20"/>
        </w:rPr>
      </w:pPr>
      <w:proofErr w:type="spellStart"/>
      <w:r w:rsidRPr="00F50953">
        <w:rPr>
          <w:rFonts w:asciiTheme="majorBidi" w:hAnsiTheme="majorBidi" w:cstheme="majorBidi"/>
          <w:sz w:val="20"/>
          <w:szCs w:val="20"/>
        </w:rPr>
        <w:t>Qadri</w:t>
      </w:r>
      <w:proofErr w:type="spellEnd"/>
      <w:r w:rsidRPr="00F50953">
        <w:rPr>
          <w:rFonts w:asciiTheme="majorBidi" w:hAnsiTheme="majorBidi" w:cstheme="majorBidi"/>
          <w:sz w:val="20"/>
          <w:szCs w:val="20"/>
        </w:rPr>
        <w:t xml:space="preserve"> and </w:t>
      </w:r>
      <w:proofErr w:type="spellStart"/>
      <w:r w:rsidRPr="00F50953">
        <w:rPr>
          <w:rFonts w:asciiTheme="majorBidi" w:hAnsiTheme="majorBidi" w:cstheme="majorBidi"/>
          <w:sz w:val="20"/>
          <w:szCs w:val="20"/>
        </w:rPr>
        <w:t>Qadri</w:t>
      </w:r>
      <w:proofErr w:type="spellEnd"/>
      <w:r w:rsidRPr="00F50953">
        <w:rPr>
          <w:rFonts w:asciiTheme="majorBidi" w:hAnsiTheme="majorBidi" w:cstheme="majorBidi"/>
          <w:sz w:val="20"/>
          <w:szCs w:val="20"/>
        </w:rPr>
        <w:t xml:space="preserve"> attempted to highlight the consequential analysis of terrorism and efforts to ensure social justice and equity. Moreover, terrorism was also creating social injustice and negated the equity that threatened the social fabric of Pakistani society. Therefore, it was suggested that for bringing peace and restore harmony it is necessary to beat the </w:t>
      </w:r>
      <w:r w:rsidRPr="00F50953">
        <w:rPr>
          <w:rFonts w:asciiTheme="majorBidi" w:hAnsiTheme="majorBidi" w:cstheme="majorBidi"/>
          <w:sz w:val="20"/>
          <w:szCs w:val="20"/>
        </w:rPr>
        <w:lastRenderedPageBreak/>
        <w:t>extremist behavior prevalent in societies by making efforts of international powers united based on unanimous principle of bringing peace.</w:t>
      </w:r>
      <w:r w:rsidRPr="00F50953">
        <w:rPr>
          <w:rStyle w:val="FootnoteReference"/>
          <w:rFonts w:asciiTheme="majorBidi" w:hAnsiTheme="majorBidi" w:cstheme="majorBidi"/>
          <w:sz w:val="20"/>
          <w:szCs w:val="20"/>
        </w:rPr>
        <w:footnoteReference w:id="15"/>
      </w:r>
    </w:p>
    <w:p w:rsidR="00F50953" w:rsidRPr="00F50953" w:rsidRDefault="00F50953" w:rsidP="00F50953">
      <w:pPr>
        <w:autoSpaceDE w:val="0"/>
        <w:autoSpaceDN w:val="0"/>
        <w:adjustRightInd w:val="0"/>
        <w:spacing w:after="200"/>
        <w:jc w:val="both"/>
        <w:rPr>
          <w:rFonts w:asciiTheme="majorBidi" w:hAnsiTheme="majorBidi" w:cstheme="majorBidi"/>
          <w:sz w:val="20"/>
          <w:szCs w:val="20"/>
        </w:rPr>
      </w:pPr>
      <w:r w:rsidRPr="00F50953">
        <w:rPr>
          <w:rFonts w:asciiTheme="majorBidi" w:hAnsiTheme="majorBidi" w:cstheme="majorBidi"/>
          <w:sz w:val="20"/>
          <w:szCs w:val="20"/>
        </w:rPr>
        <w:t>Ahmad et al.</w:t>
      </w:r>
      <w:r w:rsidRPr="00F50953">
        <w:rPr>
          <w:rFonts w:asciiTheme="majorBidi" w:hAnsiTheme="majorBidi" w:cstheme="majorBidi"/>
          <w:i/>
          <w:sz w:val="20"/>
          <w:szCs w:val="20"/>
        </w:rPr>
        <w:t xml:space="preserve"> </w:t>
      </w:r>
      <w:r w:rsidRPr="00F50953">
        <w:rPr>
          <w:rFonts w:asciiTheme="majorBidi" w:hAnsiTheme="majorBidi" w:cstheme="majorBidi"/>
          <w:sz w:val="20"/>
          <w:szCs w:val="20"/>
        </w:rPr>
        <w:t>investigated the stress level regarding constant threat of terrorism and coping strategies among university students. A self-structured questionnaire was used to collect data from undergraduate students of four universities of Karachi. The findings of the study are that majority of university students had mild stress level and possible reason for this stress is uncertainty and violence in the environment of Karachi.</w:t>
      </w:r>
      <w:r w:rsidRPr="00F50953">
        <w:rPr>
          <w:rStyle w:val="FootnoteReference"/>
          <w:rFonts w:asciiTheme="majorBidi" w:hAnsiTheme="majorBidi" w:cstheme="majorBidi"/>
          <w:sz w:val="20"/>
          <w:szCs w:val="20"/>
        </w:rPr>
        <w:footnoteReference w:id="16"/>
      </w:r>
    </w:p>
    <w:p w:rsidR="00F50953" w:rsidRPr="00F50953" w:rsidRDefault="00F50953" w:rsidP="00F50953">
      <w:pPr>
        <w:autoSpaceDE w:val="0"/>
        <w:autoSpaceDN w:val="0"/>
        <w:adjustRightInd w:val="0"/>
        <w:spacing w:after="200"/>
        <w:jc w:val="both"/>
        <w:rPr>
          <w:rFonts w:asciiTheme="majorBidi" w:hAnsiTheme="majorBidi" w:cstheme="majorBidi"/>
          <w:sz w:val="20"/>
          <w:szCs w:val="20"/>
        </w:rPr>
      </w:pPr>
      <w:r w:rsidRPr="00F50953">
        <w:rPr>
          <w:rFonts w:asciiTheme="majorBidi" w:hAnsiTheme="majorBidi" w:cstheme="majorBidi"/>
          <w:sz w:val="20"/>
          <w:szCs w:val="20"/>
        </w:rPr>
        <w:t xml:space="preserve">In Pakistan, researches about effects of terrorism on students carried out are very few in numbers; even though this portion of population is the future of the nation, therefore it is essential to initiate studies which bring into light terrorism related problems in general. Such studies may help to sort out the existence and intensity of psychological disorders like stress and probe suitable strategies to end this menace. Alarmingly, a significant rise in terrorist attacks has now become a grave threat to youths’ sense of safety. This constant occurrence of attacks may result in trauma, stress and strain, tension, depression, anomy, severe mental disorders, and suicide. In present worse conditions, these psychotic problems may be experienced severely by individuals than before and may damage an individual’s emotional equilibrium. Therefore, present study aimed at addressing the mental health consequences of terrorism exposures in general. </w:t>
      </w:r>
    </w:p>
    <w:p w:rsidR="00F50953" w:rsidRPr="00F50953" w:rsidRDefault="00F50953" w:rsidP="00F50953">
      <w:pPr>
        <w:autoSpaceDE w:val="0"/>
        <w:autoSpaceDN w:val="0"/>
        <w:adjustRightInd w:val="0"/>
        <w:spacing w:after="200"/>
        <w:jc w:val="both"/>
        <w:rPr>
          <w:rFonts w:asciiTheme="majorBidi" w:hAnsiTheme="majorBidi" w:cstheme="majorBidi"/>
          <w:b/>
          <w:bCs/>
          <w:sz w:val="20"/>
          <w:szCs w:val="20"/>
        </w:rPr>
      </w:pPr>
      <w:r w:rsidRPr="00F50953">
        <w:rPr>
          <w:rFonts w:asciiTheme="majorBidi" w:hAnsiTheme="majorBidi" w:cstheme="majorBidi"/>
          <w:b/>
          <w:bCs/>
          <w:sz w:val="20"/>
          <w:szCs w:val="20"/>
        </w:rPr>
        <w:t xml:space="preserve">Data and Methodology </w:t>
      </w:r>
    </w:p>
    <w:p w:rsidR="00F50953" w:rsidRPr="00F50953" w:rsidRDefault="00F50953" w:rsidP="00F50953">
      <w:pPr>
        <w:autoSpaceDE w:val="0"/>
        <w:autoSpaceDN w:val="0"/>
        <w:adjustRightInd w:val="0"/>
        <w:spacing w:after="200"/>
        <w:jc w:val="both"/>
        <w:rPr>
          <w:rFonts w:asciiTheme="majorBidi" w:hAnsiTheme="majorBidi" w:cstheme="majorBidi"/>
          <w:sz w:val="20"/>
          <w:szCs w:val="20"/>
        </w:rPr>
      </w:pPr>
      <w:r w:rsidRPr="00F50953">
        <w:rPr>
          <w:rFonts w:asciiTheme="majorBidi" w:hAnsiTheme="majorBidi" w:cstheme="majorBidi"/>
          <w:sz w:val="20"/>
          <w:szCs w:val="20"/>
        </w:rPr>
        <w:t xml:space="preserve">Crosses sectional study was conducted on youth because of constant threat to terrorism people have been experiencing various exposures to terrorism. For determining sample size, </w:t>
      </w:r>
      <w:r w:rsidRPr="00F50953">
        <w:rPr>
          <w:rStyle w:val="FootnoteReference"/>
          <w:rFonts w:asciiTheme="majorBidi" w:hAnsiTheme="majorBidi" w:cstheme="majorBidi"/>
          <w:sz w:val="20"/>
          <w:szCs w:val="20"/>
        </w:rPr>
        <w:footnoteReference w:id="17"/>
      </w:r>
      <w:r w:rsidRPr="00F50953">
        <w:rPr>
          <w:rFonts w:asciiTheme="majorBidi" w:hAnsiTheme="majorBidi" w:cstheme="majorBidi"/>
          <w:sz w:val="20"/>
          <w:szCs w:val="20"/>
          <w:vertAlign w:val="superscript"/>
        </w:rPr>
        <w:t xml:space="preserve"> </w:t>
      </w:r>
      <w:r w:rsidRPr="00F50953">
        <w:rPr>
          <w:rFonts w:asciiTheme="majorBidi" w:hAnsiTheme="majorBidi" w:cstheme="majorBidi"/>
          <w:sz w:val="20"/>
          <w:szCs w:val="20"/>
        </w:rPr>
        <w:t>Taro Yamane’s formula is used which provide simple formula to calculate your sample size. Where n is the sample size, N denotes population size, and e is level of precision that is .05.</w:t>
      </w:r>
    </w:p>
    <w:p w:rsidR="00F50953" w:rsidRPr="00F50953" w:rsidRDefault="00F50953" w:rsidP="00F50953">
      <w:pPr>
        <w:tabs>
          <w:tab w:val="left" w:pos="810"/>
        </w:tabs>
        <w:spacing w:after="200"/>
        <w:jc w:val="both"/>
        <w:rPr>
          <w:rFonts w:asciiTheme="majorBidi" w:hAnsiTheme="majorBidi" w:cstheme="majorBidi"/>
          <w:sz w:val="20"/>
          <w:szCs w:val="20"/>
        </w:rPr>
      </w:pPr>
      <m:oMathPara>
        <m:oMath>
          <m:r>
            <w:rPr>
              <w:rFonts w:ascii="Cambria Math" w:hAnsi="Cambria Math" w:cstheme="majorBidi"/>
              <w:sz w:val="20"/>
              <w:szCs w:val="20"/>
            </w:rPr>
            <m:t>n=</m:t>
          </m:r>
          <m:f>
            <m:fPr>
              <m:ctrlPr>
                <w:rPr>
                  <w:rFonts w:ascii="Cambria Math" w:hAnsi="Cambria Math" w:cstheme="majorBidi"/>
                  <w:i/>
                  <w:sz w:val="20"/>
                  <w:szCs w:val="20"/>
                </w:rPr>
              </m:ctrlPr>
            </m:fPr>
            <m:num>
              <m:r>
                <w:rPr>
                  <w:rFonts w:ascii="Cambria Math" w:hAnsi="Cambria Math" w:cstheme="majorBidi"/>
                  <w:sz w:val="20"/>
                  <w:szCs w:val="20"/>
                </w:rPr>
                <m:t>N</m:t>
              </m:r>
            </m:num>
            <m:den>
              <m:r>
                <w:rPr>
                  <w:rFonts w:ascii="Cambria Math" w:hAnsi="Cambria Math" w:cstheme="majorBidi"/>
                  <w:sz w:val="20"/>
                  <w:szCs w:val="20"/>
                </w:rPr>
                <m:t>1+N(</m:t>
              </m:r>
              <m:sSup>
                <m:sSupPr>
                  <m:ctrlPr>
                    <w:rPr>
                      <w:rFonts w:ascii="Cambria Math" w:hAnsi="Cambria Math" w:cstheme="majorBidi"/>
                      <w:i/>
                      <w:sz w:val="20"/>
                      <w:szCs w:val="20"/>
                    </w:rPr>
                  </m:ctrlPr>
                </m:sSupPr>
                <m:e>
                  <m:r>
                    <w:rPr>
                      <w:rFonts w:ascii="Cambria Math" w:hAnsi="Cambria Math" w:cstheme="majorBidi"/>
                      <w:sz w:val="20"/>
                      <w:szCs w:val="20"/>
                    </w:rPr>
                    <m:t>e)</m:t>
                  </m:r>
                </m:e>
                <m:sup>
                  <m:r>
                    <w:rPr>
                      <w:rFonts w:ascii="Cambria Math" w:hAnsi="Cambria Math" w:cstheme="majorBidi"/>
                      <w:sz w:val="20"/>
                      <w:szCs w:val="20"/>
                    </w:rPr>
                    <m:t>2</m:t>
                  </m:r>
                </m:sup>
              </m:sSup>
            </m:den>
          </m:f>
        </m:oMath>
      </m:oMathPara>
    </w:p>
    <w:p w:rsidR="00F50953" w:rsidRPr="00F50953" w:rsidRDefault="00F50953" w:rsidP="00F50953">
      <w:pPr>
        <w:autoSpaceDE w:val="0"/>
        <w:autoSpaceDN w:val="0"/>
        <w:adjustRightInd w:val="0"/>
        <w:spacing w:after="200"/>
        <w:jc w:val="both"/>
        <w:rPr>
          <w:rFonts w:asciiTheme="majorBidi" w:hAnsiTheme="majorBidi" w:cstheme="majorBidi"/>
          <w:b/>
          <w:sz w:val="20"/>
          <w:szCs w:val="20"/>
        </w:rPr>
      </w:pPr>
      <w:r w:rsidRPr="00F50953">
        <w:rPr>
          <w:rFonts w:asciiTheme="majorBidi" w:hAnsiTheme="majorBidi" w:cstheme="majorBidi"/>
          <w:b/>
          <w:sz w:val="20"/>
          <w:szCs w:val="20"/>
        </w:rPr>
        <w:t>Sample size</w:t>
      </w:r>
    </w:p>
    <w:p w:rsidR="00F50953" w:rsidRPr="00F50953" w:rsidRDefault="00F50953" w:rsidP="00F50953">
      <w:pPr>
        <w:autoSpaceDE w:val="0"/>
        <w:autoSpaceDN w:val="0"/>
        <w:adjustRightInd w:val="0"/>
        <w:spacing w:after="200"/>
        <w:jc w:val="both"/>
        <w:rPr>
          <w:rStyle w:val="apple-style-span"/>
          <w:rFonts w:asciiTheme="majorBidi" w:hAnsiTheme="majorBidi" w:cstheme="majorBidi"/>
          <w:color w:val="000000"/>
          <w:sz w:val="20"/>
          <w:szCs w:val="20"/>
        </w:rPr>
      </w:pPr>
      <w:r w:rsidRPr="00F50953">
        <w:rPr>
          <w:rStyle w:val="apple-style-span"/>
          <w:rFonts w:asciiTheme="majorBidi" w:hAnsiTheme="majorBidi" w:cstheme="majorBidi"/>
          <w:iCs/>
          <w:color w:val="000000"/>
          <w:sz w:val="20"/>
          <w:szCs w:val="20"/>
        </w:rPr>
        <w:t xml:space="preserve">CIA </w:t>
      </w:r>
      <w:proofErr w:type="spellStart"/>
      <w:r w:rsidRPr="00F50953">
        <w:rPr>
          <w:rStyle w:val="apple-style-span"/>
          <w:rFonts w:asciiTheme="majorBidi" w:hAnsiTheme="majorBidi" w:cstheme="majorBidi"/>
          <w:iCs/>
          <w:color w:val="000000"/>
          <w:sz w:val="20"/>
          <w:szCs w:val="20"/>
        </w:rPr>
        <w:t>Factbook</w:t>
      </w:r>
      <w:proofErr w:type="spellEnd"/>
      <w:r w:rsidRPr="00F50953">
        <w:rPr>
          <w:rStyle w:val="apple-style-span"/>
          <w:rFonts w:asciiTheme="majorBidi" w:hAnsiTheme="majorBidi" w:cstheme="majorBidi"/>
          <w:iCs/>
          <w:color w:val="000000"/>
          <w:sz w:val="20"/>
          <w:szCs w:val="20"/>
        </w:rPr>
        <w:t xml:space="preserve"> (2015) informed that population of Pakistan lies between 15-24 years is</w:t>
      </w:r>
      <w:r w:rsidRPr="00F50953">
        <w:rPr>
          <w:rStyle w:val="apple-converted-space"/>
          <w:rFonts w:asciiTheme="majorBidi" w:hAnsiTheme="majorBidi" w:cstheme="majorBidi"/>
          <w:iCs/>
          <w:color w:val="000000"/>
          <w:sz w:val="20"/>
          <w:szCs w:val="20"/>
        </w:rPr>
        <w:t> </w:t>
      </w:r>
      <w:r w:rsidRPr="00F50953">
        <w:rPr>
          <w:rStyle w:val="apple-style-span"/>
          <w:rFonts w:asciiTheme="majorBidi" w:hAnsiTheme="majorBidi" w:cstheme="majorBidi"/>
          <w:color w:val="000000"/>
          <w:sz w:val="20"/>
          <w:szCs w:val="20"/>
        </w:rPr>
        <w:t>21.5% (422, 668, 01 people)</w:t>
      </w:r>
    </w:p>
    <w:p w:rsidR="00F50953" w:rsidRDefault="00F50953" w:rsidP="00F50953">
      <w:pPr>
        <w:spacing w:after="200"/>
        <w:jc w:val="both"/>
        <w:rPr>
          <w:rFonts w:asciiTheme="majorBidi" w:hAnsiTheme="majorBidi" w:cstheme="majorBidi"/>
          <w:sz w:val="20"/>
          <w:szCs w:val="20"/>
        </w:rPr>
      </w:pPr>
    </w:p>
    <w:p w:rsidR="00F551E9" w:rsidRPr="00F50953" w:rsidRDefault="00F551E9" w:rsidP="00F50953">
      <w:pPr>
        <w:spacing w:after="200"/>
        <w:jc w:val="both"/>
        <w:rPr>
          <w:rFonts w:asciiTheme="majorBidi" w:hAnsiTheme="majorBidi" w:cstheme="majorBidi"/>
          <w:sz w:val="20"/>
          <w:szCs w:val="20"/>
        </w:rPr>
      </w:pPr>
    </w:p>
    <w:p w:rsidR="00F50953" w:rsidRPr="00F50953" w:rsidRDefault="00F50953" w:rsidP="00F50953">
      <w:pPr>
        <w:spacing w:after="200"/>
        <w:jc w:val="both"/>
        <w:rPr>
          <w:rFonts w:asciiTheme="majorBidi" w:hAnsiTheme="majorBidi" w:cstheme="majorBidi"/>
          <w:sz w:val="20"/>
          <w:szCs w:val="20"/>
        </w:rPr>
      </w:pPr>
      <w:r w:rsidRPr="00F50953">
        <w:rPr>
          <w:rFonts w:asciiTheme="majorBidi" w:hAnsiTheme="majorBidi" w:cstheme="majorBidi"/>
          <w:sz w:val="20"/>
          <w:szCs w:val="20"/>
        </w:rPr>
        <w:lastRenderedPageBreak/>
        <w:t>Application of the Yamani’s formula:</w:t>
      </w:r>
    </w:p>
    <w:p w:rsidR="00F50953" w:rsidRPr="00F50953" w:rsidRDefault="00F50953" w:rsidP="00F50953">
      <w:pPr>
        <w:spacing w:after="200"/>
        <w:rPr>
          <w:rFonts w:asciiTheme="majorBidi" w:hAnsiTheme="majorBidi" w:cstheme="majorBidi"/>
          <w:sz w:val="20"/>
          <w:szCs w:val="20"/>
        </w:rPr>
      </w:pPr>
      <m:oMathPara>
        <m:oMath>
          <m:r>
            <w:rPr>
              <w:rFonts w:ascii="Cambria Math" w:hAnsi="Cambria Math" w:cstheme="majorBidi"/>
              <w:sz w:val="20"/>
              <w:szCs w:val="20"/>
            </w:rPr>
            <m:t>n=</m:t>
          </m:r>
          <m:f>
            <m:fPr>
              <m:ctrlPr>
                <w:rPr>
                  <w:rFonts w:ascii="Cambria Math" w:eastAsia="Calibri" w:hAnsi="Cambria Math" w:cstheme="majorBidi"/>
                  <w:i/>
                  <w:sz w:val="20"/>
                  <w:szCs w:val="20"/>
                </w:rPr>
              </m:ctrlPr>
            </m:fPr>
            <m:num>
              <m:r>
                <w:rPr>
                  <w:rFonts w:ascii="Cambria Math" w:hAnsi="Cambria Math" w:cstheme="majorBidi"/>
                  <w:sz w:val="20"/>
                  <w:szCs w:val="20"/>
                </w:rPr>
                <m:t>422,668,01</m:t>
              </m:r>
            </m:num>
            <m:den>
              <m:r>
                <w:rPr>
                  <w:rFonts w:ascii="Cambria Math" w:hAnsi="Cambria Math" w:cstheme="majorBidi"/>
                  <w:sz w:val="20"/>
                  <w:szCs w:val="20"/>
                </w:rPr>
                <m:t>1+422,668,01(</m:t>
              </m:r>
              <m:sSup>
                <m:sSupPr>
                  <m:ctrlPr>
                    <w:rPr>
                      <w:rFonts w:ascii="Cambria Math" w:eastAsia="Calibri" w:hAnsi="Cambria Math" w:cstheme="majorBidi"/>
                      <w:i/>
                      <w:sz w:val="20"/>
                      <w:szCs w:val="20"/>
                    </w:rPr>
                  </m:ctrlPr>
                </m:sSupPr>
                <m:e>
                  <m:r>
                    <w:rPr>
                      <w:rFonts w:ascii="Cambria Math" w:hAnsi="Cambria Math" w:cstheme="majorBidi"/>
                      <w:sz w:val="20"/>
                      <w:szCs w:val="20"/>
                    </w:rPr>
                    <m:t>0.05)</m:t>
                  </m:r>
                </m:e>
                <m:sup>
                  <m:r>
                    <w:rPr>
                      <w:rFonts w:ascii="Cambria Math" w:eastAsia="Calibri" w:hAnsi="Cambria Math" w:cstheme="majorBidi"/>
                      <w:sz w:val="20"/>
                      <w:szCs w:val="20"/>
                    </w:rPr>
                    <m:t>2</m:t>
                  </m:r>
                </m:sup>
              </m:sSup>
            </m:den>
          </m:f>
        </m:oMath>
      </m:oMathPara>
    </w:p>
    <w:p w:rsidR="00F50953" w:rsidRPr="00F50953" w:rsidRDefault="00F50953" w:rsidP="00F50953">
      <w:pPr>
        <w:spacing w:after="200"/>
        <w:rPr>
          <w:rFonts w:asciiTheme="majorBidi" w:hAnsiTheme="majorBidi" w:cstheme="majorBidi"/>
          <w:sz w:val="20"/>
          <w:szCs w:val="20"/>
        </w:rPr>
      </w:pPr>
      <m:oMathPara>
        <m:oMath>
          <m:r>
            <w:rPr>
              <w:rFonts w:ascii="Cambria Math" w:hAnsi="Cambria Math" w:cstheme="majorBidi"/>
              <w:sz w:val="20"/>
              <w:szCs w:val="20"/>
            </w:rPr>
            <m:t>n=</m:t>
          </m:r>
          <m:f>
            <m:fPr>
              <m:ctrlPr>
                <w:rPr>
                  <w:rFonts w:ascii="Cambria Math" w:eastAsia="Calibri" w:hAnsi="Cambria Math" w:cstheme="majorBidi"/>
                  <w:i/>
                  <w:sz w:val="20"/>
                  <w:szCs w:val="20"/>
                </w:rPr>
              </m:ctrlPr>
            </m:fPr>
            <m:num>
              <m:r>
                <w:rPr>
                  <w:rFonts w:ascii="Cambria Math" w:hAnsi="Cambria Math" w:cstheme="majorBidi"/>
                  <w:sz w:val="20"/>
                  <w:szCs w:val="20"/>
                </w:rPr>
                <m:t>422,668,01</m:t>
              </m:r>
            </m:num>
            <m:den>
              <m:r>
                <w:rPr>
                  <w:rFonts w:ascii="Cambria Math" w:hAnsi="Cambria Math" w:cstheme="majorBidi"/>
                  <w:sz w:val="20"/>
                  <w:szCs w:val="20"/>
                </w:rPr>
                <m:t>105667.005</m:t>
              </m:r>
            </m:den>
          </m:f>
        </m:oMath>
      </m:oMathPara>
    </w:p>
    <w:p w:rsidR="00F50953" w:rsidRPr="00F50953" w:rsidRDefault="00F50953" w:rsidP="00F50953">
      <w:pPr>
        <w:spacing w:after="200"/>
        <w:rPr>
          <w:rFonts w:asciiTheme="majorBidi" w:hAnsiTheme="majorBidi" w:cstheme="majorBidi"/>
          <w:sz w:val="20"/>
          <w:szCs w:val="20"/>
        </w:rPr>
      </w:pPr>
      <m:oMathPara>
        <m:oMath>
          <m:r>
            <w:rPr>
              <w:rFonts w:ascii="Cambria Math" w:hAnsi="Cambria Math" w:cstheme="majorBidi"/>
              <w:sz w:val="20"/>
              <w:szCs w:val="20"/>
            </w:rPr>
            <m:t xml:space="preserve"> n=399.99</m:t>
          </m:r>
        </m:oMath>
      </m:oMathPara>
    </w:p>
    <w:p w:rsidR="00F50953" w:rsidRPr="00F50953" w:rsidRDefault="00F50953" w:rsidP="00F50953">
      <w:pPr>
        <w:spacing w:after="200"/>
        <w:jc w:val="both"/>
        <w:rPr>
          <w:rFonts w:asciiTheme="majorBidi" w:hAnsiTheme="majorBidi" w:cstheme="majorBidi"/>
          <w:sz w:val="20"/>
          <w:szCs w:val="20"/>
        </w:rPr>
      </w:pPr>
      <w:r w:rsidRPr="00F50953">
        <w:rPr>
          <w:rFonts w:asciiTheme="majorBidi" w:hAnsiTheme="majorBidi" w:cstheme="majorBidi"/>
          <w:sz w:val="20"/>
          <w:szCs w:val="20"/>
        </w:rPr>
        <w:t>Sample size of the study should be appropriate and commonly determines by keeping in view the research objectives. So, in this study, sample size was 399 respondents.  Inclusion criteria was those students who are between the age of 15 to 24 and exclusion criteria was based on refusal of informed consent and data was collected from three cities namely Islamabad, Lahore and Sargodha city.</w:t>
      </w:r>
    </w:p>
    <w:p w:rsidR="00F50953" w:rsidRPr="00F50953" w:rsidRDefault="00F50953" w:rsidP="00F50953">
      <w:pPr>
        <w:spacing w:after="200"/>
        <w:jc w:val="both"/>
        <w:rPr>
          <w:rFonts w:asciiTheme="majorBidi" w:hAnsiTheme="majorBidi" w:cstheme="majorBidi"/>
          <w:b/>
          <w:sz w:val="20"/>
          <w:szCs w:val="20"/>
        </w:rPr>
      </w:pPr>
      <w:r w:rsidRPr="00F50953">
        <w:rPr>
          <w:rFonts w:asciiTheme="majorBidi" w:hAnsiTheme="majorBidi" w:cstheme="majorBidi"/>
          <w:b/>
          <w:sz w:val="20"/>
          <w:szCs w:val="20"/>
        </w:rPr>
        <w:t>Data collection</w:t>
      </w:r>
    </w:p>
    <w:p w:rsidR="00F50953" w:rsidRPr="00F50953" w:rsidRDefault="00F50953" w:rsidP="00F50953">
      <w:pPr>
        <w:spacing w:after="200"/>
        <w:jc w:val="both"/>
        <w:rPr>
          <w:rFonts w:asciiTheme="majorBidi" w:hAnsiTheme="majorBidi" w:cstheme="majorBidi"/>
          <w:sz w:val="20"/>
          <w:szCs w:val="20"/>
        </w:rPr>
      </w:pPr>
      <w:r w:rsidRPr="00F50953">
        <w:rPr>
          <w:rFonts w:asciiTheme="majorBidi" w:hAnsiTheme="majorBidi" w:cstheme="majorBidi"/>
          <w:sz w:val="20"/>
          <w:szCs w:val="20"/>
        </w:rPr>
        <w:t xml:space="preserve">After collection of information, sum of 413 questionnaires were collected and after scanning 14 questionnaires were dropped because those were incomplete in some respects. </w:t>
      </w:r>
    </w:p>
    <w:p w:rsidR="00F50953" w:rsidRPr="00F50953" w:rsidRDefault="00F50953" w:rsidP="00F50953">
      <w:pPr>
        <w:autoSpaceDE w:val="0"/>
        <w:autoSpaceDN w:val="0"/>
        <w:adjustRightInd w:val="0"/>
        <w:spacing w:after="200"/>
        <w:jc w:val="both"/>
        <w:rPr>
          <w:rFonts w:asciiTheme="majorBidi" w:hAnsiTheme="majorBidi" w:cstheme="majorBidi"/>
          <w:b/>
          <w:bCs/>
          <w:sz w:val="20"/>
          <w:szCs w:val="20"/>
        </w:rPr>
      </w:pPr>
      <w:r w:rsidRPr="00F50953">
        <w:rPr>
          <w:rFonts w:asciiTheme="majorBidi" w:hAnsiTheme="majorBidi" w:cstheme="majorBidi"/>
          <w:b/>
          <w:bCs/>
          <w:sz w:val="20"/>
          <w:szCs w:val="20"/>
        </w:rPr>
        <w:t>Research Tool</w:t>
      </w:r>
    </w:p>
    <w:p w:rsidR="00F50953" w:rsidRPr="00F50953" w:rsidRDefault="00F50953" w:rsidP="00F50953">
      <w:pPr>
        <w:autoSpaceDE w:val="0"/>
        <w:autoSpaceDN w:val="0"/>
        <w:adjustRightInd w:val="0"/>
        <w:spacing w:after="200"/>
        <w:jc w:val="both"/>
        <w:rPr>
          <w:rStyle w:val="apple-style-span"/>
          <w:rFonts w:asciiTheme="majorBidi" w:hAnsiTheme="majorBidi" w:cstheme="majorBidi"/>
          <w:color w:val="000000"/>
          <w:sz w:val="20"/>
          <w:szCs w:val="20"/>
        </w:rPr>
      </w:pPr>
      <w:r w:rsidRPr="00F50953">
        <w:rPr>
          <w:rFonts w:asciiTheme="majorBidi" w:hAnsiTheme="majorBidi" w:cstheme="majorBidi"/>
          <w:sz w:val="20"/>
          <w:szCs w:val="20"/>
        </w:rPr>
        <w:t>As a research tool, an impact of event scale (IES-R) was modified slightly and used for the study. A modified structured questionnaire was used containing 19 questions. Among them, four questions were about types of exposures to terrorist attacks: a. b. c. d. for assessing impacts of constant threat of terrorism, Impact of event scale-Revised (IES-R)</w:t>
      </w:r>
      <w:r w:rsidRPr="00F50953">
        <w:rPr>
          <w:rStyle w:val="FootnoteReference"/>
          <w:rFonts w:asciiTheme="majorBidi" w:hAnsiTheme="majorBidi" w:cstheme="majorBidi"/>
          <w:sz w:val="20"/>
          <w:szCs w:val="20"/>
        </w:rPr>
        <w:footnoteReference w:id="18"/>
      </w:r>
      <w:r w:rsidRPr="00F50953">
        <w:rPr>
          <w:rFonts w:asciiTheme="majorBidi" w:hAnsiTheme="majorBidi" w:cstheme="majorBidi"/>
          <w:sz w:val="20"/>
          <w:szCs w:val="20"/>
        </w:rPr>
        <w:t xml:space="preserve"> used. Firstly, questions of intrusion were asked: 1,2,3,4,5. Secondly, questions of hyper arousal were asked:6,7,8. Lastly, avoidance was evaluated in questions: 9,10,11,12,13,14,15. </w:t>
      </w:r>
      <w:r w:rsidRPr="00F50953">
        <w:rPr>
          <w:rStyle w:val="apple-style-span"/>
          <w:rFonts w:asciiTheme="majorBidi" w:hAnsiTheme="majorBidi" w:cstheme="majorBidi"/>
          <w:color w:val="000000"/>
          <w:sz w:val="20"/>
          <w:szCs w:val="20"/>
        </w:rPr>
        <w:t xml:space="preserve">High levels of internal consistency have been reported (Intrusion: </w:t>
      </w:r>
      <w:proofErr w:type="spellStart"/>
      <w:r w:rsidRPr="00F50953">
        <w:rPr>
          <w:rStyle w:val="apple-style-span"/>
          <w:rFonts w:asciiTheme="majorBidi" w:hAnsiTheme="majorBidi" w:cstheme="majorBidi"/>
          <w:color w:val="000000"/>
          <w:sz w:val="20"/>
          <w:szCs w:val="20"/>
        </w:rPr>
        <w:t>Cronbach’s</w:t>
      </w:r>
      <w:proofErr w:type="spellEnd"/>
      <w:r w:rsidRPr="00F50953">
        <w:rPr>
          <w:rStyle w:val="apple-style-span"/>
          <w:rFonts w:asciiTheme="majorBidi" w:hAnsiTheme="majorBidi" w:cstheme="majorBidi"/>
          <w:color w:val="000000"/>
          <w:sz w:val="20"/>
          <w:szCs w:val="20"/>
        </w:rPr>
        <w:t xml:space="preserve"> alpha = .87 – .94, Avoidance: </w:t>
      </w:r>
      <w:proofErr w:type="spellStart"/>
      <w:r w:rsidRPr="00F50953">
        <w:rPr>
          <w:rStyle w:val="apple-style-span"/>
          <w:rFonts w:asciiTheme="majorBidi" w:hAnsiTheme="majorBidi" w:cstheme="majorBidi"/>
          <w:color w:val="000000"/>
          <w:sz w:val="20"/>
          <w:szCs w:val="20"/>
        </w:rPr>
        <w:t>Cronbach’s</w:t>
      </w:r>
      <w:proofErr w:type="spellEnd"/>
      <w:r w:rsidRPr="00F50953">
        <w:rPr>
          <w:rStyle w:val="apple-style-span"/>
          <w:rFonts w:asciiTheme="majorBidi" w:hAnsiTheme="majorBidi" w:cstheme="majorBidi"/>
          <w:color w:val="000000"/>
          <w:sz w:val="20"/>
          <w:szCs w:val="20"/>
        </w:rPr>
        <w:t xml:space="preserve"> alpha = .84 – .87, </w:t>
      </w:r>
      <w:proofErr w:type="spellStart"/>
      <w:r w:rsidRPr="00F50953">
        <w:rPr>
          <w:rStyle w:val="apple-style-span"/>
          <w:rFonts w:asciiTheme="majorBidi" w:hAnsiTheme="majorBidi" w:cstheme="majorBidi"/>
          <w:color w:val="000000"/>
          <w:sz w:val="20"/>
          <w:szCs w:val="20"/>
        </w:rPr>
        <w:t>Hyperarousal</w:t>
      </w:r>
      <w:proofErr w:type="spellEnd"/>
      <w:r w:rsidRPr="00F50953">
        <w:rPr>
          <w:rStyle w:val="apple-style-span"/>
          <w:rFonts w:asciiTheme="majorBidi" w:hAnsiTheme="majorBidi" w:cstheme="majorBidi"/>
          <w:color w:val="000000"/>
          <w:sz w:val="20"/>
          <w:szCs w:val="20"/>
        </w:rPr>
        <w:t xml:space="preserve">: </w:t>
      </w:r>
      <w:proofErr w:type="spellStart"/>
      <w:r w:rsidRPr="00F50953">
        <w:rPr>
          <w:rStyle w:val="apple-style-span"/>
          <w:rFonts w:asciiTheme="majorBidi" w:hAnsiTheme="majorBidi" w:cstheme="majorBidi"/>
          <w:color w:val="000000"/>
          <w:sz w:val="20"/>
          <w:szCs w:val="20"/>
        </w:rPr>
        <w:t>Cronbach’s</w:t>
      </w:r>
      <w:proofErr w:type="spellEnd"/>
      <w:r w:rsidRPr="00F50953">
        <w:rPr>
          <w:rStyle w:val="apple-style-span"/>
          <w:rFonts w:asciiTheme="majorBidi" w:hAnsiTheme="majorBidi" w:cstheme="majorBidi"/>
          <w:color w:val="000000"/>
          <w:sz w:val="20"/>
          <w:szCs w:val="20"/>
        </w:rPr>
        <w:t xml:space="preserve"> alpha = .79 – .91.</w:t>
      </w:r>
      <w:r w:rsidRPr="00F50953">
        <w:rPr>
          <w:rStyle w:val="FootnoteReference"/>
          <w:rFonts w:asciiTheme="majorBidi" w:hAnsiTheme="majorBidi" w:cstheme="majorBidi"/>
          <w:color w:val="000000"/>
          <w:sz w:val="20"/>
          <w:szCs w:val="20"/>
        </w:rPr>
        <w:footnoteReference w:id="19"/>
      </w:r>
      <w:r w:rsidRPr="00F50953">
        <w:rPr>
          <w:rStyle w:val="apple-style-span"/>
          <w:rFonts w:asciiTheme="majorBidi" w:hAnsiTheme="majorBidi" w:cstheme="majorBidi"/>
          <w:sz w:val="20"/>
          <w:szCs w:val="20"/>
        </w:rPr>
        <w:t>,</w:t>
      </w:r>
      <w:r w:rsidRPr="00F50953">
        <w:rPr>
          <w:rStyle w:val="FootnoteReference"/>
          <w:rFonts w:asciiTheme="majorBidi" w:hAnsiTheme="majorBidi" w:cstheme="majorBidi"/>
          <w:sz w:val="20"/>
          <w:szCs w:val="20"/>
        </w:rPr>
        <w:footnoteReference w:id="20"/>
      </w:r>
    </w:p>
    <w:p w:rsidR="00F50953" w:rsidRPr="00F50953" w:rsidRDefault="00F50953" w:rsidP="00F50953">
      <w:pPr>
        <w:autoSpaceDE w:val="0"/>
        <w:autoSpaceDN w:val="0"/>
        <w:adjustRightInd w:val="0"/>
        <w:spacing w:after="200"/>
        <w:jc w:val="both"/>
        <w:rPr>
          <w:rFonts w:asciiTheme="majorBidi" w:hAnsiTheme="majorBidi" w:cstheme="majorBidi"/>
          <w:b/>
          <w:bCs/>
          <w:sz w:val="20"/>
          <w:szCs w:val="20"/>
        </w:rPr>
      </w:pPr>
      <w:r w:rsidRPr="00F50953">
        <w:rPr>
          <w:rFonts w:asciiTheme="majorBidi" w:hAnsiTheme="majorBidi" w:cstheme="majorBidi"/>
          <w:b/>
          <w:bCs/>
          <w:sz w:val="20"/>
          <w:szCs w:val="20"/>
        </w:rPr>
        <w:t>Analysis</w:t>
      </w:r>
    </w:p>
    <w:p w:rsidR="00F50953" w:rsidRDefault="00F50953" w:rsidP="00F50953">
      <w:pPr>
        <w:autoSpaceDE w:val="0"/>
        <w:autoSpaceDN w:val="0"/>
        <w:adjustRightInd w:val="0"/>
        <w:spacing w:after="200"/>
        <w:jc w:val="both"/>
        <w:rPr>
          <w:rFonts w:asciiTheme="majorBidi" w:hAnsiTheme="majorBidi" w:cstheme="majorBidi"/>
          <w:bCs/>
          <w:sz w:val="20"/>
          <w:szCs w:val="20"/>
        </w:rPr>
      </w:pPr>
      <w:r w:rsidRPr="00F50953">
        <w:rPr>
          <w:rFonts w:asciiTheme="majorBidi" w:hAnsiTheme="majorBidi" w:cstheme="majorBidi"/>
          <w:bCs/>
          <w:sz w:val="20"/>
          <w:szCs w:val="20"/>
        </w:rPr>
        <w:t xml:space="preserve">All data was put into Statistical Package of Social Sciences (V. 20).  Then all statistical data was analyzed in STATA (V.12). For analysis, a multinomial model is applied because dependent variables have four categories. </w:t>
      </w:r>
    </w:p>
    <w:p w:rsidR="00F551E9" w:rsidRPr="00F50953" w:rsidRDefault="00F551E9" w:rsidP="00F50953">
      <w:pPr>
        <w:autoSpaceDE w:val="0"/>
        <w:autoSpaceDN w:val="0"/>
        <w:adjustRightInd w:val="0"/>
        <w:spacing w:after="200"/>
        <w:jc w:val="both"/>
        <w:rPr>
          <w:rFonts w:asciiTheme="majorBidi" w:hAnsiTheme="majorBidi" w:cstheme="majorBidi"/>
          <w:bCs/>
          <w:sz w:val="20"/>
          <w:szCs w:val="20"/>
        </w:rPr>
      </w:pPr>
    </w:p>
    <w:p w:rsidR="00F50953" w:rsidRPr="00F50953" w:rsidRDefault="00F50953" w:rsidP="00F50953">
      <w:pPr>
        <w:autoSpaceDE w:val="0"/>
        <w:autoSpaceDN w:val="0"/>
        <w:adjustRightInd w:val="0"/>
        <w:spacing w:after="200"/>
        <w:jc w:val="both"/>
        <w:rPr>
          <w:rFonts w:asciiTheme="majorBidi" w:hAnsiTheme="majorBidi" w:cstheme="majorBidi"/>
          <w:b/>
          <w:sz w:val="20"/>
          <w:szCs w:val="20"/>
        </w:rPr>
      </w:pPr>
      <w:r w:rsidRPr="00F50953">
        <w:rPr>
          <w:rFonts w:asciiTheme="majorBidi" w:hAnsiTheme="majorBidi" w:cstheme="majorBidi"/>
          <w:b/>
          <w:sz w:val="20"/>
          <w:szCs w:val="20"/>
        </w:rPr>
        <w:lastRenderedPageBreak/>
        <w:t>Interpretations</w:t>
      </w:r>
    </w:p>
    <w:p w:rsidR="00F50953" w:rsidRPr="00F50953" w:rsidRDefault="00F50953" w:rsidP="00F50953">
      <w:pPr>
        <w:spacing w:after="200"/>
        <w:jc w:val="both"/>
        <w:rPr>
          <w:rFonts w:asciiTheme="majorBidi" w:hAnsiTheme="majorBidi" w:cstheme="majorBidi"/>
          <w:sz w:val="20"/>
          <w:szCs w:val="20"/>
        </w:rPr>
      </w:pPr>
      <w:r w:rsidRPr="00F50953">
        <w:rPr>
          <w:rFonts w:asciiTheme="majorBidi" w:hAnsiTheme="majorBidi" w:cstheme="majorBidi"/>
          <w:sz w:val="20"/>
          <w:szCs w:val="20"/>
        </w:rPr>
        <w:t xml:space="preserve">An individual has different experiences in his social life, these experiences may be good or bad as it depends on the event occurred in individual’s life. In Pakistan, terrorist attacks have been risen up in past few years. In this way, inhabitants of the Pakistan have been experiencing such terrorist incidents for long time. Also, people are facing psychological problems and these psychological disorders depend on intensity of the hazard. As far as present study is concerned, researchers took respondents who have different exposures to terrorism and investigate the impact of terrorist attacks. People are categorized and then studied keeping in view the types of exposures to terrorist attacks. </w:t>
      </w:r>
    </w:p>
    <w:p w:rsidR="00F50953" w:rsidRPr="00F50953" w:rsidRDefault="00F50953" w:rsidP="00F50953">
      <w:pPr>
        <w:autoSpaceDE w:val="0"/>
        <w:autoSpaceDN w:val="0"/>
        <w:adjustRightInd w:val="0"/>
        <w:spacing w:after="200"/>
        <w:jc w:val="both"/>
        <w:rPr>
          <w:rFonts w:asciiTheme="majorBidi" w:hAnsiTheme="majorBidi" w:cstheme="majorBidi"/>
          <w:sz w:val="20"/>
          <w:szCs w:val="20"/>
        </w:rPr>
      </w:pPr>
      <w:r w:rsidRPr="00F50953">
        <w:rPr>
          <w:rFonts w:asciiTheme="majorBidi" w:hAnsiTheme="majorBidi" w:cstheme="majorBidi"/>
          <w:sz w:val="20"/>
          <w:szCs w:val="20"/>
        </w:rPr>
        <w:t xml:space="preserve">In section of interpretation and discussions, researchers laddered down the empirical results in three categories named as intrusion, hyper arousal, and avoidance. These categories were determined in structured questionnaire while collecting data. In empirical analysis, media exposure is used as base category and following interpretations are circles around about this exposure. </w:t>
      </w:r>
    </w:p>
    <w:p w:rsidR="00F50953" w:rsidRPr="00F50953" w:rsidRDefault="00F50953" w:rsidP="00F50953">
      <w:pPr>
        <w:autoSpaceDE w:val="0"/>
        <w:autoSpaceDN w:val="0"/>
        <w:adjustRightInd w:val="0"/>
        <w:spacing w:after="200"/>
        <w:jc w:val="center"/>
        <w:rPr>
          <w:rFonts w:asciiTheme="majorBidi" w:hAnsiTheme="majorBidi" w:cstheme="majorBidi"/>
          <w:b/>
          <w:sz w:val="20"/>
          <w:szCs w:val="20"/>
        </w:rPr>
      </w:pPr>
      <w:r w:rsidRPr="00F50953">
        <w:rPr>
          <w:rFonts w:asciiTheme="majorBidi" w:hAnsiTheme="majorBidi" w:cstheme="majorBidi"/>
          <w:b/>
          <w:sz w:val="20"/>
          <w:szCs w:val="20"/>
        </w:rPr>
        <w:t>Table No. 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1563"/>
        <w:gridCol w:w="2003"/>
        <w:gridCol w:w="1620"/>
      </w:tblGrid>
      <w:tr w:rsidR="00F50953" w:rsidRPr="00F50953" w:rsidTr="00082F85">
        <w:trPr>
          <w:jc w:val="center"/>
        </w:trPr>
        <w:tc>
          <w:tcPr>
            <w:tcW w:w="6768" w:type="dxa"/>
            <w:gridSpan w:val="4"/>
            <w:shd w:val="clear" w:color="auto" w:fill="auto"/>
          </w:tcPr>
          <w:p w:rsidR="00F50953" w:rsidRPr="00F50953" w:rsidRDefault="00F50953" w:rsidP="00F50953">
            <w:pPr>
              <w:spacing w:after="200"/>
              <w:jc w:val="center"/>
              <w:rPr>
                <w:rFonts w:asciiTheme="majorBidi" w:eastAsia="Calibri" w:hAnsiTheme="majorBidi" w:cstheme="majorBidi"/>
                <w:color w:val="000000"/>
                <w:sz w:val="20"/>
                <w:szCs w:val="20"/>
              </w:rPr>
            </w:pPr>
            <w:r w:rsidRPr="00F50953">
              <w:rPr>
                <w:rFonts w:asciiTheme="majorBidi" w:hAnsiTheme="majorBidi" w:cstheme="majorBidi"/>
                <w:color w:val="000000"/>
                <w:sz w:val="20"/>
                <w:szCs w:val="20"/>
              </w:rPr>
              <w:t>Research model</w:t>
            </w:r>
          </w:p>
        </w:tc>
      </w:tr>
      <w:tr w:rsidR="00F50953" w:rsidRPr="00F50953" w:rsidTr="00082F85">
        <w:trPr>
          <w:jc w:val="center"/>
        </w:trPr>
        <w:tc>
          <w:tcPr>
            <w:tcW w:w="1582" w:type="dxa"/>
            <w:shd w:val="clear" w:color="auto" w:fill="auto"/>
          </w:tcPr>
          <w:p w:rsidR="00F50953" w:rsidRPr="00F50953" w:rsidRDefault="00F50953" w:rsidP="00F50953">
            <w:pPr>
              <w:spacing w:after="200"/>
              <w:jc w:val="center"/>
              <w:rPr>
                <w:rFonts w:asciiTheme="majorBidi" w:eastAsia="Calibri" w:hAnsiTheme="majorBidi" w:cstheme="majorBidi"/>
                <w:color w:val="000000"/>
                <w:sz w:val="20"/>
                <w:szCs w:val="20"/>
              </w:rPr>
            </w:pPr>
          </w:p>
        </w:tc>
        <w:tc>
          <w:tcPr>
            <w:tcW w:w="1563" w:type="dxa"/>
            <w:shd w:val="clear" w:color="auto" w:fill="auto"/>
          </w:tcPr>
          <w:p w:rsidR="00F50953" w:rsidRPr="00F50953" w:rsidRDefault="00F50953" w:rsidP="00F50953">
            <w:pPr>
              <w:spacing w:after="200"/>
              <w:jc w:val="center"/>
              <w:rPr>
                <w:rFonts w:asciiTheme="majorBidi" w:eastAsia="Calibri" w:hAnsiTheme="majorBidi" w:cstheme="majorBidi"/>
                <w:i/>
                <w:color w:val="000000"/>
                <w:sz w:val="20"/>
                <w:szCs w:val="20"/>
              </w:rPr>
            </w:pPr>
            <w:r w:rsidRPr="00F50953">
              <w:rPr>
                <w:rFonts w:asciiTheme="majorBidi" w:eastAsia="Calibri" w:hAnsiTheme="majorBidi" w:cstheme="majorBidi"/>
                <w:i/>
                <w:color w:val="000000"/>
                <w:sz w:val="20"/>
                <w:szCs w:val="20"/>
              </w:rPr>
              <w:t>Intrusion</w:t>
            </w:r>
          </w:p>
        </w:tc>
        <w:tc>
          <w:tcPr>
            <w:tcW w:w="2003" w:type="dxa"/>
            <w:shd w:val="clear" w:color="auto" w:fill="auto"/>
          </w:tcPr>
          <w:p w:rsidR="00F50953" w:rsidRPr="00F50953" w:rsidRDefault="00F50953" w:rsidP="00F50953">
            <w:pPr>
              <w:spacing w:after="200"/>
              <w:jc w:val="center"/>
              <w:rPr>
                <w:rFonts w:asciiTheme="majorBidi" w:eastAsia="Calibri" w:hAnsiTheme="majorBidi" w:cstheme="majorBidi"/>
                <w:i/>
                <w:color w:val="000000"/>
                <w:sz w:val="20"/>
                <w:szCs w:val="20"/>
              </w:rPr>
            </w:pPr>
            <w:r w:rsidRPr="00F50953">
              <w:rPr>
                <w:rFonts w:asciiTheme="majorBidi" w:eastAsia="Calibri" w:hAnsiTheme="majorBidi" w:cstheme="majorBidi"/>
                <w:i/>
                <w:color w:val="000000"/>
                <w:sz w:val="20"/>
                <w:szCs w:val="20"/>
              </w:rPr>
              <w:t>Hyper arousal</w:t>
            </w:r>
          </w:p>
        </w:tc>
        <w:tc>
          <w:tcPr>
            <w:tcW w:w="1620" w:type="dxa"/>
            <w:shd w:val="clear" w:color="auto" w:fill="auto"/>
          </w:tcPr>
          <w:p w:rsidR="00F50953" w:rsidRPr="00F50953" w:rsidRDefault="00F50953" w:rsidP="00F50953">
            <w:pPr>
              <w:spacing w:after="200"/>
              <w:jc w:val="center"/>
              <w:rPr>
                <w:rFonts w:asciiTheme="majorBidi" w:eastAsia="Calibri" w:hAnsiTheme="majorBidi" w:cstheme="majorBidi"/>
                <w:i/>
                <w:color w:val="000000"/>
                <w:sz w:val="20"/>
                <w:szCs w:val="20"/>
              </w:rPr>
            </w:pPr>
            <w:r w:rsidRPr="00F50953">
              <w:rPr>
                <w:rFonts w:asciiTheme="majorBidi" w:eastAsia="Calibri" w:hAnsiTheme="majorBidi" w:cstheme="majorBidi"/>
                <w:i/>
                <w:color w:val="000000"/>
                <w:sz w:val="20"/>
                <w:szCs w:val="20"/>
              </w:rPr>
              <w:t>Avoidance</w:t>
            </w:r>
          </w:p>
        </w:tc>
      </w:tr>
      <w:tr w:rsidR="00F50953" w:rsidRPr="00F50953" w:rsidTr="00082F85">
        <w:trPr>
          <w:jc w:val="center"/>
        </w:trPr>
        <w:tc>
          <w:tcPr>
            <w:tcW w:w="1582" w:type="dxa"/>
            <w:shd w:val="clear" w:color="auto" w:fill="auto"/>
          </w:tcPr>
          <w:p w:rsidR="00F50953" w:rsidRPr="00F50953" w:rsidRDefault="00F50953" w:rsidP="00F50953">
            <w:pPr>
              <w:spacing w:after="20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McFadden's R2</w:t>
            </w:r>
          </w:p>
        </w:tc>
        <w:tc>
          <w:tcPr>
            <w:tcW w:w="1563" w:type="dxa"/>
            <w:shd w:val="clear" w:color="auto" w:fill="auto"/>
          </w:tcPr>
          <w:p w:rsidR="00F50953" w:rsidRPr="00F50953" w:rsidRDefault="00F50953" w:rsidP="00F50953">
            <w:pPr>
              <w:spacing w:after="20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0.291</w:t>
            </w:r>
          </w:p>
        </w:tc>
        <w:tc>
          <w:tcPr>
            <w:tcW w:w="2003" w:type="dxa"/>
            <w:shd w:val="clear" w:color="auto" w:fill="auto"/>
          </w:tcPr>
          <w:p w:rsidR="00F50953" w:rsidRPr="00F50953" w:rsidRDefault="00F50953" w:rsidP="00F50953">
            <w:pPr>
              <w:autoSpaceDE w:val="0"/>
              <w:autoSpaceDN w:val="0"/>
              <w:adjustRightInd w:val="0"/>
              <w:spacing w:after="20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0.133</w:t>
            </w:r>
          </w:p>
        </w:tc>
        <w:tc>
          <w:tcPr>
            <w:tcW w:w="1620" w:type="dxa"/>
            <w:shd w:val="clear" w:color="auto" w:fill="auto"/>
          </w:tcPr>
          <w:p w:rsidR="00F50953" w:rsidRPr="00F50953" w:rsidRDefault="00F50953" w:rsidP="00F50953">
            <w:pPr>
              <w:autoSpaceDE w:val="0"/>
              <w:autoSpaceDN w:val="0"/>
              <w:adjustRightInd w:val="0"/>
              <w:spacing w:after="20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0.129</w:t>
            </w:r>
          </w:p>
        </w:tc>
      </w:tr>
      <w:tr w:rsidR="00F50953" w:rsidRPr="00F50953" w:rsidTr="00082F85">
        <w:trPr>
          <w:jc w:val="center"/>
        </w:trPr>
        <w:tc>
          <w:tcPr>
            <w:tcW w:w="1582" w:type="dxa"/>
            <w:shd w:val="clear" w:color="auto" w:fill="auto"/>
          </w:tcPr>
          <w:p w:rsidR="00F50953" w:rsidRPr="00F50953" w:rsidRDefault="00F50953" w:rsidP="00F50953">
            <w:pPr>
              <w:spacing w:after="200"/>
              <w:jc w:val="center"/>
              <w:rPr>
                <w:rFonts w:asciiTheme="majorBidi" w:eastAsia="Calibri" w:hAnsiTheme="majorBidi" w:cstheme="majorBidi"/>
                <w:color w:val="000000"/>
                <w:sz w:val="20"/>
                <w:szCs w:val="20"/>
              </w:rPr>
            </w:pPr>
            <w:proofErr w:type="spellStart"/>
            <w:r w:rsidRPr="00F50953">
              <w:rPr>
                <w:rFonts w:asciiTheme="majorBidi" w:eastAsia="Calibri" w:hAnsiTheme="majorBidi" w:cstheme="majorBidi"/>
                <w:color w:val="000000"/>
                <w:sz w:val="20"/>
                <w:szCs w:val="20"/>
              </w:rPr>
              <w:t>Cragg</w:t>
            </w:r>
            <w:proofErr w:type="spellEnd"/>
            <w:r w:rsidRPr="00F50953">
              <w:rPr>
                <w:rFonts w:asciiTheme="majorBidi" w:eastAsia="Calibri" w:hAnsiTheme="majorBidi" w:cstheme="majorBidi"/>
                <w:color w:val="000000"/>
                <w:sz w:val="20"/>
                <w:szCs w:val="20"/>
              </w:rPr>
              <w:t xml:space="preserve"> &amp; </w:t>
            </w:r>
            <w:proofErr w:type="spellStart"/>
            <w:r w:rsidRPr="00F50953">
              <w:rPr>
                <w:rFonts w:asciiTheme="majorBidi" w:eastAsia="Calibri" w:hAnsiTheme="majorBidi" w:cstheme="majorBidi"/>
                <w:color w:val="000000"/>
                <w:sz w:val="20"/>
                <w:szCs w:val="20"/>
              </w:rPr>
              <w:t>Uhler's</w:t>
            </w:r>
            <w:proofErr w:type="spellEnd"/>
            <w:r w:rsidRPr="00F50953">
              <w:rPr>
                <w:rFonts w:asciiTheme="majorBidi" w:eastAsia="Calibri" w:hAnsiTheme="majorBidi" w:cstheme="majorBidi"/>
                <w:color w:val="000000"/>
                <w:sz w:val="20"/>
                <w:szCs w:val="20"/>
              </w:rPr>
              <w:t xml:space="preserve"> R2</w:t>
            </w:r>
          </w:p>
        </w:tc>
        <w:tc>
          <w:tcPr>
            <w:tcW w:w="1563" w:type="dxa"/>
            <w:shd w:val="clear" w:color="auto" w:fill="auto"/>
          </w:tcPr>
          <w:p w:rsidR="00F50953" w:rsidRPr="00F50953" w:rsidRDefault="00F50953" w:rsidP="00F50953">
            <w:pPr>
              <w:spacing w:after="20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0.397</w:t>
            </w:r>
          </w:p>
        </w:tc>
        <w:tc>
          <w:tcPr>
            <w:tcW w:w="2003" w:type="dxa"/>
            <w:shd w:val="clear" w:color="auto" w:fill="auto"/>
          </w:tcPr>
          <w:p w:rsidR="00F50953" w:rsidRPr="00F50953" w:rsidRDefault="00F50953" w:rsidP="00F50953">
            <w:pPr>
              <w:autoSpaceDE w:val="0"/>
              <w:autoSpaceDN w:val="0"/>
              <w:adjustRightInd w:val="0"/>
              <w:spacing w:after="20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0.262</w:t>
            </w:r>
          </w:p>
        </w:tc>
        <w:tc>
          <w:tcPr>
            <w:tcW w:w="1620" w:type="dxa"/>
            <w:shd w:val="clear" w:color="auto" w:fill="auto"/>
          </w:tcPr>
          <w:p w:rsidR="00F50953" w:rsidRPr="00F50953" w:rsidRDefault="00F50953" w:rsidP="00F50953">
            <w:pPr>
              <w:autoSpaceDE w:val="0"/>
              <w:autoSpaceDN w:val="0"/>
              <w:adjustRightInd w:val="0"/>
              <w:spacing w:after="20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0.257</w:t>
            </w:r>
          </w:p>
        </w:tc>
      </w:tr>
      <w:tr w:rsidR="00F50953" w:rsidRPr="00F50953" w:rsidTr="00082F85">
        <w:trPr>
          <w:jc w:val="center"/>
        </w:trPr>
        <w:tc>
          <w:tcPr>
            <w:tcW w:w="1582" w:type="dxa"/>
            <w:shd w:val="clear" w:color="auto" w:fill="auto"/>
          </w:tcPr>
          <w:p w:rsidR="00F50953" w:rsidRPr="00F50953" w:rsidRDefault="00F50953" w:rsidP="00F50953">
            <w:pPr>
              <w:spacing w:after="20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AIC</w:t>
            </w:r>
          </w:p>
        </w:tc>
        <w:tc>
          <w:tcPr>
            <w:tcW w:w="1563" w:type="dxa"/>
            <w:shd w:val="clear" w:color="auto" w:fill="auto"/>
          </w:tcPr>
          <w:p w:rsidR="00F50953" w:rsidRPr="00F50953" w:rsidRDefault="00F50953" w:rsidP="00F50953">
            <w:pPr>
              <w:spacing w:after="20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0.828</w:t>
            </w:r>
          </w:p>
        </w:tc>
        <w:tc>
          <w:tcPr>
            <w:tcW w:w="2003" w:type="dxa"/>
            <w:shd w:val="clear" w:color="auto" w:fill="auto"/>
          </w:tcPr>
          <w:p w:rsidR="00F50953" w:rsidRPr="00F50953" w:rsidRDefault="00F50953" w:rsidP="00F50953">
            <w:pPr>
              <w:autoSpaceDE w:val="0"/>
              <w:autoSpaceDN w:val="0"/>
              <w:adjustRightInd w:val="0"/>
              <w:spacing w:after="20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1.811</w:t>
            </w:r>
          </w:p>
        </w:tc>
        <w:tc>
          <w:tcPr>
            <w:tcW w:w="1620" w:type="dxa"/>
            <w:shd w:val="clear" w:color="auto" w:fill="auto"/>
          </w:tcPr>
          <w:p w:rsidR="00F50953" w:rsidRPr="00F50953" w:rsidRDefault="00F50953" w:rsidP="00F50953">
            <w:pPr>
              <w:autoSpaceDE w:val="0"/>
              <w:autoSpaceDN w:val="0"/>
              <w:adjustRightInd w:val="0"/>
              <w:spacing w:after="20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1.945</w:t>
            </w:r>
          </w:p>
        </w:tc>
      </w:tr>
      <w:tr w:rsidR="00F50953" w:rsidRPr="00F50953" w:rsidTr="00082F85">
        <w:trPr>
          <w:jc w:val="center"/>
        </w:trPr>
        <w:tc>
          <w:tcPr>
            <w:tcW w:w="1582" w:type="dxa"/>
            <w:shd w:val="clear" w:color="auto" w:fill="auto"/>
          </w:tcPr>
          <w:p w:rsidR="00F50953" w:rsidRPr="00F50953" w:rsidRDefault="00F50953" w:rsidP="00F50953">
            <w:pPr>
              <w:spacing w:after="20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Count R2</w:t>
            </w:r>
          </w:p>
        </w:tc>
        <w:tc>
          <w:tcPr>
            <w:tcW w:w="1563" w:type="dxa"/>
            <w:shd w:val="clear" w:color="auto" w:fill="auto"/>
          </w:tcPr>
          <w:p w:rsidR="00F50953" w:rsidRPr="00F50953" w:rsidRDefault="00F50953" w:rsidP="00F50953">
            <w:pPr>
              <w:spacing w:after="20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0.891</w:t>
            </w:r>
          </w:p>
        </w:tc>
        <w:tc>
          <w:tcPr>
            <w:tcW w:w="2003" w:type="dxa"/>
            <w:shd w:val="clear" w:color="auto" w:fill="auto"/>
          </w:tcPr>
          <w:p w:rsidR="00F50953" w:rsidRPr="00F50953" w:rsidRDefault="00F50953" w:rsidP="00F50953">
            <w:pPr>
              <w:autoSpaceDE w:val="0"/>
              <w:autoSpaceDN w:val="0"/>
              <w:adjustRightInd w:val="0"/>
              <w:spacing w:after="20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0.604</w:t>
            </w:r>
          </w:p>
        </w:tc>
        <w:tc>
          <w:tcPr>
            <w:tcW w:w="1620" w:type="dxa"/>
            <w:shd w:val="clear" w:color="auto" w:fill="auto"/>
          </w:tcPr>
          <w:p w:rsidR="00F50953" w:rsidRPr="00F50953" w:rsidRDefault="00F50953" w:rsidP="00F50953">
            <w:pPr>
              <w:autoSpaceDE w:val="0"/>
              <w:autoSpaceDN w:val="0"/>
              <w:adjustRightInd w:val="0"/>
              <w:spacing w:after="20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0.616</w:t>
            </w:r>
          </w:p>
        </w:tc>
      </w:tr>
      <w:tr w:rsidR="00F50953" w:rsidRPr="00F50953" w:rsidTr="00082F85">
        <w:trPr>
          <w:jc w:val="center"/>
        </w:trPr>
        <w:tc>
          <w:tcPr>
            <w:tcW w:w="1582" w:type="dxa"/>
            <w:shd w:val="clear" w:color="auto" w:fill="auto"/>
          </w:tcPr>
          <w:p w:rsidR="00F50953" w:rsidRPr="00F50953" w:rsidRDefault="00F50953" w:rsidP="00F50953">
            <w:pPr>
              <w:spacing w:after="20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BIC</w:t>
            </w:r>
          </w:p>
        </w:tc>
        <w:tc>
          <w:tcPr>
            <w:tcW w:w="1563" w:type="dxa"/>
            <w:shd w:val="clear" w:color="auto" w:fill="auto"/>
          </w:tcPr>
          <w:p w:rsidR="00F50953" w:rsidRPr="00F50953" w:rsidRDefault="00F50953" w:rsidP="00F50953">
            <w:pPr>
              <w:spacing w:after="20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-721.026</w:t>
            </w:r>
          </w:p>
        </w:tc>
        <w:tc>
          <w:tcPr>
            <w:tcW w:w="2003" w:type="dxa"/>
            <w:shd w:val="clear" w:color="auto" w:fill="auto"/>
          </w:tcPr>
          <w:p w:rsidR="00F50953" w:rsidRPr="00F50953" w:rsidRDefault="00F50953" w:rsidP="00F50953">
            <w:pPr>
              <w:autoSpaceDE w:val="0"/>
              <w:autoSpaceDN w:val="0"/>
              <w:adjustRightInd w:val="0"/>
              <w:spacing w:after="20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-857.146</w:t>
            </w:r>
          </w:p>
        </w:tc>
        <w:tc>
          <w:tcPr>
            <w:tcW w:w="1620" w:type="dxa"/>
            <w:shd w:val="clear" w:color="auto" w:fill="auto"/>
          </w:tcPr>
          <w:p w:rsidR="00F50953" w:rsidRPr="00F50953" w:rsidRDefault="00F50953" w:rsidP="00F50953">
            <w:pPr>
              <w:autoSpaceDE w:val="0"/>
              <w:autoSpaceDN w:val="0"/>
              <w:adjustRightInd w:val="0"/>
              <w:spacing w:after="20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-767.308</w:t>
            </w:r>
          </w:p>
        </w:tc>
      </w:tr>
    </w:tbl>
    <w:p w:rsidR="00F50953" w:rsidRPr="00F50953" w:rsidRDefault="00F50953" w:rsidP="00F50953">
      <w:pPr>
        <w:autoSpaceDE w:val="0"/>
        <w:autoSpaceDN w:val="0"/>
        <w:adjustRightInd w:val="0"/>
        <w:spacing w:after="200"/>
        <w:ind w:firstLine="720"/>
        <w:jc w:val="both"/>
        <w:rPr>
          <w:rFonts w:asciiTheme="majorBidi" w:hAnsiTheme="majorBidi" w:cstheme="majorBidi"/>
          <w:sz w:val="20"/>
          <w:szCs w:val="20"/>
        </w:rPr>
      </w:pPr>
      <w:r w:rsidRPr="00421CB4">
        <w:rPr>
          <w:rFonts w:asciiTheme="majorBidi" w:hAnsiTheme="majorBidi" w:cstheme="majorBidi"/>
          <w:sz w:val="18"/>
          <w:szCs w:val="18"/>
        </w:rPr>
        <w:t>Note: the score test is an overall value of the model is fit.</w:t>
      </w:r>
    </w:p>
    <w:p w:rsidR="00F50953" w:rsidRPr="00F50953" w:rsidRDefault="00F50953" w:rsidP="00F50953">
      <w:pPr>
        <w:autoSpaceDE w:val="0"/>
        <w:autoSpaceDN w:val="0"/>
        <w:adjustRightInd w:val="0"/>
        <w:spacing w:after="200"/>
        <w:jc w:val="both"/>
        <w:rPr>
          <w:rFonts w:asciiTheme="majorBidi" w:hAnsiTheme="majorBidi" w:cstheme="majorBidi"/>
          <w:sz w:val="20"/>
          <w:szCs w:val="20"/>
        </w:rPr>
      </w:pPr>
      <w:r w:rsidRPr="00F50953">
        <w:rPr>
          <w:rFonts w:asciiTheme="majorBidi" w:hAnsiTheme="majorBidi" w:cstheme="majorBidi"/>
          <w:sz w:val="20"/>
          <w:szCs w:val="20"/>
        </w:rPr>
        <w:t xml:space="preserve">Table 1 shows at First in intrusion category, the value of McFadden’s R2 is 0.291 that means the full model is far better fit. Secondly, the </w:t>
      </w:r>
      <w:proofErr w:type="spellStart"/>
      <w:r w:rsidRPr="00F50953">
        <w:rPr>
          <w:rFonts w:asciiTheme="majorBidi" w:hAnsiTheme="majorBidi" w:cstheme="majorBidi"/>
          <w:sz w:val="20"/>
          <w:szCs w:val="20"/>
        </w:rPr>
        <w:t>Cragg</w:t>
      </w:r>
      <w:proofErr w:type="spellEnd"/>
      <w:r w:rsidRPr="00F50953">
        <w:rPr>
          <w:rFonts w:asciiTheme="majorBidi" w:hAnsiTheme="majorBidi" w:cstheme="majorBidi"/>
          <w:sz w:val="20"/>
          <w:szCs w:val="20"/>
        </w:rPr>
        <w:t xml:space="preserve"> &amp; </w:t>
      </w:r>
      <w:proofErr w:type="spellStart"/>
      <w:r w:rsidRPr="00F50953">
        <w:rPr>
          <w:rFonts w:asciiTheme="majorBidi" w:hAnsiTheme="majorBidi" w:cstheme="majorBidi"/>
          <w:sz w:val="20"/>
          <w:szCs w:val="20"/>
        </w:rPr>
        <w:t>Uhler’s</w:t>
      </w:r>
      <w:proofErr w:type="spellEnd"/>
      <w:r w:rsidRPr="00F50953">
        <w:rPr>
          <w:rFonts w:asciiTheme="majorBidi" w:hAnsiTheme="majorBidi" w:cstheme="majorBidi"/>
          <w:sz w:val="20"/>
          <w:szCs w:val="20"/>
        </w:rPr>
        <w:t xml:space="preserve"> R2 is 0.397 which shows it perfectly predicts the outcome because value is likelihood to 1. Thirdly, the AIC is 0.828 that describes the model is better the fit. At fourth, count R2 is 0.891 that means predicted outcome is 1. Lastly, the BIC value is -712.026 which tells that model is better the fit. Overall, the intrusion model is better the fit.</w:t>
      </w:r>
    </w:p>
    <w:p w:rsidR="00F50953" w:rsidRPr="00F50953" w:rsidRDefault="00F50953" w:rsidP="00F50953">
      <w:pPr>
        <w:autoSpaceDE w:val="0"/>
        <w:autoSpaceDN w:val="0"/>
        <w:adjustRightInd w:val="0"/>
        <w:spacing w:after="200"/>
        <w:jc w:val="both"/>
        <w:rPr>
          <w:rFonts w:asciiTheme="majorBidi" w:hAnsiTheme="majorBidi" w:cstheme="majorBidi"/>
          <w:b/>
          <w:sz w:val="20"/>
          <w:szCs w:val="20"/>
        </w:rPr>
      </w:pPr>
      <w:r w:rsidRPr="00F50953">
        <w:rPr>
          <w:rFonts w:asciiTheme="majorBidi" w:hAnsiTheme="majorBidi" w:cstheme="majorBidi"/>
          <w:sz w:val="20"/>
          <w:szCs w:val="20"/>
        </w:rPr>
        <w:t xml:space="preserve">In hyper arousal, first value of McFadden’s R2 is 0.133 that means the full model is far better fit. Secondly, the </w:t>
      </w:r>
      <w:proofErr w:type="spellStart"/>
      <w:r w:rsidRPr="00F50953">
        <w:rPr>
          <w:rFonts w:asciiTheme="majorBidi" w:hAnsiTheme="majorBidi" w:cstheme="majorBidi"/>
          <w:sz w:val="20"/>
          <w:szCs w:val="20"/>
        </w:rPr>
        <w:t>Cragg</w:t>
      </w:r>
      <w:proofErr w:type="spellEnd"/>
      <w:r w:rsidRPr="00F50953">
        <w:rPr>
          <w:rFonts w:asciiTheme="majorBidi" w:hAnsiTheme="majorBidi" w:cstheme="majorBidi"/>
          <w:sz w:val="20"/>
          <w:szCs w:val="20"/>
        </w:rPr>
        <w:t xml:space="preserve"> &amp; </w:t>
      </w:r>
      <w:proofErr w:type="spellStart"/>
      <w:r w:rsidRPr="00F50953">
        <w:rPr>
          <w:rFonts w:asciiTheme="majorBidi" w:hAnsiTheme="majorBidi" w:cstheme="majorBidi"/>
          <w:sz w:val="20"/>
          <w:szCs w:val="20"/>
        </w:rPr>
        <w:t>Uhler’s</w:t>
      </w:r>
      <w:proofErr w:type="spellEnd"/>
      <w:r w:rsidRPr="00F50953">
        <w:rPr>
          <w:rFonts w:asciiTheme="majorBidi" w:hAnsiTheme="majorBidi" w:cstheme="majorBidi"/>
          <w:sz w:val="20"/>
          <w:szCs w:val="20"/>
        </w:rPr>
        <w:t xml:space="preserve"> R2 is 0.262 which shows it perfectly predicts the outcome because value is likelihood to 1. Thirdly, the AIC is 1.811 that describes the model is better the fit. At fourth, count R2 is 0.604 that means predicted outcome is 1. </w:t>
      </w:r>
      <w:r w:rsidRPr="00F50953">
        <w:rPr>
          <w:rFonts w:asciiTheme="majorBidi" w:hAnsiTheme="majorBidi" w:cstheme="majorBidi"/>
          <w:sz w:val="20"/>
          <w:szCs w:val="20"/>
        </w:rPr>
        <w:lastRenderedPageBreak/>
        <w:t>Lastly, the BIC value is -857.146 which tells that model is better the fit. Overall, the hyper arousal model is better the fit.</w:t>
      </w:r>
    </w:p>
    <w:p w:rsidR="00F50953" w:rsidRPr="00F50953" w:rsidRDefault="00F50953" w:rsidP="00F50953">
      <w:pPr>
        <w:autoSpaceDE w:val="0"/>
        <w:autoSpaceDN w:val="0"/>
        <w:adjustRightInd w:val="0"/>
        <w:spacing w:after="200"/>
        <w:jc w:val="both"/>
        <w:rPr>
          <w:rFonts w:asciiTheme="majorBidi" w:hAnsiTheme="majorBidi" w:cstheme="majorBidi"/>
          <w:sz w:val="20"/>
          <w:szCs w:val="20"/>
        </w:rPr>
      </w:pPr>
      <w:r w:rsidRPr="00F50953">
        <w:rPr>
          <w:rFonts w:asciiTheme="majorBidi" w:hAnsiTheme="majorBidi" w:cstheme="majorBidi"/>
          <w:sz w:val="20"/>
          <w:szCs w:val="20"/>
        </w:rPr>
        <w:t xml:space="preserve">In avoidance, at First, the value of McFadden’s R2 is 0.129 that means the full model is far better fit than the intercept model. Then, the </w:t>
      </w:r>
      <w:proofErr w:type="spellStart"/>
      <w:r w:rsidRPr="00F50953">
        <w:rPr>
          <w:rFonts w:asciiTheme="majorBidi" w:hAnsiTheme="majorBidi" w:cstheme="majorBidi"/>
          <w:sz w:val="20"/>
          <w:szCs w:val="20"/>
        </w:rPr>
        <w:t>Cragg</w:t>
      </w:r>
      <w:proofErr w:type="spellEnd"/>
      <w:r w:rsidRPr="00F50953">
        <w:rPr>
          <w:rFonts w:asciiTheme="majorBidi" w:hAnsiTheme="majorBidi" w:cstheme="majorBidi"/>
          <w:sz w:val="20"/>
          <w:szCs w:val="20"/>
        </w:rPr>
        <w:t xml:space="preserve"> &amp; </w:t>
      </w:r>
      <w:proofErr w:type="spellStart"/>
      <w:r w:rsidRPr="00F50953">
        <w:rPr>
          <w:rFonts w:asciiTheme="majorBidi" w:hAnsiTheme="majorBidi" w:cstheme="majorBidi"/>
          <w:sz w:val="20"/>
          <w:szCs w:val="20"/>
        </w:rPr>
        <w:t>Uhler’s</w:t>
      </w:r>
      <w:proofErr w:type="spellEnd"/>
      <w:r w:rsidRPr="00F50953">
        <w:rPr>
          <w:rFonts w:asciiTheme="majorBidi" w:hAnsiTheme="majorBidi" w:cstheme="majorBidi"/>
          <w:sz w:val="20"/>
          <w:szCs w:val="20"/>
        </w:rPr>
        <w:t xml:space="preserve"> R2 is 0.257 which shows it perfectly predicts the outcome because value is likelihood to 1. After that, the AIC is 1.945 that describes the model is better the fit. Lastly, count R2 is 0.616 that means predicted outcome is 1. Lastly, the BIC value is -767.308 which tells that model is better the fit. Overall, the avoidance model is better the fit. Thus, it can be the said that research model is better the fit. </w:t>
      </w:r>
    </w:p>
    <w:p w:rsidR="00F50953" w:rsidRPr="00F50953" w:rsidRDefault="00F50953" w:rsidP="00F551E9">
      <w:pPr>
        <w:autoSpaceDE w:val="0"/>
        <w:autoSpaceDN w:val="0"/>
        <w:adjustRightInd w:val="0"/>
        <w:spacing w:after="200"/>
        <w:jc w:val="center"/>
        <w:rPr>
          <w:rFonts w:asciiTheme="majorBidi" w:hAnsiTheme="majorBidi" w:cstheme="majorBidi"/>
          <w:sz w:val="20"/>
          <w:szCs w:val="20"/>
        </w:rPr>
      </w:pPr>
      <w:r w:rsidRPr="00F50953">
        <w:rPr>
          <w:rFonts w:asciiTheme="majorBidi" w:eastAsia="Calibri" w:hAnsiTheme="majorBidi" w:cstheme="majorBidi"/>
          <w:b/>
          <w:bCs/>
          <w:color w:val="000000"/>
          <w:sz w:val="20"/>
          <w:szCs w:val="20"/>
        </w:rPr>
        <w:t>Table No. 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056"/>
        <w:gridCol w:w="1483"/>
        <w:gridCol w:w="1060"/>
        <w:gridCol w:w="1378"/>
        <w:gridCol w:w="1053"/>
      </w:tblGrid>
      <w:tr w:rsidR="00F50953" w:rsidRPr="00F50953" w:rsidTr="007C5018">
        <w:tc>
          <w:tcPr>
            <w:tcW w:w="5000" w:type="pct"/>
            <w:gridSpan w:val="6"/>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b/>
                <w:bCs/>
                <w:color w:val="000000"/>
                <w:sz w:val="20"/>
                <w:szCs w:val="20"/>
              </w:rPr>
            </w:pPr>
            <w:r w:rsidRPr="00F50953">
              <w:rPr>
                <w:rFonts w:asciiTheme="majorBidi" w:eastAsia="Calibri" w:hAnsiTheme="majorBidi" w:cstheme="majorBidi"/>
                <w:b/>
                <w:bCs/>
                <w:color w:val="000000"/>
                <w:sz w:val="20"/>
                <w:szCs w:val="20"/>
              </w:rPr>
              <w:t>Multinomial model</w:t>
            </w:r>
          </w:p>
        </w:tc>
      </w:tr>
      <w:tr w:rsidR="00F50953" w:rsidRPr="00F50953" w:rsidTr="007C5018">
        <w:tc>
          <w:tcPr>
            <w:tcW w:w="1646" w:type="pct"/>
            <w:gridSpan w:val="2"/>
            <w:shd w:val="clear" w:color="auto" w:fill="auto"/>
          </w:tcPr>
          <w:p w:rsidR="00F50953" w:rsidRPr="00F50953" w:rsidRDefault="00F50953" w:rsidP="007C5018">
            <w:pPr>
              <w:jc w:val="center"/>
              <w:rPr>
                <w:rFonts w:asciiTheme="majorBidi" w:eastAsia="Calibri" w:hAnsiTheme="majorBidi" w:cstheme="majorBidi"/>
                <w:bCs/>
                <w:i/>
                <w:color w:val="000000"/>
                <w:sz w:val="20"/>
                <w:szCs w:val="20"/>
              </w:rPr>
            </w:pPr>
            <w:r w:rsidRPr="00F50953">
              <w:rPr>
                <w:rFonts w:asciiTheme="majorBidi" w:eastAsia="Calibri" w:hAnsiTheme="majorBidi" w:cstheme="majorBidi"/>
                <w:bCs/>
                <w:i/>
                <w:color w:val="000000"/>
                <w:sz w:val="20"/>
                <w:szCs w:val="20"/>
              </w:rPr>
              <w:t>Intrusion</w:t>
            </w:r>
          </w:p>
        </w:tc>
        <w:tc>
          <w:tcPr>
            <w:tcW w:w="1715" w:type="pct"/>
            <w:gridSpan w:val="2"/>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i/>
                <w:color w:val="000000"/>
                <w:sz w:val="20"/>
                <w:szCs w:val="20"/>
              </w:rPr>
            </w:pPr>
            <w:r w:rsidRPr="00F50953">
              <w:rPr>
                <w:rFonts w:asciiTheme="majorBidi" w:eastAsia="Calibri" w:hAnsiTheme="majorBidi" w:cstheme="majorBidi"/>
                <w:i/>
                <w:color w:val="000000"/>
                <w:sz w:val="20"/>
                <w:szCs w:val="20"/>
              </w:rPr>
              <w:t>Hyper arousal</w:t>
            </w:r>
          </w:p>
        </w:tc>
        <w:tc>
          <w:tcPr>
            <w:tcW w:w="1639" w:type="pct"/>
            <w:gridSpan w:val="2"/>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i/>
                <w:color w:val="000000"/>
                <w:sz w:val="20"/>
                <w:szCs w:val="20"/>
              </w:rPr>
            </w:pPr>
            <w:r w:rsidRPr="00F50953">
              <w:rPr>
                <w:rFonts w:asciiTheme="majorBidi" w:eastAsia="Calibri" w:hAnsiTheme="majorBidi" w:cstheme="majorBidi"/>
                <w:i/>
                <w:color w:val="000000"/>
                <w:sz w:val="20"/>
                <w:szCs w:val="20"/>
              </w:rPr>
              <w:t>Avoidance</w:t>
            </w:r>
          </w:p>
        </w:tc>
      </w:tr>
      <w:tr w:rsidR="00F50953" w:rsidRPr="00F50953" w:rsidTr="007C5018">
        <w:tc>
          <w:tcPr>
            <w:tcW w:w="934" w:type="pct"/>
            <w:shd w:val="clear" w:color="auto" w:fill="auto"/>
          </w:tcPr>
          <w:p w:rsidR="00F50953" w:rsidRPr="00F50953" w:rsidRDefault="00F50953" w:rsidP="007C5018">
            <w:pPr>
              <w:jc w:val="center"/>
              <w:rPr>
                <w:rFonts w:asciiTheme="majorBidi" w:eastAsia="Calibri" w:hAnsiTheme="majorBidi" w:cstheme="majorBidi"/>
                <w:b/>
                <w:bCs/>
                <w:color w:val="000000"/>
                <w:sz w:val="20"/>
                <w:szCs w:val="20"/>
              </w:rPr>
            </w:pPr>
          </w:p>
        </w:tc>
        <w:tc>
          <w:tcPr>
            <w:tcW w:w="712" w:type="pct"/>
            <w:shd w:val="clear" w:color="auto" w:fill="auto"/>
          </w:tcPr>
          <w:p w:rsidR="00F50953" w:rsidRPr="00F50953" w:rsidRDefault="00F50953" w:rsidP="007C5018">
            <w:pPr>
              <w:jc w:val="center"/>
              <w:rPr>
                <w:rFonts w:asciiTheme="majorBidi" w:eastAsia="Calibri" w:hAnsiTheme="majorBidi" w:cstheme="majorBidi"/>
                <w:b/>
                <w:color w:val="000000"/>
                <w:sz w:val="20"/>
                <w:szCs w:val="20"/>
              </w:rPr>
            </w:pPr>
            <w:r w:rsidRPr="00F50953">
              <w:rPr>
                <w:rFonts w:asciiTheme="majorBidi" w:eastAsia="Calibri" w:hAnsiTheme="majorBidi" w:cstheme="majorBidi"/>
                <w:b/>
                <w:color w:val="000000"/>
                <w:sz w:val="20"/>
                <w:szCs w:val="20"/>
              </w:rPr>
              <w:t>Co-efficient</w:t>
            </w:r>
          </w:p>
        </w:tc>
        <w:tc>
          <w:tcPr>
            <w:tcW w:w="100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b/>
                <w:color w:val="000000"/>
                <w:sz w:val="20"/>
                <w:szCs w:val="20"/>
              </w:rPr>
            </w:pPr>
          </w:p>
        </w:tc>
        <w:tc>
          <w:tcPr>
            <w:tcW w:w="715"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b/>
                <w:color w:val="000000"/>
                <w:sz w:val="20"/>
                <w:szCs w:val="20"/>
              </w:rPr>
            </w:pPr>
            <w:r w:rsidRPr="00F50953">
              <w:rPr>
                <w:rFonts w:asciiTheme="majorBidi" w:eastAsia="Calibri" w:hAnsiTheme="majorBidi" w:cstheme="majorBidi"/>
                <w:b/>
                <w:color w:val="000000"/>
                <w:sz w:val="20"/>
                <w:szCs w:val="20"/>
              </w:rPr>
              <w:t>Co-efficient</w:t>
            </w:r>
          </w:p>
        </w:tc>
        <w:tc>
          <w:tcPr>
            <w:tcW w:w="929"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p>
        </w:tc>
        <w:tc>
          <w:tcPr>
            <w:tcW w:w="71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b/>
                <w:color w:val="000000"/>
                <w:sz w:val="20"/>
                <w:szCs w:val="20"/>
              </w:rPr>
            </w:pPr>
            <w:r w:rsidRPr="00F50953">
              <w:rPr>
                <w:rFonts w:asciiTheme="majorBidi" w:eastAsia="Calibri" w:hAnsiTheme="majorBidi" w:cstheme="majorBidi"/>
                <w:b/>
                <w:color w:val="000000"/>
                <w:sz w:val="20"/>
                <w:szCs w:val="20"/>
              </w:rPr>
              <w:t>Co-efficient</w:t>
            </w:r>
          </w:p>
        </w:tc>
      </w:tr>
      <w:tr w:rsidR="00F50953" w:rsidRPr="00F50953" w:rsidTr="007C5018">
        <w:tc>
          <w:tcPr>
            <w:tcW w:w="5000" w:type="pct"/>
            <w:gridSpan w:val="6"/>
            <w:shd w:val="clear" w:color="auto" w:fill="auto"/>
          </w:tcPr>
          <w:p w:rsidR="00F50953" w:rsidRPr="00F50953" w:rsidRDefault="00F50953" w:rsidP="007C5018">
            <w:pPr>
              <w:jc w:val="center"/>
              <w:rPr>
                <w:rFonts w:asciiTheme="majorBidi" w:eastAsia="Calibri" w:hAnsiTheme="majorBidi" w:cstheme="majorBidi"/>
                <w:b/>
                <w:bCs/>
                <w:color w:val="000000"/>
                <w:sz w:val="20"/>
                <w:szCs w:val="20"/>
              </w:rPr>
            </w:pPr>
            <w:r w:rsidRPr="00F50953">
              <w:rPr>
                <w:rFonts w:asciiTheme="majorBidi" w:eastAsia="Calibri" w:hAnsiTheme="majorBidi" w:cstheme="majorBidi"/>
                <w:b/>
                <w:bCs/>
                <w:color w:val="000000"/>
                <w:sz w:val="20"/>
                <w:szCs w:val="20"/>
              </w:rPr>
              <w:t>A person who in Informed by someone about an attack</w:t>
            </w:r>
          </w:p>
        </w:tc>
      </w:tr>
      <w:tr w:rsidR="00F50953" w:rsidRPr="00F50953" w:rsidTr="007C5018">
        <w:tc>
          <w:tcPr>
            <w:tcW w:w="934" w:type="pct"/>
            <w:shd w:val="clear" w:color="auto" w:fill="auto"/>
          </w:tcPr>
          <w:p w:rsidR="00F50953" w:rsidRPr="00F50953" w:rsidRDefault="00F50953" w:rsidP="007C5018">
            <w:pPr>
              <w:jc w:val="center"/>
              <w:rPr>
                <w:rFonts w:asciiTheme="majorBidi" w:eastAsia="Calibri" w:hAnsiTheme="majorBidi" w:cstheme="majorBidi"/>
                <w:b/>
                <w:bCs/>
                <w:color w:val="000000"/>
                <w:sz w:val="20"/>
                <w:szCs w:val="20"/>
              </w:rPr>
            </w:pPr>
            <w:r w:rsidRPr="00F50953">
              <w:rPr>
                <w:rFonts w:asciiTheme="majorBidi" w:eastAsia="Calibri" w:hAnsiTheme="majorBidi" w:cstheme="majorBidi"/>
                <w:b/>
                <w:bCs/>
                <w:color w:val="000000"/>
                <w:sz w:val="20"/>
                <w:szCs w:val="20"/>
              </w:rPr>
              <w:t>Any reminder brings….</w:t>
            </w:r>
          </w:p>
        </w:tc>
        <w:tc>
          <w:tcPr>
            <w:tcW w:w="712" w:type="pct"/>
            <w:shd w:val="clear" w:color="auto" w:fill="auto"/>
          </w:tcPr>
          <w:p w:rsidR="00F50953" w:rsidRPr="00F50953" w:rsidRDefault="00F50953" w:rsidP="007C5018">
            <w:pPr>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-.3160377</w:t>
            </w:r>
          </w:p>
        </w:tc>
        <w:tc>
          <w:tcPr>
            <w:tcW w:w="100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Style w:val="A0"/>
                <w:rFonts w:asciiTheme="majorBidi" w:eastAsia="Calibri" w:hAnsiTheme="majorBidi" w:cstheme="majorBidi"/>
                <w:sz w:val="20"/>
                <w:szCs w:val="20"/>
              </w:rPr>
              <w:t>Exposures make me angry…..</w:t>
            </w:r>
          </w:p>
        </w:tc>
        <w:tc>
          <w:tcPr>
            <w:tcW w:w="715"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-.012463</w:t>
            </w:r>
          </w:p>
        </w:tc>
        <w:tc>
          <w:tcPr>
            <w:tcW w:w="929"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Style w:val="A0"/>
                <w:rFonts w:asciiTheme="majorBidi" w:eastAsia="Calibri" w:hAnsiTheme="majorBidi" w:cstheme="majorBidi"/>
                <w:sz w:val="20"/>
                <w:szCs w:val="20"/>
              </w:rPr>
              <w:t>I try that I don’t talk…</w:t>
            </w:r>
          </w:p>
        </w:tc>
        <w:tc>
          <w:tcPr>
            <w:tcW w:w="71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.0161707</w:t>
            </w:r>
          </w:p>
        </w:tc>
      </w:tr>
      <w:tr w:rsidR="00F50953" w:rsidRPr="00F50953" w:rsidTr="007C5018">
        <w:tc>
          <w:tcPr>
            <w:tcW w:w="934" w:type="pct"/>
            <w:shd w:val="clear" w:color="auto" w:fill="auto"/>
          </w:tcPr>
          <w:p w:rsidR="00F50953" w:rsidRPr="00F50953" w:rsidRDefault="00F50953" w:rsidP="007C5018">
            <w:pPr>
              <w:jc w:val="center"/>
              <w:rPr>
                <w:rFonts w:asciiTheme="majorBidi" w:eastAsia="Calibri" w:hAnsiTheme="majorBidi" w:cstheme="majorBidi"/>
                <w:b/>
                <w:bCs/>
                <w:color w:val="000000"/>
                <w:sz w:val="20"/>
                <w:szCs w:val="20"/>
              </w:rPr>
            </w:pPr>
            <w:r w:rsidRPr="00F50953">
              <w:rPr>
                <w:rFonts w:asciiTheme="majorBidi" w:eastAsia="Calibri" w:hAnsiTheme="majorBidi" w:cstheme="majorBidi"/>
                <w:b/>
                <w:bCs/>
                <w:color w:val="000000"/>
                <w:sz w:val="20"/>
                <w:szCs w:val="20"/>
              </w:rPr>
              <w:t>Feeling trouble in staying…..</w:t>
            </w:r>
          </w:p>
        </w:tc>
        <w:tc>
          <w:tcPr>
            <w:tcW w:w="712" w:type="pct"/>
            <w:shd w:val="clear" w:color="auto" w:fill="auto"/>
          </w:tcPr>
          <w:p w:rsidR="00F50953" w:rsidRPr="00F50953" w:rsidRDefault="00F50953" w:rsidP="007C5018">
            <w:pPr>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-.3343301</w:t>
            </w:r>
          </w:p>
        </w:tc>
        <w:tc>
          <w:tcPr>
            <w:tcW w:w="100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Style w:val="A0"/>
                <w:rFonts w:asciiTheme="majorBidi" w:eastAsia="Calibri" w:hAnsiTheme="majorBidi" w:cstheme="majorBidi"/>
                <w:sz w:val="20"/>
                <w:szCs w:val="20"/>
              </w:rPr>
              <w:t>I had problems …….</w:t>
            </w:r>
          </w:p>
        </w:tc>
        <w:tc>
          <w:tcPr>
            <w:tcW w:w="715"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-.0902089</w:t>
            </w:r>
          </w:p>
        </w:tc>
        <w:tc>
          <w:tcPr>
            <w:tcW w:w="929"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Style w:val="A0"/>
                <w:rFonts w:asciiTheme="majorBidi" w:eastAsia="Calibri" w:hAnsiTheme="majorBidi" w:cstheme="majorBidi"/>
                <w:sz w:val="20"/>
                <w:szCs w:val="20"/>
              </w:rPr>
              <w:t>I try to remove that exposure..</w:t>
            </w:r>
          </w:p>
        </w:tc>
        <w:tc>
          <w:tcPr>
            <w:tcW w:w="71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-.0350187</w:t>
            </w:r>
          </w:p>
        </w:tc>
      </w:tr>
      <w:tr w:rsidR="00F50953" w:rsidRPr="00F50953" w:rsidTr="007C5018">
        <w:tc>
          <w:tcPr>
            <w:tcW w:w="934" w:type="pct"/>
            <w:shd w:val="clear" w:color="auto" w:fill="auto"/>
          </w:tcPr>
          <w:p w:rsidR="00F50953" w:rsidRPr="00F50953" w:rsidRDefault="00F50953" w:rsidP="007C5018">
            <w:pPr>
              <w:pStyle w:val="Pa5"/>
              <w:spacing w:line="240" w:lineRule="auto"/>
              <w:jc w:val="center"/>
              <w:rPr>
                <w:rFonts w:asciiTheme="majorBidi" w:hAnsiTheme="majorBidi" w:cstheme="majorBidi"/>
                <w:b/>
                <w:bCs/>
                <w:color w:val="000000"/>
                <w:sz w:val="20"/>
                <w:szCs w:val="20"/>
              </w:rPr>
            </w:pPr>
            <w:r w:rsidRPr="00F50953">
              <w:rPr>
                <w:rFonts w:asciiTheme="majorBidi" w:hAnsiTheme="majorBidi" w:cstheme="majorBidi"/>
                <w:b/>
                <w:bCs/>
                <w:color w:val="000000"/>
                <w:sz w:val="20"/>
                <w:szCs w:val="20"/>
              </w:rPr>
              <w:t>I found myself feeling……</w:t>
            </w:r>
          </w:p>
        </w:tc>
        <w:tc>
          <w:tcPr>
            <w:tcW w:w="712" w:type="pct"/>
            <w:shd w:val="clear" w:color="auto" w:fill="auto"/>
          </w:tcPr>
          <w:p w:rsidR="00F50953" w:rsidRPr="00F50953" w:rsidRDefault="00F50953" w:rsidP="007C5018">
            <w:pPr>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.0897924</w:t>
            </w:r>
          </w:p>
        </w:tc>
        <w:tc>
          <w:tcPr>
            <w:tcW w:w="100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Style w:val="A0"/>
                <w:rFonts w:asciiTheme="majorBidi" w:eastAsia="Calibri" w:hAnsiTheme="majorBidi" w:cstheme="majorBidi"/>
                <w:sz w:val="20"/>
                <w:szCs w:val="20"/>
              </w:rPr>
              <w:t>Reminders caused to sweating, trouble……</w:t>
            </w:r>
          </w:p>
        </w:tc>
        <w:tc>
          <w:tcPr>
            <w:tcW w:w="715"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-.0145873</w:t>
            </w:r>
          </w:p>
        </w:tc>
        <w:tc>
          <w:tcPr>
            <w:tcW w:w="929"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Style w:val="A0"/>
                <w:rFonts w:asciiTheme="majorBidi" w:eastAsia="Calibri" w:hAnsiTheme="majorBidi" w:cstheme="majorBidi"/>
                <w:sz w:val="20"/>
                <w:szCs w:val="20"/>
              </w:rPr>
              <w:t>I try to stay away from….</w:t>
            </w:r>
          </w:p>
        </w:tc>
        <w:tc>
          <w:tcPr>
            <w:tcW w:w="71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-.0671493</w:t>
            </w:r>
          </w:p>
        </w:tc>
      </w:tr>
      <w:tr w:rsidR="00F50953" w:rsidRPr="00F50953" w:rsidTr="007C5018">
        <w:tc>
          <w:tcPr>
            <w:tcW w:w="934" w:type="pct"/>
            <w:shd w:val="clear" w:color="auto" w:fill="auto"/>
          </w:tcPr>
          <w:p w:rsidR="00F50953" w:rsidRPr="00F50953" w:rsidRDefault="00F50953" w:rsidP="007C5018">
            <w:pPr>
              <w:jc w:val="center"/>
              <w:rPr>
                <w:rFonts w:asciiTheme="majorBidi" w:eastAsia="Calibri" w:hAnsiTheme="majorBidi" w:cstheme="majorBidi"/>
                <w:b/>
                <w:bCs/>
                <w:color w:val="000000"/>
                <w:sz w:val="20"/>
                <w:szCs w:val="20"/>
              </w:rPr>
            </w:pPr>
            <w:r w:rsidRPr="00F50953">
              <w:rPr>
                <w:rFonts w:asciiTheme="majorBidi" w:eastAsia="Calibri" w:hAnsiTheme="majorBidi" w:cstheme="majorBidi"/>
                <w:b/>
                <w:bCs/>
                <w:color w:val="000000"/>
                <w:sz w:val="20"/>
                <w:szCs w:val="20"/>
              </w:rPr>
              <w:t>I had strong feelings ….</w:t>
            </w:r>
          </w:p>
        </w:tc>
        <w:tc>
          <w:tcPr>
            <w:tcW w:w="712" w:type="pct"/>
            <w:shd w:val="clear" w:color="auto" w:fill="auto"/>
          </w:tcPr>
          <w:p w:rsidR="00F50953" w:rsidRPr="00F50953" w:rsidRDefault="00F50953" w:rsidP="007C5018">
            <w:pPr>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-.320392</w:t>
            </w:r>
          </w:p>
        </w:tc>
        <w:tc>
          <w:tcPr>
            <w:tcW w:w="100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b/>
                <w:color w:val="000000"/>
                <w:sz w:val="20"/>
                <w:szCs w:val="20"/>
              </w:rPr>
            </w:pPr>
          </w:p>
        </w:tc>
        <w:tc>
          <w:tcPr>
            <w:tcW w:w="715" w:type="pct"/>
            <w:shd w:val="clear" w:color="auto" w:fill="auto"/>
          </w:tcPr>
          <w:p w:rsidR="00F50953" w:rsidRPr="00F50953" w:rsidRDefault="00F50953" w:rsidP="007C5018">
            <w:pPr>
              <w:jc w:val="center"/>
              <w:rPr>
                <w:rFonts w:asciiTheme="majorBidi" w:eastAsia="Calibri" w:hAnsiTheme="majorBidi" w:cstheme="majorBidi"/>
                <w:b/>
                <w:color w:val="000000"/>
                <w:sz w:val="20"/>
                <w:szCs w:val="20"/>
              </w:rPr>
            </w:pPr>
          </w:p>
        </w:tc>
        <w:tc>
          <w:tcPr>
            <w:tcW w:w="929"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Style w:val="A0"/>
                <w:rFonts w:asciiTheme="majorBidi" w:eastAsia="Calibri" w:hAnsiTheme="majorBidi" w:cstheme="majorBidi"/>
                <w:sz w:val="20"/>
                <w:szCs w:val="20"/>
              </w:rPr>
              <w:t>I aware that I had strong feeling…..</w:t>
            </w:r>
          </w:p>
        </w:tc>
        <w:tc>
          <w:tcPr>
            <w:tcW w:w="71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-.0042193</w:t>
            </w:r>
          </w:p>
        </w:tc>
      </w:tr>
      <w:tr w:rsidR="00F50953" w:rsidRPr="00F50953" w:rsidTr="007C5018">
        <w:tc>
          <w:tcPr>
            <w:tcW w:w="934" w:type="pct"/>
            <w:shd w:val="clear" w:color="auto" w:fill="auto"/>
          </w:tcPr>
          <w:p w:rsidR="00F50953" w:rsidRPr="00F50953" w:rsidRDefault="00F50953" w:rsidP="007C5018">
            <w:pPr>
              <w:jc w:val="center"/>
              <w:rPr>
                <w:rFonts w:asciiTheme="majorBidi" w:eastAsia="Calibri" w:hAnsiTheme="majorBidi" w:cstheme="majorBidi"/>
                <w:b/>
                <w:bCs/>
                <w:color w:val="000000"/>
                <w:sz w:val="20"/>
                <w:szCs w:val="20"/>
              </w:rPr>
            </w:pPr>
            <w:r w:rsidRPr="00F50953">
              <w:rPr>
                <w:rFonts w:asciiTheme="majorBidi" w:eastAsia="Calibri" w:hAnsiTheme="majorBidi" w:cstheme="majorBidi"/>
                <w:b/>
                <w:bCs/>
                <w:color w:val="000000"/>
                <w:sz w:val="20"/>
                <w:szCs w:val="20"/>
              </w:rPr>
              <w:t>Thinking of it …..</w:t>
            </w:r>
          </w:p>
        </w:tc>
        <w:tc>
          <w:tcPr>
            <w:tcW w:w="712" w:type="pct"/>
            <w:shd w:val="clear" w:color="auto" w:fill="auto"/>
          </w:tcPr>
          <w:p w:rsidR="00F50953" w:rsidRPr="00F50953" w:rsidRDefault="00F50953" w:rsidP="007C5018">
            <w:pPr>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-.0093978</w:t>
            </w:r>
          </w:p>
        </w:tc>
        <w:tc>
          <w:tcPr>
            <w:tcW w:w="100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p>
        </w:tc>
        <w:tc>
          <w:tcPr>
            <w:tcW w:w="715"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p>
        </w:tc>
        <w:tc>
          <w:tcPr>
            <w:tcW w:w="929"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Style w:val="A0"/>
                <w:rFonts w:asciiTheme="majorBidi" w:eastAsia="Calibri" w:hAnsiTheme="majorBidi" w:cstheme="majorBidi"/>
                <w:sz w:val="20"/>
                <w:szCs w:val="20"/>
              </w:rPr>
              <w:t>I think that it hadn’t happen…</w:t>
            </w:r>
          </w:p>
        </w:tc>
        <w:tc>
          <w:tcPr>
            <w:tcW w:w="71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-.048133</w:t>
            </w:r>
          </w:p>
        </w:tc>
      </w:tr>
      <w:tr w:rsidR="00F50953" w:rsidRPr="00F50953" w:rsidTr="007C5018">
        <w:tc>
          <w:tcPr>
            <w:tcW w:w="934" w:type="pct"/>
            <w:shd w:val="clear" w:color="auto" w:fill="auto"/>
          </w:tcPr>
          <w:p w:rsidR="00F50953" w:rsidRPr="00F50953" w:rsidRDefault="00F50953" w:rsidP="007C5018">
            <w:pPr>
              <w:jc w:val="center"/>
              <w:rPr>
                <w:rFonts w:asciiTheme="majorBidi" w:eastAsia="Calibri" w:hAnsiTheme="majorBidi" w:cstheme="majorBidi"/>
                <w:b/>
                <w:bCs/>
                <w:color w:val="000000"/>
                <w:sz w:val="20"/>
                <w:szCs w:val="20"/>
              </w:rPr>
            </w:pPr>
          </w:p>
        </w:tc>
        <w:tc>
          <w:tcPr>
            <w:tcW w:w="712" w:type="pct"/>
            <w:shd w:val="clear" w:color="auto" w:fill="auto"/>
          </w:tcPr>
          <w:p w:rsidR="00F50953" w:rsidRPr="00F50953" w:rsidRDefault="00F50953" w:rsidP="007C5018">
            <w:pPr>
              <w:jc w:val="center"/>
              <w:rPr>
                <w:rFonts w:asciiTheme="majorBidi" w:eastAsia="Calibri" w:hAnsiTheme="majorBidi" w:cstheme="majorBidi"/>
                <w:b/>
                <w:color w:val="000000"/>
                <w:sz w:val="20"/>
                <w:szCs w:val="20"/>
              </w:rPr>
            </w:pPr>
          </w:p>
        </w:tc>
        <w:tc>
          <w:tcPr>
            <w:tcW w:w="100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p>
        </w:tc>
        <w:tc>
          <w:tcPr>
            <w:tcW w:w="715"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p>
        </w:tc>
        <w:tc>
          <w:tcPr>
            <w:tcW w:w="929"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Style w:val="A0"/>
                <w:rFonts w:asciiTheme="majorBidi" w:eastAsia="Calibri" w:hAnsiTheme="majorBidi" w:cstheme="majorBidi"/>
                <w:sz w:val="20"/>
                <w:szCs w:val="20"/>
              </w:rPr>
              <w:t>I try not to get upset when.…</w:t>
            </w:r>
          </w:p>
        </w:tc>
        <w:tc>
          <w:tcPr>
            <w:tcW w:w="71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-.0545336</w:t>
            </w:r>
          </w:p>
        </w:tc>
      </w:tr>
      <w:tr w:rsidR="00F50953" w:rsidRPr="00F50953" w:rsidTr="007C5018">
        <w:tc>
          <w:tcPr>
            <w:tcW w:w="934" w:type="pct"/>
            <w:shd w:val="clear" w:color="auto" w:fill="auto"/>
          </w:tcPr>
          <w:p w:rsidR="00F50953" w:rsidRPr="00F50953" w:rsidRDefault="00F50953" w:rsidP="007C5018">
            <w:pPr>
              <w:jc w:val="center"/>
              <w:rPr>
                <w:rFonts w:asciiTheme="majorBidi" w:eastAsia="Calibri" w:hAnsiTheme="majorBidi" w:cstheme="majorBidi"/>
                <w:b/>
                <w:bCs/>
                <w:color w:val="000000"/>
                <w:sz w:val="20"/>
                <w:szCs w:val="20"/>
              </w:rPr>
            </w:pPr>
          </w:p>
        </w:tc>
        <w:tc>
          <w:tcPr>
            <w:tcW w:w="712" w:type="pct"/>
            <w:shd w:val="clear" w:color="auto" w:fill="auto"/>
          </w:tcPr>
          <w:p w:rsidR="00F50953" w:rsidRPr="00F50953" w:rsidRDefault="00F50953" w:rsidP="007C5018">
            <w:pPr>
              <w:jc w:val="center"/>
              <w:rPr>
                <w:rFonts w:asciiTheme="majorBidi" w:eastAsia="Calibri" w:hAnsiTheme="majorBidi" w:cstheme="majorBidi"/>
                <w:color w:val="000000"/>
                <w:sz w:val="20"/>
                <w:szCs w:val="20"/>
              </w:rPr>
            </w:pPr>
          </w:p>
        </w:tc>
        <w:tc>
          <w:tcPr>
            <w:tcW w:w="100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p>
        </w:tc>
        <w:tc>
          <w:tcPr>
            <w:tcW w:w="715"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p>
        </w:tc>
        <w:tc>
          <w:tcPr>
            <w:tcW w:w="929"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Style w:val="A0"/>
                <w:rFonts w:asciiTheme="majorBidi" w:eastAsia="Calibri" w:hAnsiTheme="majorBidi" w:cstheme="majorBidi"/>
                <w:sz w:val="20"/>
                <w:szCs w:val="20"/>
              </w:rPr>
              <w:t>I felt watchful…</w:t>
            </w:r>
          </w:p>
        </w:tc>
        <w:tc>
          <w:tcPr>
            <w:tcW w:w="71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-.000585</w:t>
            </w:r>
          </w:p>
        </w:tc>
      </w:tr>
      <w:tr w:rsidR="00F50953" w:rsidRPr="00F50953" w:rsidTr="007C5018">
        <w:tc>
          <w:tcPr>
            <w:tcW w:w="5000" w:type="pct"/>
            <w:gridSpan w:val="6"/>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b/>
                <w:bCs/>
                <w:color w:val="000000"/>
                <w:sz w:val="20"/>
                <w:szCs w:val="20"/>
              </w:rPr>
            </w:pPr>
            <w:r w:rsidRPr="00F50953">
              <w:rPr>
                <w:rFonts w:asciiTheme="majorBidi" w:eastAsia="Calibri" w:hAnsiTheme="majorBidi" w:cstheme="majorBidi"/>
                <w:b/>
                <w:bCs/>
                <w:color w:val="000000"/>
                <w:sz w:val="20"/>
                <w:szCs w:val="20"/>
              </w:rPr>
              <w:t>A person who Knew someone injured in an attack</w:t>
            </w:r>
          </w:p>
        </w:tc>
      </w:tr>
      <w:tr w:rsidR="00F50953" w:rsidRPr="00F50953" w:rsidTr="007C5018">
        <w:tc>
          <w:tcPr>
            <w:tcW w:w="934" w:type="pct"/>
            <w:shd w:val="clear" w:color="auto" w:fill="auto"/>
          </w:tcPr>
          <w:p w:rsidR="00F50953" w:rsidRPr="00F50953" w:rsidRDefault="00F50953" w:rsidP="007C5018">
            <w:pPr>
              <w:jc w:val="center"/>
              <w:rPr>
                <w:rFonts w:asciiTheme="majorBidi" w:eastAsia="Calibri" w:hAnsiTheme="majorBidi" w:cstheme="majorBidi"/>
                <w:b/>
                <w:bCs/>
                <w:color w:val="000000"/>
                <w:sz w:val="20"/>
                <w:szCs w:val="20"/>
              </w:rPr>
            </w:pPr>
            <w:r w:rsidRPr="00F50953">
              <w:rPr>
                <w:rFonts w:asciiTheme="majorBidi" w:eastAsia="Calibri" w:hAnsiTheme="majorBidi" w:cstheme="majorBidi"/>
                <w:b/>
                <w:bCs/>
                <w:color w:val="000000"/>
                <w:sz w:val="20"/>
                <w:szCs w:val="20"/>
              </w:rPr>
              <w:t>Any reminder brings….</w:t>
            </w:r>
          </w:p>
        </w:tc>
        <w:tc>
          <w:tcPr>
            <w:tcW w:w="712" w:type="pct"/>
            <w:shd w:val="clear" w:color="auto" w:fill="auto"/>
          </w:tcPr>
          <w:p w:rsidR="00F50953" w:rsidRPr="00F50953" w:rsidRDefault="00F50953" w:rsidP="007C5018">
            <w:pPr>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.2632674</w:t>
            </w:r>
          </w:p>
        </w:tc>
        <w:tc>
          <w:tcPr>
            <w:tcW w:w="100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Style w:val="A0"/>
                <w:rFonts w:asciiTheme="majorBidi" w:eastAsia="Calibri" w:hAnsiTheme="majorBidi" w:cstheme="majorBidi"/>
                <w:sz w:val="20"/>
                <w:szCs w:val="20"/>
              </w:rPr>
              <w:t>Exposures make me angry…..</w:t>
            </w:r>
          </w:p>
        </w:tc>
        <w:tc>
          <w:tcPr>
            <w:tcW w:w="715"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-.000658</w:t>
            </w:r>
          </w:p>
        </w:tc>
        <w:tc>
          <w:tcPr>
            <w:tcW w:w="929"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Style w:val="A0"/>
                <w:rFonts w:asciiTheme="majorBidi" w:eastAsia="Calibri" w:hAnsiTheme="majorBidi" w:cstheme="majorBidi"/>
                <w:sz w:val="20"/>
                <w:szCs w:val="20"/>
              </w:rPr>
              <w:t>I try that I don’t talk…</w:t>
            </w:r>
          </w:p>
        </w:tc>
        <w:tc>
          <w:tcPr>
            <w:tcW w:w="71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.0089199</w:t>
            </w:r>
          </w:p>
        </w:tc>
      </w:tr>
      <w:tr w:rsidR="00F50953" w:rsidRPr="00F50953" w:rsidTr="007C5018">
        <w:tc>
          <w:tcPr>
            <w:tcW w:w="934" w:type="pct"/>
            <w:shd w:val="clear" w:color="auto" w:fill="auto"/>
          </w:tcPr>
          <w:p w:rsidR="00F50953" w:rsidRPr="00F50953" w:rsidRDefault="00F50953" w:rsidP="007C5018">
            <w:pPr>
              <w:jc w:val="center"/>
              <w:rPr>
                <w:rFonts w:asciiTheme="majorBidi" w:eastAsia="Calibri" w:hAnsiTheme="majorBidi" w:cstheme="majorBidi"/>
                <w:b/>
                <w:bCs/>
                <w:color w:val="000000"/>
                <w:sz w:val="20"/>
                <w:szCs w:val="20"/>
              </w:rPr>
            </w:pPr>
            <w:r w:rsidRPr="00F50953">
              <w:rPr>
                <w:rFonts w:asciiTheme="majorBidi" w:eastAsia="Calibri" w:hAnsiTheme="majorBidi" w:cstheme="majorBidi"/>
                <w:b/>
                <w:bCs/>
                <w:color w:val="000000"/>
                <w:sz w:val="20"/>
                <w:szCs w:val="20"/>
              </w:rPr>
              <w:t xml:space="preserve">Feeling trouble in </w:t>
            </w:r>
            <w:proofErr w:type="spellStart"/>
            <w:r w:rsidRPr="00F50953">
              <w:rPr>
                <w:rFonts w:asciiTheme="majorBidi" w:eastAsia="Calibri" w:hAnsiTheme="majorBidi" w:cstheme="majorBidi"/>
                <w:b/>
                <w:bCs/>
                <w:color w:val="000000"/>
                <w:sz w:val="20"/>
                <w:szCs w:val="20"/>
              </w:rPr>
              <w:t>stayin</w:t>
            </w:r>
            <w:proofErr w:type="spellEnd"/>
            <w:r w:rsidRPr="00F50953">
              <w:rPr>
                <w:rFonts w:asciiTheme="majorBidi" w:eastAsia="Calibri" w:hAnsiTheme="majorBidi" w:cstheme="majorBidi"/>
                <w:b/>
                <w:bCs/>
                <w:color w:val="000000"/>
                <w:sz w:val="20"/>
                <w:szCs w:val="20"/>
              </w:rPr>
              <w:t>…..</w:t>
            </w:r>
          </w:p>
        </w:tc>
        <w:tc>
          <w:tcPr>
            <w:tcW w:w="712" w:type="pct"/>
            <w:shd w:val="clear" w:color="auto" w:fill="auto"/>
          </w:tcPr>
          <w:p w:rsidR="00F50953" w:rsidRPr="00F50953" w:rsidRDefault="00F50953" w:rsidP="007C5018">
            <w:pPr>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-.0217513</w:t>
            </w:r>
          </w:p>
        </w:tc>
        <w:tc>
          <w:tcPr>
            <w:tcW w:w="100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Style w:val="A0"/>
                <w:rFonts w:asciiTheme="majorBidi" w:eastAsia="Calibri" w:hAnsiTheme="majorBidi" w:cstheme="majorBidi"/>
                <w:sz w:val="20"/>
                <w:szCs w:val="20"/>
              </w:rPr>
              <w:t>I had problems …….</w:t>
            </w:r>
          </w:p>
        </w:tc>
        <w:tc>
          <w:tcPr>
            <w:tcW w:w="715"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.0178323</w:t>
            </w:r>
          </w:p>
        </w:tc>
        <w:tc>
          <w:tcPr>
            <w:tcW w:w="929"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Style w:val="A0"/>
                <w:rFonts w:asciiTheme="majorBidi" w:eastAsia="Calibri" w:hAnsiTheme="majorBidi" w:cstheme="majorBidi"/>
                <w:sz w:val="20"/>
                <w:szCs w:val="20"/>
              </w:rPr>
              <w:t>I try to remove that exposure..</w:t>
            </w:r>
          </w:p>
        </w:tc>
        <w:tc>
          <w:tcPr>
            <w:tcW w:w="710" w:type="pct"/>
            <w:shd w:val="clear" w:color="auto" w:fill="auto"/>
          </w:tcPr>
          <w:p w:rsid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.001779</w:t>
            </w:r>
          </w:p>
          <w:p w:rsidR="007C5018" w:rsidRDefault="007C5018" w:rsidP="007C5018">
            <w:pPr>
              <w:autoSpaceDE w:val="0"/>
              <w:autoSpaceDN w:val="0"/>
              <w:adjustRightInd w:val="0"/>
              <w:jc w:val="center"/>
              <w:rPr>
                <w:rFonts w:asciiTheme="majorBidi" w:eastAsia="Calibri" w:hAnsiTheme="majorBidi" w:cstheme="majorBidi"/>
                <w:color w:val="000000"/>
                <w:sz w:val="20"/>
                <w:szCs w:val="20"/>
              </w:rPr>
            </w:pPr>
          </w:p>
          <w:p w:rsidR="007C5018" w:rsidRDefault="007C5018" w:rsidP="007C5018">
            <w:pPr>
              <w:autoSpaceDE w:val="0"/>
              <w:autoSpaceDN w:val="0"/>
              <w:adjustRightInd w:val="0"/>
              <w:jc w:val="center"/>
              <w:rPr>
                <w:rFonts w:asciiTheme="majorBidi" w:eastAsia="Calibri" w:hAnsiTheme="majorBidi" w:cstheme="majorBidi"/>
                <w:color w:val="000000"/>
                <w:sz w:val="20"/>
                <w:szCs w:val="20"/>
              </w:rPr>
            </w:pPr>
          </w:p>
          <w:p w:rsidR="007C5018" w:rsidRPr="00F50953" w:rsidRDefault="007C5018" w:rsidP="007C5018">
            <w:pPr>
              <w:autoSpaceDE w:val="0"/>
              <w:autoSpaceDN w:val="0"/>
              <w:adjustRightInd w:val="0"/>
              <w:jc w:val="center"/>
              <w:rPr>
                <w:rFonts w:asciiTheme="majorBidi" w:eastAsia="Calibri" w:hAnsiTheme="majorBidi" w:cstheme="majorBidi"/>
                <w:color w:val="000000"/>
                <w:sz w:val="20"/>
                <w:szCs w:val="20"/>
              </w:rPr>
            </w:pPr>
          </w:p>
        </w:tc>
      </w:tr>
      <w:tr w:rsidR="00F50953" w:rsidRPr="00F50953" w:rsidTr="007C5018">
        <w:tc>
          <w:tcPr>
            <w:tcW w:w="934" w:type="pct"/>
            <w:shd w:val="clear" w:color="auto" w:fill="auto"/>
          </w:tcPr>
          <w:p w:rsidR="00F50953" w:rsidRPr="00F50953" w:rsidRDefault="00F50953" w:rsidP="007C5018">
            <w:pPr>
              <w:pStyle w:val="Pa5"/>
              <w:spacing w:line="240" w:lineRule="auto"/>
              <w:jc w:val="center"/>
              <w:rPr>
                <w:rFonts w:asciiTheme="majorBidi" w:hAnsiTheme="majorBidi" w:cstheme="majorBidi"/>
                <w:b/>
                <w:bCs/>
                <w:color w:val="000000"/>
                <w:sz w:val="20"/>
                <w:szCs w:val="20"/>
              </w:rPr>
            </w:pPr>
            <w:r w:rsidRPr="00F50953">
              <w:rPr>
                <w:rFonts w:asciiTheme="majorBidi" w:hAnsiTheme="majorBidi" w:cstheme="majorBidi"/>
                <w:b/>
                <w:bCs/>
                <w:color w:val="000000"/>
                <w:sz w:val="20"/>
                <w:szCs w:val="20"/>
              </w:rPr>
              <w:lastRenderedPageBreak/>
              <w:t xml:space="preserve">I found myself </w:t>
            </w:r>
            <w:proofErr w:type="spellStart"/>
            <w:r w:rsidRPr="00F50953">
              <w:rPr>
                <w:rFonts w:asciiTheme="majorBidi" w:hAnsiTheme="majorBidi" w:cstheme="majorBidi"/>
                <w:b/>
                <w:bCs/>
                <w:color w:val="000000"/>
                <w:sz w:val="20"/>
                <w:szCs w:val="20"/>
              </w:rPr>
              <w:t>feelin</w:t>
            </w:r>
            <w:proofErr w:type="spellEnd"/>
            <w:r w:rsidRPr="00F50953">
              <w:rPr>
                <w:rFonts w:asciiTheme="majorBidi" w:hAnsiTheme="majorBidi" w:cstheme="majorBidi"/>
                <w:b/>
                <w:bCs/>
                <w:color w:val="000000"/>
                <w:sz w:val="20"/>
                <w:szCs w:val="20"/>
              </w:rPr>
              <w:t>……</w:t>
            </w:r>
          </w:p>
        </w:tc>
        <w:tc>
          <w:tcPr>
            <w:tcW w:w="712" w:type="pct"/>
            <w:shd w:val="clear" w:color="auto" w:fill="auto"/>
          </w:tcPr>
          <w:p w:rsidR="00F50953" w:rsidRPr="00F50953" w:rsidRDefault="00F50953" w:rsidP="007C5018">
            <w:pPr>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.7829169</w:t>
            </w:r>
          </w:p>
        </w:tc>
        <w:tc>
          <w:tcPr>
            <w:tcW w:w="100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Style w:val="A0"/>
                <w:rFonts w:asciiTheme="majorBidi" w:eastAsia="Calibri" w:hAnsiTheme="majorBidi" w:cstheme="majorBidi"/>
                <w:sz w:val="20"/>
                <w:szCs w:val="20"/>
              </w:rPr>
              <w:t>Reminders caused to sweating, trouble……</w:t>
            </w:r>
          </w:p>
        </w:tc>
        <w:tc>
          <w:tcPr>
            <w:tcW w:w="715"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.0248309</w:t>
            </w:r>
          </w:p>
        </w:tc>
        <w:tc>
          <w:tcPr>
            <w:tcW w:w="929"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Style w:val="A0"/>
                <w:rFonts w:asciiTheme="majorBidi" w:eastAsia="Calibri" w:hAnsiTheme="majorBidi" w:cstheme="majorBidi"/>
                <w:sz w:val="20"/>
                <w:szCs w:val="20"/>
              </w:rPr>
              <w:t>I try to stay away from….</w:t>
            </w:r>
          </w:p>
        </w:tc>
        <w:tc>
          <w:tcPr>
            <w:tcW w:w="71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.035387</w:t>
            </w:r>
          </w:p>
        </w:tc>
      </w:tr>
      <w:tr w:rsidR="00F50953" w:rsidRPr="00F50953" w:rsidTr="007C5018">
        <w:tc>
          <w:tcPr>
            <w:tcW w:w="934" w:type="pct"/>
            <w:shd w:val="clear" w:color="auto" w:fill="auto"/>
          </w:tcPr>
          <w:p w:rsidR="00F50953" w:rsidRPr="00F50953" w:rsidRDefault="00F50953" w:rsidP="007C5018">
            <w:pPr>
              <w:jc w:val="center"/>
              <w:rPr>
                <w:rFonts w:asciiTheme="majorBidi" w:eastAsia="Calibri" w:hAnsiTheme="majorBidi" w:cstheme="majorBidi"/>
                <w:b/>
                <w:bCs/>
                <w:color w:val="000000"/>
                <w:sz w:val="20"/>
                <w:szCs w:val="20"/>
              </w:rPr>
            </w:pPr>
            <w:r w:rsidRPr="00F50953">
              <w:rPr>
                <w:rFonts w:asciiTheme="majorBidi" w:eastAsia="Calibri" w:hAnsiTheme="majorBidi" w:cstheme="majorBidi"/>
                <w:b/>
                <w:bCs/>
                <w:color w:val="000000"/>
                <w:sz w:val="20"/>
                <w:szCs w:val="20"/>
              </w:rPr>
              <w:t>I had strong feelings ….</w:t>
            </w:r>
          </w:p>
        </w:tc>
        <w:tc>
          <w:tcPr>
            <w:tcW w:w="712" w:type="pct"/>
            <w:shd w:val="clear" w:color="auto" w:fill="auto"/>
          </w:tcPr>
          <w:p w:rsidR="00F50953" w:rsidRPr="00F50953" w:rsidRDefault="00F50953" w:rsidP="007C5018">
            <w:pPr>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.5785588</w:t>
            </w:r>
          </w:p>
        </w:tc>
        <w:tc>
          <w:tcPr>
            <w:tcW w:w="100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b/>
                <w:color w:val="000000"/>
                <w:sz w:val="20"/>
                <w:szCs w:val="20"/>
              </w:rPr>
            </w:pPr>
          </w:p>
        </w:tc>
        <w:tc>
          <w:tcPr>
            <w:tcW w:w="715" w:type="pct"/>
            <w:shd w:val="clear" w:color="auto" w:fill="auto"/>
          </w:tcPr>
          <w:p w:rsidR="00F50953" w:rsidRPr="00F50953" w:rsidRDefault="00F50953" w:rsidP="007C5018">
            <w:pPr>
              <w:jc w:val="center"/>
              <w:rPr>
                <w:rFonts w:asciiTheme="majorBidi" w:eastAsia="Calibri" w:hAnsiTheme="majorBidi" w:cstheme="majorBidi"/>
                <w:b/>
                <w:color w:val="000000"/>
                <w:sz w:val="20"/>
                <w:szCs w:val="20"/>
              </w:rPr>
            </w:pPr>
          </w:p>
        </w:tc>
        <w:tc>
          <w:tcPr>
            <w:tcW w:w="929"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Style w:val="A0"/>
                <w:rFonts w:asciiTheme="majorBidi" w:eastAsia="Calibri" w:hAnsiTheme="majorBidi" w:cstheme="majorBidi"/>
                <w:sz w:val="20"/>
                <w:szCs w:val="20"/>
              </w:rPr>
              <w:t>I aware that I had strong feeling…..</w:t>
            </w:r>
          </w:p>
        </w:tc>
        <w:tc>
          <w:tcPr>
            <w:tcW w:w="71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-.0023899</w:t>
            </w:r>
          </w:p>
        </w:tc>
      </w:tr>
      <w:tr w:rsidR="00F50953" w:rsidRPr="00F50953" w:rsidTr="007C5018">
        <w:tc>
          <w:tcPr>
            <w:tcW w:w="934" w:type="pct"/>
            <w:shd w:val="clear" w:color="auto" w:fill="auto"/>
          </w:tcPr>
          <w:p w:rsidR="00F50953" w:rsidRPr="00F50953" w:rsidRDefault="00F50953" w:rsidP="007C5018">
            <w:pPr>
              <w:jc w:val="center"/>
              <w:rPr>
                <w:rFonts w:asciiTheme="majorBidi" w:eastAsia="Calibri" w:hAnsiTheme="majorBidi" w:cstheme="majorBidi"/>
                <w:b/>
                <w:bCs/>
                <w:color w:val="000000"/>
                <w:sz w:val="20"/>
                <w:szCs w:val="20"/>
              </w:rPr>
            </w:pPr>
            <w:r w:rsidRPr="00F50953">
              <w:rPr>
                <w:rFonts w:asciiTheme="majorBidi" w:eastAsia="Calibri" w:hAnsiTheme="majorBidi" w:cstheme="majorBidi"/>
                <w:b/>
                <w:bCs/>
                <w:color w:val="000000"/>
                <w:sz w:val="20"/>
                <w:szCs w:val="20"/>
              </w:rPr>
              <w:t>Thinking of it …..</w:t>
            </w:r>
          </w:p>
        </w:tc>
        <w:tc>
          <w:tcPr>
            <w:tcW w:w="712" w:type="pct"/>
            <w:shd w:val="clear" w:color="auto" w:fill="auto"/>
          </w:tcPr>
          <w:p w:rsidR="00F50953" w:rsidRPr="00F50953" w:rsidRDefault="00F50953" w:rsidP="007C5018">
            <w:pPr>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-.044605</w:t>
            </w:r>
          </w:p>
        </w:tc>
        <w:tc>
          <w:tcPr>
            <w:tcW w:w="100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p>
        </w:tc>
        <w:tc>
          <w:tcPr>
            <w:tcW w:w="715"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p>
        </w:tc>
        <w:tc>
          <w:tcPr>
            <w:tcW w:w="929"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Style w:val="A0"/>
                <w:rFonts w:asciiTheme="majorBidi" w:eastAsia="Calibri" w:hAnsiTheme="majorBidi" w:cstheme="majorBidi"/>
                <w:sz w:val="20"/>
                <w:szCs w:val="20"/>
              </w:rPr>
              <w:t>I think that it hadn’t happen…</w:t>
            </w:r>
          </w:p>
        </w:tc>
        <w:tc>
          <w:tcPr>
            <w:tcW w:w="71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-.0108054</w:t>
            </w:r>
          </w:p>
        </w:tc>
      </w:tr>
      <w:tr w:rsidR="00F50953" w:rsidRPr="00F50953" w:rsidTr="007C5018">
        <w:tc>
          <w:tcPr>
            <w:tcW w:w="934" w:type="pct"/>
            <w:shd w:val="clear" w:color="auto" w:fill="auto"/>
          </w:tcPr>
          <w:p w:rsidR="00F50953" w:rsidRPr="00F50953" w:rsidRDefault="00F50953" w:rsidP="007C5018">
            <w:pPr>
              <w:jc w:val="center"/>
              <w:rPr>
                <w:rFonts w:asciiTheme="majorBidi" w:eastAsia="Calibri" w:hAnsiTheme="majorBidi" w:cstheme="majorBidi"/>
                <w:b/>
                <w:bCs/>
                <w:color w:val="000000"/>
                <w:sz w:val="20"/>
                <w:szCs w:val="20"/>
              </w:rPr>
            </w:pPr>
          </w:p>
        </w:tc>
        <w:tc>
          <w:tcPr>
            <w:tcW w:w="712" w:type="pct"/>
            <w:shd w:val="clear" w:color="auto" w:fill="auto"/>
          </w:tcPr>
          <w:p w:rsidR="00F50953" w:rsidRPr="00F50953" w:rsidRDefault="00F50953" w:rsidP="007C5018">
            <w:pPr>
              <w:jc w:val="center"/>
              <w:rPr>
                <w:rFonts w:asciiTheme="majorBidi" w:eastAsia="Calibri" w:hAnsiTheme="majorBidi" w:cstheme="majorBidi"/>
                <w:color w:val="000000"/>
                <w:sz w:val="20"/>
                <w:szCs w:val="20"/>
              </w:rPr>
            </w:pPr>
          </w:p>
        </w:tc>
        <w:tc>
          <w:tcPr>
            <w:tcW w:w="100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p>
        </w:tc>
        <w:tc>
          <w:tcPr>
            <w:tcW w:w="715"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p>
        </w:tc>
        <w:tc>
          <w:tcPr>
            <w:tcW w:w="929"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Style w:val="A0"/>
                <w:rFonts w:asciiTheme="majorBidi" w:eastAsia="Calibri" w:hAnsiTheme="majorBidi" w:cstheme="majorBidi"/>
                <w:sz w:val="20"/>
                <w:szCs w:val="20"/>
              </w:rPr>
              <w:t>I try not to get upset when.…</w:t>
            </w:r>
          </w:p>
        </w:tc>
        <w:tc>
          <w:tcPr>
            <w:tcW w:w="71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-.0023771</w:t>
            </w:r>
          </w:p>
        </w:tc>
      </w:tr>
      <w:tr w:rsidR="00F50953" w:rsidRPr="00F50953" w:rsidTr="007C5018">
        <w:tc>
          <w:tcPr>
            <w:tcW w:w="934" w:type="pct"/>
            <w:shd w:val="clear" w:color="auto" w:fill="auto"/>
          </w:tcPr>
          <w:p w:rsidR="00F50953" w:rsidRPr="00F50953" w:rsidRDefault="00F50953" w:rsidP="007C5018">
            <w:pPr>
              <w:pStyle w:val="Pa5"/>
              <w:spacing w:line="240" w:lineRule="auto"/>
              <w:jc w:val="center"/>
              <w:rPr>
                <w:rFonts w:asciiTheme="majorBidi" w:hAnsiTheme="majorBidi" w:cstheme="majorBidi"/>
                <w:b/>
                <w:bCs/>
                <w:color w:val="000000"/>
                <w:sz w:val="20"/>
                <w:szCs w:val="20"/>
              </w:rPr>
            </w:pPr>
          </w:p>
        </w:tc>
        <w:tc>
          <w:tcPr>
            <w:tcW w:w="712" w:type="pct"/>
            <w:shd w:val="clear" w:color="auto" w:fill="auto"/>
          </w:tcPr>
          <w:p w:rsidR="00F50953" w:rsidRPr="00F50953" w:rsidRDefault="00F50953" w:rsidP="007C5018">
            <w:pPr>
              <w:jc w:val="center"/>
              <w:rPr>
                <w:rFonts w:asciiTheme="majorBidi" w:eastAsia="Calibri" w:hAnsiTheme="majorBidi" w:cstheme="majorBidi"/>
                <w:color w:val="000000"/>
                <w:sz w:val="20"/>
                <w:szCs w:val="20"/>
              </w:rPr>
            </w:pPr>
          </w:p>
        </w:tc>
        <w:tc>
          <w:tcPr>
            <w:tcW w:w="100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p>
        </w:tc>
        <w:tc>
          <w:tcPr>
            <w:tcW w:w="715"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p>
        </w:tc>
        <w:tc>
          <w:tcPr>
            <w:tcW w:w="929"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Style w:val="A0"/>
                <w:rFonts w:asciiTheme="majorBidi" w:eastAsia="Calibri" w:hAnsiTheme="majorBidi" w:cstheme="majorBidi"/>
                <w:sz w:val="20"/>
                <w:szCs w:val="20"/>
              </w:rPr>
              <w:t>I felt watchful…</w:t>
            </w:r>
          </w:p>
        </w:tc>
        <w:tc>
          <w:tcPr>
            <w:tcW w:w="71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.0011567</w:t>
            </w:r>
          </w:p>
        </w:tc>
      </w:tr>
      <w:tr w:rsidR="00F50953" w:rsidRPr="00F50953" w:rsidTr="007C5018">
        <w:tc>
          <w:tcPr>
            <w:tcW w:w="5000" w:type="pct"/>
            <w:gridSpan w:val="6"/>
            <w:shd w:val="clear" w:color="auto" w:fill="auto"/>
          </w:tcPr>
          <w:p w:rsidR="00F50953" w:rsidRPr="00F50953" w:rsidRDefault="00F50953" w:rsidP="007C5018">
            <w:pPr>
              <w:jc w:val="center"/>
              <w:rPr>
                <w:rFonts w:asciiTheme="majorBidi" w:eastAsia="Calibri" w:hAnsiTheme="majorBidi" w:cstheme="majorBidi"/>
                <w:b/>
                <w:bCs/>
                <w:color w:val="000000"/>
                <w:sz w:val="20"/>
                <w:szCs w:val="20"/>
              </w:rPr>
            </w:pPr>
            <w:r w:rsidRPr="00F50953">
              <w:rPr>
                <w:rFonts w:asciiTheme="majorBidi" w:eastAsia="Calibri" w:hAnsiTheme="majorBidi" w:cstheme="majorBidi"/>
                <w:b/>
                <w:bCs/>
                <w:color w:val="000000"/>
                <w:sz w:val="20"/>
                <w:szCs w:val="20"/>
              </w:rPr>
              <w:t>A person have Personal exposure</w:t>
            </w:r>
          </w:p>
        </w:tc>
      </w:tr>
      <w:tr w:rsidR="00F50953" w:rsidRPr="00F50953" w:rsidTr="007C5018">
        <w:tc>
          <w:tcPr>
            <w:tcW w:w="934" w:type="pct"/>
            <w:shd w:val="clear" w:color="auto" w:fill="auto"/>
          </w:tcPr>
          <w:p w:rsidR="00F50953" w:rsidRPr="00F50953" w:rsidRDefault="00F50953" w:rsidP="007C5018">
            <w:pPr>
              <w:jc w:val="center"/>
              <w:rPr>
                <w:rFonts w:asciiTheme="majorBidi" w:eastAsia="Calibri" w:hAnsiTheme="majorBidi" w:cstheme="majorBidi"/>
                <w:b/>
                <w:bCs/>
                <w:color w:val="000000"/>
                <w:sz w:val="20"/>
                <w:szCs w:val="20"/>
              </w:rPr>
            </w:pPr>
            <w:r w:rsidRPr="00F50953">
              <w:rPr>
                <w:rFonts w:asciiTheme="majorBidi" w:eastAsia="Calibri" w:hAnsiTheme="majorBidi" w:cstheme="majorBidi"/>
                <w:b/>
                <w:bCs/>
                <w:color w:val="000000"/>
                <w:sz w:val="20"/>
                <w:szCs w:val="20"/>
              </w:rPr>
              <w:t>Any reminder brings….</w:t>
            </w:r>
          </w:p>
        </w:tc>
        <w:tc>
          <w:tcPr>
            <w:tcW w:w="712" w:type="pct"/>
            <w:shd w:val="clear" w:color="auto" w:fill="auto"/>
          </w:tcPr>
          <w:p w:rsidR="00F50953" w:rsidRPr="00F50953" w:rsidRDefault="00F50953" w:rsidP="007C5018">
            <w:pPr>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1.312463</w:t>
            </w:r>
          </w:p>
        </w:tc>
        <w:tc>
          <w:tcPr>
            <w:tcW w:w="100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Style w:val="A0"/>
                <w:rFonts w:asciiTheme="majorBidi" w:eastAsia="Calibri" w:hAnsiTheme="majorBidi" w:cstheme="majorBidi"/>
                <w:sz w:val="20"/>
                <w:szCs w:val="20"/>
              </w:rPr>
              <w:t>Exposures make me angry…..</w:t>
            </w:r>
          </w:p>
        </w:tc>
        <w:tc>
          <w:tcPr>
            <w:tcW w:w="715"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.003851</w:t>
            </w:r>
          </w:p>
        </w:tc>
        <w:tc>
          <w:tcPr>
            <w:tcW w:w="929"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Style w:val="A0"/>
                <w:rFonts w:asciiTheme="majorBidi" w:eastAsia="Calibri" w:hAnsiTheme="majorBidi" w:cstheme="majorBidi"/>
                <w:sz w:val="20"/>
                <w:szCs w:val="20"/>
              </w:rPr>
              <w:t>I try that I don’t talk…</w:t>
            </w:r>
          </w:p>
        </w:tc>
        <w:tc>
          <w:tcPr>
            <w:tcW w:w="71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.0010838</w:t>
            </w:r>
          </w:p>
        </w:tc>
      </w:tr>
      <w:tr w:rsidR="00F50953" w:rsidRPr="00F50953" w:rsidTr="007C5018">
        <w:tc>
          <w:tcPr>
            <w:tcW w:w="934" w:type="pct"/>
            <w:shd w:val="clear" w:color="auto" w:fill="auto"/>
          </w:tcPr>
          <w:p w:rsidR="00F50953" w:rsidRPr="00F50953" w:rsidRDefault="00F50953" w:rsidP="007C5018">
            <w:pPr>
              <w:jc w:val="center"/>
              <w:rPr>
                <w:rFonts w:asciiTheme="majorBidi" w:eastAsia="Calibri" w:hAnsiTheme="majorBidi" w:cstheme="majorBidi"/>
                <w:b/>
                <w:bCs/>
                <w:color w:val="000000"/>
                <w:sz w:val="20"/>
                <w:szCs w:val="20"/>
              </w:rPr>
            </w:pPr>
            <w:r w:rsidRPr="00F50953">
              <w:rPr>
                <w:rFonts w:asciiTheme="majorBidi" w:eastAsia="Calibri" w:hAnsiTheme="majorBidi" w:cstheme="majorBidi"/>
                <w:b/>
                <w:bCs/>
                <w:color w:val="000000"/>
                <w:sz w:val="20"/>
                <w:szCs w:val="20"/>
              </w:rPr>
              <w:t xml:space="preserve">Feeling trouble in </w:t>
            </w:r>
            <w:proofErr w:type="spellStart"/>
            <w:r w:rsidRPr="00F50953">
              <w:rPr>
                <w:rFonts w:asciiTheme="majorBidi" w:eastAsia="Calibri" w:hAnsiTheme="majorBidi" w:cstheme="majorBidi"/>
                <w:b/>
                <w:bCs/>
                <w:color w:val="000000"/>
                <w:sz w:val="20"/>
                <w:szCs w:val="20"/>
              </w:rPr>
              <w:t>stayin</w:t>
            </w:r>
            <w:proofErr w:type="spellEnd"/>
            <w:r w:rsidRPr="00F50953">
              <w:rPr>
                <w:rFonts w:asciiTheme="majorBidi" w:eastAsia="Calibri" w:hAnsiTheme="majorBidi" w:cstheme="majorBidi"/>
                <w:b/>
                <w:bCs/>
                <w:color w:val="000000"/>
                <w:sz w:val="20"/>
                <w:szCs w:val="20"/>
              </w:rPr>
              <w:t>…..</w:t>
            </w:r>
          </w:p>
        </w:tc>
        <w:tc>
          <w:tcPr>
            <w:tcW w:w="712" w:type="pct"/>
            <w:shd w:val="clear" w:color="auto" w:fill="auto"/>
          </w:tcPr>
          <w:p w:rsidR="00F50953" w:rsidRPr="00F50953" w:rsidRDefault="00F50953" w:rsidP="007C5018">
            <w:pPr>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.3387884</w:t>
            </w:r>
          </w:p>
        </w:tc>
        <w:tc>
          <w:tcPr>
            <w:tcW w:w="100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Style w:val="A0"/>
                <w:rFonts w:asciiTheme="majorBidi" w:eastAsia="Calibri" w:hAnsiTheme="majorBidi" w:cstheme="majorBidi"/>
                <w:sz w:val="20"/>
                <w:szCs w:val="20"/>
              </w:rPr>
              <w:t>I had problems …….</w:t>
            </w:r>
          </w:p>
        </w:tc>
        <w:tc>
          <w:tcPr>
            <w:tcW w:w="715"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.0133584</w:t>
            </w:r>
          </w:p>
        </w:tc>
        <w:tc>
          <w:tcPr>
            <w:tcW w:w="929"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Style w:val="A0"/>
                <w:rFonts w:asciiTheme="majorBidi" w:eastAsia="Calibri" w:hAnsiTheme="majorBidi" w:cstheme="majorBidi"/>
                <w:sz w:val="20"/>
                <w:szCs w:val="20"/>
              </w:rPr>
              <w:t>I try to remove that exposure..</w:t>
            </w:r>
          </w:p>
        </w:tc>
        <w:tc>
          <w:tcPr>
            <w:tcW w:w="71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.0049315</w:t>
            </w:r>
          </w:p>
        </w:tc>
      </w:tr>
      <w:tr w:rsidR="00F50953" w:rsidRPr="00F50953" w:rsidTr="007C5018">
        <w:tc>
          <w:tcPr>
            <w:tcW w:w="934" w:type="pct"/>
            <w:shd w:val="clear" w:color="auto" w:fill="auto"/>
          </w:tcPr>
          <w:p w:rsidR="00F50953" w:rsidRPr="00F50953" w:rsidRDefault="00F50953" w:rsidP="007C5018">
            <w:pPr>
              <w:pStyle w:val="Pa5"/>
              <w:spacing w:line="240" w:lineRule="auto"/>
              <w:jc w:val="center"/>
              <w:rPr>
                <w:rFonts w:asciiTheme="majorBidi" w:hAnsiTheme="majorBidi" w:cstheme="majorBidi"/>
                <w:b/>
                <w:bCs/>
                <w:color w:val="000000"/>
                <w:sz w:val="20"/>
                <w:szCs w:val="20"/>
              </w:rPr>
            </w:pPr>
            <w:r w:rsidRPr="00F50953">
              <w:rPr>
                <w:rFonts w:asciiTheme="majorBidi" w:hAnsiTheme="majorBidi" w:cstheme="majorBidi"/>
                <w:b/>
                <w:bCs/>
                <w:color w:val="000000"/>
                <w:sz w:val="20"/>
                <w:szCs w:val="20"/>
              </w:rPr>
              <w:t xml:space="preserve">I found myself </w:t>
            </w:r>
            <w:proofErr w:type="spellStart"/>
            <w:r w:rsidRPr="00F50953">
              <w:rPr>
                <w:rFonts w:asciiTheme="majorBidi" w:hAnsiTheme="majorBidi" w:cstheme="majorBidi"/>
                <w:b/>
                <w:bCs/>
                <w:color w:val="000000"/>
                <w:sz w:val="20"/>
                <w:szCs w:val="20"/>
              </w:rPr>
              <w:t>feelin</w:t>
            </w:r>
            <w:proofErr w:type="spellEnd"/>
            <w:r w:rsidRPr="00F50953">
              <w:rPr>
                <w:rFonts w:asciiTheme="majorBidi" w:hAnsiTheme="majorBidi" w:cstheme="majorBidi"/>
                <w:b/>
                <w:bCs/>
                <w:color w:val="000000"/>
                <w:sz w:val="20"/>
                <w:szCs w:val="20"/>
              </w:rPr>
              <w:t>……</w:t>
            </w:r>
          </w:p>
        </w:tc>
        <w:tc>
          <w:tcPr>
            <w:tcW w:w="712" w:type="pct"/>
            <w:shd w:val="clear" w:color="auto" w:fill="auto"/>
          </w:tcPr>
          <w:p w:rsidR="00F50953" w:rsidRPr="00F50953" w:rsidRDefault="00F50953" w:rsidP="007C5018">
            <w:pPr>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1.376773</w:t>
            </w:r>
          </w:p>
        </w:tc>
        <w:tc>
          <w:tcPr>
            <w:tcW w:w="100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Style w:val="A0"/>
                <w:rFonts w:asciiTheme="majorBidi" w:eastAsia="Calibri" w:hAnsiTheme="majorBidi" w:cstheme="majorBidi"/>
                <w:sz w:val="20"/>
                <w:szCs w:val="20"/>
              </w:rPr>
              <w:t>Reminders caused to sweating, trouble……</w:t>
            </w:r>
          </w:p>
        </w:tc>
        <w:tc>
          <w:tcPr>
            <w:tcW w:w="715"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.0047858</w:t>
            </w:r>
          </w:p>
        </w:tc>
        <w:tc>
          <w:tcPr>
            <w:tcW w:w="929"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Style w:val="A0"/>
                <w:rFonts w:asciiTheme="majorBidi" w:eastAsia="Calibri" w:hAnsiTheme="majorBidi" w:cstheme="majorBidi"/>
                <w:sz w:val="20"/>
                <w:szCs w:val="20"/>
              </w:rPr>
              <w:t>I try to stay away from….</w:t>
            </w:r>
          </w:p>
        </w:tc>
        <w:tc>
          <w:tcPr>
            <w:tcW w:w="71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-.0012956</w:t>
            </w:r>
          </w:p>
        </w:tc>
      </w:tr>
      <w:tr w:rsidR="00F50953" w:rsidRPr="00F50953" w:rsidTr="007C5018">
        <w:tc>
          <w:tcPr>
            <w:tcW w:w="934" w:type="pct"/>
            <w:shd w:val="clear" w:color="auto" w:fill="auto"/>
          </w:tcPr>
          <w:p w:rsidR="00F50953" w:rsidRPr="00F50953" w:rsidRDefault="00F50953" w:rsidP="007C5018">
            <w:pPr>
              <w:jc w:val="center"/>
              <w:rPr>
                <w:rFonts w:asciiTheme="majorBidi" w:eastAsia="Calibri" w:hAnsiTheme="majorBidi" w:cstheme="majorBidi"/>
                <w:b/>
                <w:bCs/>
                <w:color w:val="000000"/>
                <w:sz w:val="20"/>
                <w:szCs w:val="20"/>
              </w:rPr>
            </w:pPr>
            <w:r w:rsidRPr="00F50953">
              <w:rPr>
                <w:rFonts w:asciiTheme="majorBidi" w:eastAsia="Calibri" w:hAnsiTheme="majorBidi" w:cstheme="majorBidi"/>
                <w:b/>
                <w:bCs/>
                <w:color w:val="000000"/>
                <w:sz w:val="20"/>
                <w:szCs w:val="20"/>
              </w:rPr>
              <w:t>I had strong feelings ….</w:t>
            </w:r>
          </w:p>
        </w:tc>
        <w:tc>
          <w:tcPr>
            <w:tcW w:w="712" w:type="pct"/>
            <w:shd w:val="clear" w:color="auto" w:fill="auto"/>
          </w:tcPr>
          <w:p w:rsidR="00F50953" w:rsidRPr="00F50953" w:rsidRDefault="00F50953" w:rsidP="007C5018">
            <w:pPr>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-.3324359</w:t>
            </w:r>
          </w:p>
        </w:tc>
        <w:tc>
          <w:tcPr>
            <w:tcW w:w="100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b/>
                <w:color w:val="000000"/>
                <w:sz w:val="20"/>
                <w:szCs w:val="20"/>
              </w:rPr>
            </w:pPr>
          </w:p>
        </w:tc>
        <w:tc>
          <w:tcPr>
            <w:tcW w:w="715" w:type="pct"/>
            <w:shd w:val="clear" w:color="auto" w:fill="auto"/>
          </w:tcPr>
          <w:p w:rsidR="00F50953" w:rsidRPr="00F50953" w:rsidRDefault="00F50953" w:rsidP="007C5018">
            <w:pPr>
              <w:jc w:val="center"/>
              <w:rPr>
                <w:rFonts w:asciiTheme="majorBidi" w:eastAsia="Calibri" w:hAnsiTheme="majorBidi" w:cstheme="majorBidi"/>
                <w:b/>
                <w:color w:val="000000"/>
                <w:sz w:val="20"/>
                <w:szCs w:val="20"/>
              </w:rPr>
            </w:pPr>
          </w:p>
        </w:tc>
        <w:tc>
          <w:tcPr>
            <w:tcW w:w="929"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Style w:val="A0"/>
                <w:rFonts w:asciiTheme="majorBidi" w:eastAsia="Calibri" w:hAnsiTheme="majorBidi" w:cstheme="majorBidi"/>
                <w:sz w:val="20"/>
                <w:szCs w:val="20"/>
              </w:rPr>
              <w:t>I aware that I had strong feeling…..</w:t>
            </w:r>
          </w:p>
        </w:tc>
        <w:tc>
          <w:tcPr>
            <w:tcW w:w="71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.0015942</w:t>
            </w:r>
          </w:p>
        </w:tc>
      </w:tr>
      <w:tr w:rsidR="00F50953" w:rsidRPr="00F50953" w:rsidTr="007C5018">
        <w:tc>
          <w:tcPr>
            <w:tcW w:w="934" w:type="pct"/>
            <w:shd w:val="clear" w:color="auto" w:fill="auto"/>
          </w:tcPr>
          <w:p w:rsidR="00F50953" w:rsidRPr="00F50953" w:rsidRDefault="00F50953" w:rsidP="007C5018">
            <w:pPr>
              <w:jc w:val="center"/>
              <w:rPr>
                <w:rFonts w:asciiTheme="majorBidi" w:eastAsia="Calibri" w:hAnsiTheme="majorBidi" w:cstheme="majorBidi"/>
                <w:b/>
                <w:bCs/>
                <w:color w:val="000000"/>
                <w:sz w:val="20"/>
                <w:szCs w:val="20"/>
              </w:rPr>
            </w:pPr>
            <w:r w:rsidRPr="00F50953">
              <w:rPr>
                <w:rFonts w:asciiTheme="majorBidi" w:eastAsia="Calibri" w:hAnsiTheme="majorBidi" w:cstheme="majorBidi"/>
                <w:b/>
                <w:bCs/>
                <w:color w:val="000000"/>
                <w:sz w:val="20"/>
                <w:szCs w:val="20"/>
              </w:rPr>
              <w:t>Thinking of it …..</w:t>
            </w:r>
          </w:p>
        </w:tc>
        <w:tc>
          <w:tcPr>
            <w:tcW w:w="712" w:type="pct"/>
            <w:shd w:val="clear" w:color="auto" w:fill="auto"/>
          </w:tcPr>
          <w:p w:rsidR="00F50953" w:rsidRPr="00F50953" w:rsidRDefault="00F50953" w:rsidP="007C5018">
            <w:pPr>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1.874246</w:t>
            </w:r>
          </w:p>
        </w:tc>
        <w:tc>
          <w:tcPr>
            <w:tcW w:w="1000" w:type="pct"/>
            <w:shd w:val="clear" w:color="auto" w:fill="auto"/>
          </w:tcPr>
          <w:p w:rsidR="00F50953" w:rsidRPr="00F50953" w:rsidRDefault="00F50953" w:rsidP="007C5018">
            <w:pPr>
              <w:jc w:val="center"/>
              <w:rPr>
                <w:rFonts w:asciiTheme="majorBidi" w:eastAsia="Calibri" w:hAnsiTheme="majorBidi" w:cstheme="majorBidi"/>
                <w:b/>
                <w:color w:val="000000"/>
                <w:sz w:val="20"/>
                <w:szCs w:val="20"/>
              </w:rPr>
            </w:pPr>
          </w:p>
        </w:tc>
        <w:tc>
          <w:tcPr>
            <w:tcW w:w="715"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p>
        </w:tc>
        <w:tc>
          <w:tcPr>
            <w:tcW w:w="929"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Style w:val="A0"/>
                <w:rFonts w:asciiTheme="majorBidi" w:eastAsia="Calibri" w:hAnsiTheme="majorBidi" w:cstheme="majorBidi"/>
                <w:sz w:val="20"/>
                <w:szCs w:val="20"/>
              </w:rPr>
              <w:t>I think that it hadn’t happen…</w:t>
            </w:r>
          </w:p>
        </w:tc>
        <w:tc>
          <w:tcPr>
            <w:tcW w:w="71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-.0006137</w:t>
            </w:r>
          </w:p>
        </w:tc>
      </w:tr>
      <w:tr w:rsidR="00F50953" w:rsidRPr="00F50953" w:rsidTr="007C5018">
        <w:tc>
          <w:tcPr>
            <w:tcW w:w="934" w:type="pct"/>
            <w:shd w:val="clear" w:color="auto" w:fill="auto"/>
          </w:tcPr>
          <w:p w:rsidR="00F50953" w:rsidRPr="00F50953" w:rsidRDefault="00F50953" w:rsidP="007C5018">
            <w:pPr>
              <w:jc w:val="center"/>
              <w:rPr>
                <w:rFonts w:asciiTheme="majorBidi" w:eastAsia="Calibri" w:hAnsiTheme="majorBidi" w:cstheme="majorBidi"/>
                <w:b/>
                <w:bCs/>
                <w:color w:val="000000"/>
                <w:sz w:val="20"/>
                <w:szCs w:val="20"/>
              </w:rPr>
            </w:pPr>
          </w:p>
        </w:tc>
        <w:tc>
          <w:tcPr>
            <w:tcW w:w="712" w:type="pct"/>
            <w:shd w:val="clear" w:color="auto" w:fill="auto"/>
          </w:tcPr>
          <w:p w:rsidR="00F50953" w:rsidRPr="00F50953" w:rsidRDefault="00F50953" w:rsidP="007C5018">
            <w:pPr>
              <w:jc w:val="center"/>
              <w:rPr>
                <w:rFonts w:asciiTheme="majorBidi" w:eastAsia="Calibri" w:hAnsiTheme="majorBidi" w:cstheme="majorBidi"/>
                <w:color w:val="000000"/>
                <w:sz w:val="20"/>
                <w:szCs w:val="20"/>
              </w:rPr>
            </w:pPr>
          </w:p>
        </w:tc>
        <w:tc>
          <w:tcPr>
            <w:tcW w:w="1000" w:type="pct"/>
            <w:shd w:val="clear" w:color="auto" w:fill="auto"/>
          </w:tcPr>
          <w:p w:rsidR="00F50953" w:rsidRPr="00F50953" w:rsidRDefault="00F50953" w:rsidP="007C5018">
            <w:pPr>
              <w:jc w:val="center"/>
              <w:rPr>
                <w:rFonts w:asciiTheme="majorBidi" w:eastAsia="Calibri" w:hAnsiTheme="majorBidi" w:cstheme="majorBidi"/>
                <w:b/>
                <w:color w:val="000000"/>
                <w:sz w:val="20"/>
                <w:szCs w:val="20"/>
              </w:rPr>
            </w:pPr>
          </w:p>
        </w:tc>
        <w:tc>
          <w:tcPr>
            <w:tcW w:w="715"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p>
        </w:tc>
        <w:tc>
          <w:tcPr>
            <w:tcW w:w="929"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Style w:val="A0"/>
                <w:rFonts w:asciiTheme="majorBidi" w:eastAsia="Calibri" w:hAnsiTheme="majorBidi" w:cstheme="majorBidi"/>
                <w:sz w:val="20"/>
                <w:szCs w:val="20"/>
              </w:rPr>
              <w:t>I try not to get upset when.…</w:t>
            </w:r>
          </w:p>
        </w:tc>
        <w:tc>
          <w:tcPr>
            <w:tcW w:w="71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.0028343</w:t>
            </w:r>
          </w:p>
        </w:tc>
      </w:tr>
      <w:tr w:rsidR="00F50953" w:rsidRPr="00F50953" w:rsidTr="007C5018">
        <w:tc>
          <w:tcPr>
            <w:tcW w:w="934" w:type="pct"/>
            <w:shd w:val="clear" w:color="auto" w:fill="auto"/>
          </w:tcPr>
          <w:p w:rsidR="00F50953" w:rsidRPr="00F50953" w:rsidRDefault="00F50953" w:rsidP="007C5018">
            <w:pPr>
              <w:jc w:val="center"/>
              <w:rPr>
                <w:rFonts w:asciiTheme="majorBidi" w:eastAsia="Calibri" w:hAnsiTheme="majorBidi" w:cstheme="majorBidi"/>
                <w:b/>
                <w:bCs/>
                <w:color w:val="000000"/>
                <w:sz w:val="20"/>
                <w:szCs w:val="20"/>
              </w:rPr>
            </w:pPr>
          </w:p>
        </w:tc>
        <w:tc>
          <w:tcPr>
            <w:tcW w:w="712" w:type="pct"/>
            <w:shd w:val="clear" w:color="auto" w:fill="auto"/>
          </w:tcPr>
          <w:p w:rsidR="00F50953" w:rsidRPr="00F50953" w:rsidRDefault="00F50953" w:rsidP="007C5018">
            <w:pPr>
              <w:jc w:val="center"/>
              <w:rPr>
                <w:rFonts w:asciiTheme="majorBidi" w:eastAsia="Calibri" w:hAnsiTheme="majorBidi" w:cstheme="majorBidi"/>
                <w:color w:val="000000"/>
                <w:sz w:val="20"/>
                <w:szCs w:val="20"/>
              </w:rPr>
            </w:pPr>
          </w:p>
        </w:tc>
        <w:tc>
          <w:tcPr>
            <w:tcW w:w="1000" w:type="pct"/>
            <w:shd w:val="clear" w:color="auto" w:fill="auto"/>
          </w:tcPr>
          <w:p w:rsidR="00F50953" w:rsidRPr="00F50953" w:rsidRDefault="00F50953" w:rsidP="007C5018">
            <w:pPr>
              <w:jc w:val="center"/>
              <w:rPr>
                <w:rFonts w:asciiTheme="majorBidi" w:eastAsia="Calibri" w:hAnsiTheme="majorBidi" w:cstheme="majorBidi"/>
                <w:b/>
                <w:color w:val="000000"/>
                <w:sz w:val="20"/>
                <w:szCs w:val="20"/>
              </w:rPr>
            </w:pPr>
          </w:p>
        </w:tc>
        <w:tc>
          <w:tcPr>
            <w:tcW w:w="715" w:type="pct"/>
            <w:shd w:val="clear" w:color="auto" w:fill="auto"/>
          </w:tcPr>
          <w:p w:rsidR="00F50953" w:rsidRPr="00F50953" w:rsidRDefault="00F50953" w:rsidP="007C5018">
            <w:pPr>
              <w:jc w:val="center"/>
              <w:rPr>
                <w:rFonts w:asciiTheme="majorBidi" w:eastAsia="Calibri" w:hAnsiTheme="majorBidi" w:cstheme="majorBidi"/>
                <w:b/>
                <w:color w:val="000000"/>
                <w:sz w:val="20"/>
                <w:szCs w:val="20"/>
              </w:rPr>
            </w:pPr>
          </w:p>
        </w:tc>
        <w:tc>
          <w:tcPr>
            <w:tcW w:w="929"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Style w:val="A0"/>
                <w:rFonts w:asciiTheme="majorBidi" w:eastAsia="Calibri" w:hAnsiTheme="majorBidi" w:cstheme="majorBidi"/>
                <w:sz w:val="20"/>
                <w:szCs w:val="20"/>
              </w:rPr>
              <w:t>I felt watchful…</w:t>
            </w:r>
          </w:p>
        </w:tc>
        <w:tc>
          <w:tcPr>
            <w:tcW w:w="710" w:type="pct"/>
            <w:shd w:val="clear" w:color="auto" w:fill="auto"/>
          </w:tcPr>
          <w:p w:rsidR="00F50953" w:rsidRPr="00F50953" w:rsidRDefault="00F50953" w:rsidP="007C5018">
            <w:pPr>
              <w:autoSpaceDE w:val="0"/>
              <w:autoSpaceDN w:val="0"/>
              <w:adjustRightInd w:val="0"/>
              <w:jc w:val="center"/>
              <w:rPr>
                <w:rFonts w:asciiTheme="majorBidi" w:eastAsia="Calibri" w:hAnsiTheme="majorBidi" w:cstheme="majorBidi"/>
                <w:color w:val="000000"/>
                <w:sz w:val="20"/>
                <w:szCs w:val="20"/>
              </w:rPr>
            </w:pPr>
            <w:r w:rsidRPr="00F50953">
              <w:rPr>
                <w:rFonts w:asciiTheme="majorBidi" w:eastAsia="Calibri" w:hAnsiTheme="majorBidi" w:cstheme="majorBidi"/>
                <w:color w:val="000000"/>
                <w:sz w:val="20"/>
                <w:szCs w:val="20"/>
              </w:rPr>
              <w:t>.0011567</w:t>
            </w:r>
          </w:p>
        </w:tc>
      </w:tr>
    </w:tbl>
    <w:p w:rsidR="00F50953" w:rsidRPr="005F4621" w:rsidRDefault="00F50953" w:rsidP="007C5018">
      <w:pPr>
        <w:numPr>
          <w:ilvl w:val="0"/>
          <w:numId w:val="1"/>
        </w:numPr>
        <w:autoSpaceDE w:val="0"/>
        <w:autoSpaceDN w:val="0"/>
        <w:adjustRightInd w:val="0"/>
        <w:spacing w:after="200"/>
        <w:jc w:val="both"/>
        <w:rPr>
          <w:rFonts w:asciiTheme="majorBidi" w:hAnsiTheme="majorBidi" w:cstheme="majorBidi"/>
          <w:sz w:val="18"/>
          <w:szCs w:val="18"/>
        </w:rPr>
      </w:pPr>
      <w:r w:rsidRPr="005F4621">
        <w:rPr>
          <w:rFonts w:asciiTheme="majorBidi" w:hAnsiTheme="majorBidi" w:cstheme="majorBidi"/>
          <w:sz w:val="18"/>
          <w:szCs w:val="18"/>
        </w:rPr>
        <w:t xml:space="preserve">The reference category is media exposure </w:t>
      </w:r>
    </w:p>
    <w:p w:rsidR="00F50953" w:rsidRPr="00F50953" w:rsidRDefault="00F50953" w:rsidP="00F50953">
      <w:pPr>
        <w:autoSpaceDE w:val="0"/>
        <w:autoSpaceDN w:val="0"/>
        <w:adjustRightInd w:val="0"/>
        <w:spacing w:after="200"/>
        <w:jc w:val="both"/>
        <w:rPr>
          <w:rFonts w:asciiTheme="majorBidi" w:hAnsiTheme="majorBidi" w:cstheme="majorBidi"/>
          <w:b/>
          <w:sz w:val="20"/>
          <w:szCs w:val="20"/>
        </w:rPr>
      </w:pPr>
      <w:r w:rsidRPr="00F50953">
        <w:rPr>
          <w:rFonts w:asciiTheme="majorBidi" w:hAnsiTheme="majorBidi" w:cstheme="majorBidi"/>
          <w:b/>
          <w:sz w:val="20"/>
          <w:szCs w:val="20"/>
        </w:rPr>
        <w:t>Intrusion</w:t>
      </w:r>
    </w:p>
    <w:p w:rsidR="00F50953" w:rsidRPr="00F50953" w:rsidRDefault="00F50953" w:rsidP="00F50953">
      <w:pPr>
        <w:spacing w:after="200"/>
        <w:jc w:val="both"/>
        <w:rPr>
          <w:rFonts w:asciiTheme="majorBidi" w:hAnsiTheme="majorBidi" w:cstheme="majorBidi"/>
          <w:b/>
          <w:i/>
          <w:sz w:val="20"/>
          <w:szCs w:val="20"/>
        </w:rPr>
      </w:pPr>
      <w:r w:rsidRPr="00F50953">
        <w:rPr>
          <w:rFonts w:asciiTheme="majorBidi" w:eastAsia="Calibri" w:hAnsiTheme="majorBidi" w:cstheme="majorBidi"/>
          <w:b/>
          <w:i/>
          <w:sz w:val="20"/>
          <w:szCs w:val="20"/>
        </w:rPr>
        <w:t>Any reminder brings back the feeling to exposures</w:t>
      </w:r>
    </w:p>
    <w:p w:rsidR="00F50953" w:rsidRPr="00F50953" w:rsidRDefault="00F50953" w:rsidP="00F50953">
      <w:pPr>
        <w:spacing w:after="200"/>
        <w:jc w:val="both"/>
        <w:rPr>
          <w:rFonts w:asciiTheme="majorBidi" w:hAnsiTheme="majorBidi" w:cstheme="majorBidi"/>
          <w:sz w:val="20"/>
          <w:szCs w:val="20"/>
        </w:rPr>
      </w:pPr>
      <w:r w:rsidRPr="00F50953">
        <w:rPr>
          <w:rFonts w:asciiTheme="majorBidi" w:hAnsiTheme="majorBidi" w:cstheme="majorBidi"/>
          <w:sz w:val="20"/>
          <w:szCs w:val="20"/>
        </w:rPr>
        <w:t>In comparison with media exposure as base category, a person who has personal exposure has 131% higher feelings of exposure, then a person who is informed by someone has 31% lesser feeling of exposures when he is reminded about, lastly a person who knew someone who injured or killed in an attack has 26% higher feelings of exposure after reminder.</w:t>
      </w:r>
    </w:p>
    <w:p w:rsidR="00F50953" w:rsidRPr="00F50953" w:rsidRDefault="00F50953" w:rsidP="00F50953">
      <w:pPr>
        <w:spacing w:after="200"/>
        <w:jc w:val="both"/>
        <w:rPr>
          <w:rFonts w:asciiTheme="majorBidi" w:hAnsiTheme="majorBidi" w:cstheme="majorBidi"/>
          <w:b/>
          <w:i/>
          <w:sz w:val="20"/>
          <w:szCs w:val="20"/>
        </w:rPr>
      </w:pPr>
      <w:r w:rsidRPr="00F50953">
        <w:rPr>
          <w:rFonts w:asciiTheme="majorBidi" w:eastAsia="Calibri" w:hAnsiTheme="majorBidi" w:cstheme="majorBidi"/>
          <w:b/>
          <w:i/>
          <w:sz w:val="20"/>
          <w:szCs w:val="20"/>
        </w:rPr>
        <w:lastRenderedPageBreak/>
        <w:t>Feeling trouble in staying or falling asleep</w:t>
      </w:r>
    </w:p>
    <w:p w:rsidR="00F50953" w:rsidRPr="00F50953" w:rsidRDefault="00F50953" w:rsidP="00F50953">
      <w:pPr>
        <w:spacing w:after="200"/>
        <w:jc w:val="both"/>
        <w:rPr>
          <w:rFonts w:asciiTheme="majorBidi" w:hAnsiTheme="majorBidi" w:cstheme="majorBidi"/>
          <w:sz w:val="20"/>
          <w:szCs w:val="20"/>
        </w:rPr>
      </w:pPr>
      <w:r w:rsidRPr="00F50953">
        <w:rPr>
          <w:rFonts w:asciiTheme="majorBidi" w:hAnsiTheme="majorBidi" w:cstheme="majorBidi"/>
          <w:sz w:val="20"/>
          <w:szCs w:val="20"/>
        </w:rPr>
        <w:t xml:space="preserve">It is unveiled, in comparison with media, that a person having personal exposure has 33% more trouble in falling asleep.  Then a person who knew someone who is injured or killed has 2% lesser troubles regarding asleep. Next a person who is informed by someone has 31% lesser problems in falling or staying asleep. </w:t>
      </w:r>
    </w:p>
    <w:p w:rsidR="00F50953" w:rsidRPr="00F50953" w:rsidRDefault="00F50953" w:rsidP="00F50953">
      <w:pPr>
        <w:spacing w:after="200"/>
        <w:jc w:val="both"/>
        <w:rPr>
          <w:rFonts w:asciiTheme="majorBidi" w:hAnsiTheme="majorBidi" w:cstheme="majorBidi"/>
          <w:b/>
          <w:i/>
          <w:sz w:val="20"/>
          <w:szCs w:val="20"/>
        </w:rPr>
      </w:pPr>
      <w:r w:rsidRPr="00F50953">
        <w:rPr>
          <w:rFonts w:asciiTheme="majorBidi" w:hAnsiTheme="majorBidi" w:cstheme="majorBidi"/>
          <w:b/>
          <w:i/>
          <w:sz w:val="20"/>
          <w:szCs w:val="20"/>
        </w:rPr>
        <w:t>I found myself feeling as I was gone back at that Time</w:t>
      </w:r>
    </w:p>
    <w:p w:rsidR="00F50953" w:rsidRPr="00F50953" w:rsidRDefault="00F50953" w:rsidP="00F50953">
      <w:pPr>
        <w:spacing w:after="200"/>
        <w:jc w:val="both"/>
        <w:rPr>
          <w:rFonts w:asciiTheme="majorBidi" w:hAnsiTheme="majorBidi" w:cstheme="majorBidi"/>
          <w:sz w:val="20"/>
          <w:szCs w:val="20"/>
        </w:rPr>
      </w:pPr>
      <w:r w:rsidRPr="00F50953">
        <w:rPr>
          <w:rFonts w:asciiTheme="majorBidi" w:hAnsiTheme="majorBidi" w:cstheme="majorBidi"/>
          <w:sz w:val="20"/>
          <w:szCs w:val="20"/>
        </w:rPr>
        <w:t>Feelings as victim has gone back at that time, a person who is informed by someone has 8% higher alike feelings comparing to media exposure, a person having personal exposure has 138% higher alike feelings than a person having media exposure and a person knew someone who injured or killed in an attack has 78% higher alike feelings.</w:t>
      </w:r>
    </w:p>
    <w:p w:rsidR="00F50953" w:rsidRPr="00F50953" w:rsidRDefault="00F50953" w:rsidP="00F50953">
      <w:pPr>
        <w:spacing w:after="200"/>
        <w:jc w:val="both"/>
        <w:rPr>
          <w:rFonts w:asciiTheme="majorBidi" w:hAnsiTheme="majorBidi" w:cstheme="majorBidi"/>
          <w:b/>
          <w:i/>
          <w:sz w:val="20"/>
          <w:szCs w:val="20"/>
        </w:rPr>
      </w:pPr>
      <w:r w:rsidRPr="00F50953">
        <w:rPr>
          <w:rFonts w:asciiTheme="majorBidi" w:eastAsia="Calibri" w:hAnsiTheme="majorBidi" w:cstheme="majorBidi"/>
          <w:b/>
          <w:i/>
          <w:sz w:val="20"/>
          <w:szCs w:val="20"/>
        </w:rPr>
        <w:t>I had strong feelings about exposures</w:t>
      </w:r>
    </w:p>
    <w:p w:rsidR="00F50953" w:rsidRPr="00F50953" w:rsidRDefault="00F50953" w:rsidP="00F50953">
      <w:pPr>
        <w:spacing w:after="200"/>
        <w:jc w:val="both"/>
        <w:rPr>
          <w:rFonts w:asciiTheme="majorBidi" w:hAnsiTheme="majorBidi" w:cstheme="majorBidi"/>
          <w:sz w:val="20"/>
          <w:szCs w:val="20"/>
        </w:rPr>
      </w:pPr>
      <w:r w:rsidRPr="00F50953">
        <w:rPr>
          <w:rFonts w:asciiTheme="majorBidi" w:hAnsiTheme="majorBidi" w:cstheme="majorBidi"/>
          <w:sz w:val="20"/>
          <w:szCs w:val="20"/>
        </w:rPr>
        <w:t>In comparison with media exposure, a person knew someone who killed or injured has 57% more strong feelings, moreover person having personal exposure has 3% less strong feelings and a person who in informed by someone has 3% less strong feelings.</w:t>
      </w:r>
    </w:p>
    <w:p w:rsidR="00F50953" w:rsidRPr="00F50953" w:rsidRDefault="00F50953" w:rsidP="00F50953">
      <w:pPr>
        <w:spacing w:after="200"/>
        <w:jc w:val="both"/>
        <w:rPr>
          <w:rFonts w:asciiTheme="majorBidi" w:hAnsiTheme="majorBidi" w:cstheme="majorBidi"/>
          <w:b/>
          <w:i/>
          <w:sz w:val="20"/>
          <w:szCs w:val="20"/>
        </w:rPr>
      </w:pPr>
      <w:r w:rsidRPr="00F50953">
        <w:rPr>
          <w:rFonts w:asciiTheme="majorBidi" w:eastAsia="Calibri" w:hAnsiTheme="majorBidi" w:cstheme="majorBidi"/>
          <w:b/>
          <w:i/>
          <w:sz w:val="20"/>
          <w:szCs w:val="20"/>
        </w:rPr>
        <w:t>Thinking of it when I didn’t mean to</w:t>
      </w:r>
    </w:p>
    <w:p w:rsidR="00F50953" w:rsidRPr="00F50953" w:rsidRDefault="00F50953" w:rsidP="00F50953">
      <w:pPr>
        <w:spacing w:after="200"/>
        <w:jc w:val="both"/>
        <w:rPr>
          <w:rFonts w:asciiTheme="majorBidi" w:hAnsiTheme="majorBidi" w:cstheme="majorBidi"/>
          <w:sz w:val="20"/>
          <w:szCs w:val="20"/>
        </w:rPr>
      </w:pPr>
      <w:r w:rsidRPr="00F50953">
        <w:rPr>
          <w:rFonts w:asciiTheme="majorBidi" w:hAnsiTheme="majorBidi" w:cstheme="majorBidi"/>
          <w:sz w:val="20"/>
          <w:szCs w:val="20"/>
        </w:rPr>
        <w:t>A person having personal exposure to an attack has 187% more feelings than a person having media exposure to an attack, a person who in informed by someone has 1% less likely feelings when he didn’t mean it, however a person who knew someone  injured or killed has 4% less feelings comparatively.</w:t>
      </w:r>
    </w:p>
    <w:p w:rsidR="00F50953" w:rsidRPr="00F50953" w:rsidRDefault="00F50953" w:rsidP="00F50953">
      <w:pPr>
        <w:spacing w:after="200"/>
        <w:jc w:val="both"/>
        <w:rPr>
          <w:rFonts w:asciiTheme="majorBidi" w:hAnsiTheme="majorBidi" w:cstheme="majorBidi"/>
          <w:b/>
          <w:sz w:val="20"/>
          <w:szCs w:val="20"/>
        </w:rPr>
      </w:pPr>
      <w:r w:rsidRPr="00F50953">
        <w:rPr>
          <w:rFonts w:asciiTheme="majorBidi" w:hAnsiTheme="majorBidi" w:cstheme="majorBidi"/>
          <w:b/>
          <w:sz w:val="20"/>
          <w:szCs w:val="20"/>
        </w:rPr>
        <w:t>Hyper Arousal</w:t>
      </w:r>
    </w:p>
    <w:p w:rsidR="00F50953" w:rsidRPr="00F50953" w:rsidRDefault="00F50953" w:rsidP="00F50953">
      <w:pPr>
        <w:autoSpaceDE w:val="0"/>
        <w:autoSpaceDN w:val="0"/>
        <w:adjustRightInd w:val="0"/>
        <w:spacing w:after="200"/>
        <w:jc w:val="both"/>
        <w:rPr>
          <w:rFonts w:asciiTheme="majorBidi" w:hAnsiTheme="majorBidi" w:cstheme="majorBidi"/>
          <w:sz w:val="20"/>
          <w:szCs w:val="20"/>
        </w:rPr>
      </w:pPr>
      <w:r w:rsidRPr="00F50953">
        <w:rPr>
          <w:rFonts w:asciiTheme="majorBidi" w:hAnsiTheme="majorBidi" w:cstheme="majorBidi"/>
          <w:sz w:val="20"/>
          <w:szCs w:val="20"/>
        </w:rPr>
        <w:t xml:space="preserve">In hyper arousal section of analysis, the base category is the same as media exposure.  </w:t>
      </w:r>
    </w:p>
    <w:p w:rsidR="00F50953" w:rsidRPr="00F50953" w:rsidRDefault="00F50953" w:rsidP="00F50953">
      <w:pPr>
        <w:spacing w:after="200"/>
        <w:jc w:val="both"/>
        <w:rPr>
          <w:rFonts w:asciiTheme="majorBidi" w:hAnsiTheme="majorBidi" w:cstheme="majorBidi"/>
          <w:b/>
          <w:i/>
          <w:sz w:val="20"/>
          <w:szCs w:val="20"/>
        </w:rPr>
      </w:pPr>
      <w:r w:rsidRPr="00F50953">
        <w:rPr>
          <w:rStyle w:val="A0"/>
          <w:rFonts w:asciiTheme="majorBidi" w:eastAsia="Calibri" w:hAnsiTheme="majorBidi" w:cstheme="majorBidi"/>
          <w:b/>
          <w:i/>
          <w:sz w:val="20"/>
          <w:szCs w:val="20"/>
        </w:rPr>
        <w:t>Exposures make me angry and irritable</w:t>
      </w:r>
    </w:p>
    <w:p w:rsidR="00F50953" w:rsidRPr="00F50953" w:rsidRDefault="00F50953" w:rsidP="00F50953">
      <w:pPr>
        <w:spacing w:after="200"/>
        <w:jc w:val="both"/>
        <w:rPr>
          <w:rStyle w:val="A0"/>
          <w:rFonts w:asciiTheme="majorBidi" w:eastAsia="Calibri" w:hAnsiTheme="majorBidi" w:cstheme="majorBidi"/>
          <w:sz w:val="20"/>
          <w:szCs w:val="20"/>
        </w:rPr>
      </w:pPr>
      <w:r w:rsidRPr="00F50953">
        <w:rPr>
          <w:rStyle w:val="A0"/>
          <w:rFonts w:asciiTheme="majorBidi" w:eastAsia="Calibri" w:hAnsiTheme="majorBidi" w:cstheme="majorBidi"/>
          <w:sz w:val="20"/>
          <w:szCs w:val="20"/>
        </w:rPr>
        <w:t xml:space="preserve">Weighing against media exposure, a person with personal exposure to an attack is 1% more likely to get angry and irritable because of the exposure, further, a person who knew someone injured or killed in an attack is 6% less likely angry and irritable, lastly a person who is informed by someone about an attack is 1% less likely angry and irritable. Similarly, a study conducted in Karachi (2011) provided evidence that irritability is most common symptoms among terrorist victims. </w:t>
      </w:r>
    </w:p>
    <w:p w:rsidR="00F50953" w:rsidRPr="00F50953" w:rsidRDefault="00F50953" w:rsidP="00F50953">
      <w:pPr>
        <w:spacing w:after="200"/>
        <w:jc w:val="both"/>
        <w:rPr>
          <w:rFonts w:asciiTheme="majorBidi" w:hAnsiTheme="majorBidi" w:cstheme="majorBidi"/>
          <w:b/>
          <w:i/>
          <w:sz w:val="20"/>
          <w:szCs w:val="20"/>
        </w:rPr>
      </w:pPr>
      <w:r w:rsidRPr="00F50953">
        <w:rPr>
          <w:rStyle w:val="A0"/>
          <w:rFonts w:asciiTheme="majorBidi" w:eastAsia="Calibri" w:hAnsiTheme="majorBidi" w:cstheme="majorBidi"/>
          <w:b/>
          <w:i/>
          <w:sz w:val="20"/>
          <w:szCs w:val="20"/>
        </w:rPr>
        <w:t>I had problems in concentrating on things</w:t>
      </w:r>
    </w:p>
    <w:p w:rsidR="00F50953" w:rsidRDefault="00F50953" w:rsidP="00F50953">
      <w:pPr>
        <w:spacing w:after="200"/>
        <w:jc w:val="both"/>
        <w:rPr>
          <w:rFonts w:asciiTheme="majorBidi" w:hAnsiTheme="majorBidi" w:cstheme="majorBidi"/>
          <w:sz w:val="20"/>
          <w:szCs w:val="20"/>
        </w:rPr>
      </w:pPr>
      <w:r w:rsidRPr="00F50953">
        <w:rPr>
          <w:rFonts w:asciiTheme="majorBidi" w:hAnsiTheme="majorBidi" w:cstheme="majorBidi"/>
          <w:sz w:val="20"/>
          <w:szCs w:val="20"/>
        </w:rPr>
        <w:t xml:space="preserve">Analyzing media exposure to other exposures; a person who knew someone injured or killed in an attack and a person with personal exposure has both 1% more concentration problems. In contrast a person who is informed by someone has 9% less concentration problems.  </w:t>
      </w:r>
    </w:p>
    <w:p w:rsidR="007C5018" w:rsidRPr="00F50953" w:rsidRDefault="007C5018" w:rsidP="00F50953">
      <w:pPr>
        <w:spacing w:after="200"/>
        <w:jc w:val="both"/>
        <w:rPr>
          <w:rFonts w:asciiTheme="majorBidi" w:hAnsiTheme="majorBidi" w:cstheme="majorBidi"/>
          <w:sz w:val="20"/>
          <w:szCs w:val="20"/>
        </w:rPr>
      </w:pPr>
    </w:p>
    <w:p w:rsidR="00F50953" w:rsidRPr="00F50953" w:rsidRDefault="00F50953" w:rsidP="00F50953">
      <w:pPr>
        <w:spacing w:after="200"/>
        <w:jc w:val="both"/>
        <w:rPr>
          <w:rFonts w:asciiTheme="majorBidi" w:hAnsiTheme="majorBidi" w:cstheme="majorBidi"/>
          <w:b/>
          <w:i/>
          <w:sz w:val="20"/>
          <w:szCs w:val="20"/>
        </w:rPr>
      </w:pPr>
      <w:r w:rsidRPr="00F50953">
        <w:rPr>
          <w:rStyle w:val="A0"/>
          <w:rFonts w:asciiTheme="majorBidi" w:eastAsia="Calibri" w:hAnsiTheme="majorBidi" w:cstheme="majorBidi"/>
          <w:b/>
          <w:i/>
          <w:sz w:val="20"/>
          <w:szCs w:val="20"/>
        </w:rPr>
        <w:lastRenderedPageBreak/>
        <w:t xml:space="preserve">Reminders caused to sweating, trouble in breathing, vomiting, or speeding </w:t>
      </w:r>
      <w:proofErr w:type="spellStart"/>
      <w:r w:rsidRPr="00F50953">
        <w:rPr>
          <w:rStyle w:val="A0"/>
          <w:rFonts w:asciiTheme="majorBidi" w:eastAsia="Calibri" w:hAnsiTheme="majorBidi" w:cstheme="majorBidi"/>
          <w:b/>
          <w:i/>
          <w:sz w:val="20"/>
          <w:szCs w:val="20"/>
        </w:rPr>
        <w:t>heart beat</w:t>
      </w:r>
      <w:proofErr w:type="spellEnd"/>
      <w:r w:rsidRPr="00F50953">
        <w:rPr>
          <w:rStyle w:val="A0"/>
          <w:rFonts w:asciiTheme="majorBidi" w:eastAsia="Calibri" w:hAnsiTheme="majorBidi" w:cstheme="majorBidi"/>
          <w:b/>
          <w:i/>
          <w:sz w:val="20"/>
          <w:szCs w:val="20"/>
        </w:rPr>
        <w:t>.</w:t>
      </w:r>
    </w:p>
    <w:p w:rsidR="00F50953" w:rsidRPr="00F50953" w:rsidRDefault="00F50953" w:rsidP="00F50953">
      <w:pPr>
        <w:spacing w:after="200"/>
        <w:jc w:val="both"/>
        <w:rPr>
          <w:rFonts w:asciiTheme="majorBidi" w:hAnsiTheme="majorBidi" w:cstheme="majorBidi"/>
          <w:sz w:val="20"/>
          <w:szCs w:val="20"/>
        </w:rPr>
      </w:pPr>
      <w:r w:rsidRPr="00F50953">
        <w:rPr>
          <w:rFonts w:asciiTheme="majorBidi" w:hAnsiTheme="majorBidi" w:cstheme="majorBidi"/>
          <w:sz w:val="20"/>
          <w:szCs w:val="20"/>
        </w:rPr>
        <w:t>A person having personal exposure has faced 4% more physical reactions as compare to a person who has media exposure to terrorist attack when he is reminded of exposure, furthermore, a person knew someone who injured or killed in an attack has faced 2% less physical reactions and a person who is informed by someone has faced 1% less physical reactions.</w:t>
      </w:r>
    </w:p>
    <w:p w:rsidR="00F50953" w:rsidRPr="00F50953" w:rsidRDefault="00F50953" w:rsidP="00F50953">
      <w:pPr>
        <w:spacing w:after="200"/>
        <w:jc w:val="both"/>
        <w:rPr>
          <w:rFonts w:asciiTheme="majorBidi" w:hAnsiTheme="majorBidi" w:cstheme="majorBidi"/>
          <w:b/>
          <w:sz w:val="20"/>
          <w:szCs w:val="20"/>
        </w:rPr>
      </w:pPr>
      <w:r w:rsidRPr="00F50953">
        <w:rPr>
          <w:rFonts w:asciiTheme="majorBidi" w:hAnsiTheme="majorBidi" w:cstheme="majorBidi"/>
          <w:b/>
          <w:sz w:val="20"/>
          <w:szCs w:val="20"/>
        </w:rPr>
        <w:t>Avoidance</w:t>
      </w:r>
    </w:p>
    <w:p w:rsidR="00F50953" w:rsidRPr="00F50953" w:rsidRDefault="00F50953" w:rsidP="00F50953">
      <w:pPr>
        <w:spacing w:after="200"/>
        <w:jc w:val="both"/>
        <w:rPr>
          <w:rStyle w:val="A0"/>
          <w:rFonts w:asciiTheme="majorBidi" w:eastAsia="Calibri" w:hAnsiTheme="majorBidi" w:cstheme="majorBidi"/>
          <w:b/>
          <w:i/>
          <w:sz w:val="20"/>
          <w:szCs w:val="20"/>
        </w:rPr>
      </w:pPr>
      <w:r w:rsidRPr="00F50953">
        <w:rPr>
          <w:rStyle w:val="A0"/>
          <w:rFonts w:asciiTheme="majorBidi" w:eastAsia="Calibri" w:hAnsiTheme="majorBidi" w:cstheme="majorBidi"/>
          <w:b/>
          <w:i/>
          <w:sz w:val="20"/>
          <w:szCs w:val="20"/>
        </w:rPr>
        <w:t xml:space="preserve"> I try that I don’t talk about that exposures</w:t>
      </w:r>
    </w:p>
    <w:p w:rsidR="00F50953" w:rsidRPr="00F50953" w:rsidRDefault="00F50953" w:rsidP="00F50953">
      <w:pPr>
        <w:spacing w:after="200"/>
        <w:jc w:val="both"/>
        <w:rPr>
          <w:rFonts w:asciiTheme="majorBidi" w:hAnsiTheme="majorBidi" w:cstheme="majorBidi"/>
          <w:sz w:val="20"/>
          <w:szCs w:val="20"/>
        </w:rPr>
      </w:pPr>
      <w:r w:rsidRPr="00F50953">
        <w:rPr>
          <w:rFonts w:asciiTheme="majorBidi" w:hAnsiTheme="majorBidi" w:cstheme="majorBidi"/>
          <w:sz w:val="20"/>
          <w:szCs w:val="20"/>
        </w:rPr>
        <w:t xml:space="preserve">A person who is informed by someone tried 1% more not to talk about the exposure comparing to media exposure, a person who knew someone injured or killed in an attack tried 1% more, and a person having personal exposure has tried 1% more not to talk about that exposure. </w:t>
      </w:r>
    </w:p>
    <w:p w:rsidR="00F50953" w:rsidRPr="00F50953" w:rsidRDefault="00F50953" w:rsidP="00F50953">
      <w:pPr>
        <w:spacing w:after="200"/>
        <w:jc w:val="both"/>
        <w:rPr>
          <w:rStyle w:val="A0"/>
          <w:rFonts w:asciiTheme="majorBidi" w:eastAsia="Calibri" w:hAnsiTheme="majorBidi" w:cstheme="majorBidi"/>
          <w:b/>
          <w:i/>
          <w:sz w:val="20"/>
          <w:szCs w:val="20"/>
        </w:rPr>
      </w:pPr>
      <w:r w:rsidRPr="00F50953">
        <w:rPr>
          <w:rStyle w:val="A0"/>
          <w:rFonts w:asciiTheme="majorBidi" w:eastAsia="Calibri" w:hAnsiTheme="majorBidi" w:cstheme="majorBidi"/>
          <w:b/>
          <w:i/>
          <w:sz w:val="20"/>
          <w:szCs w:val="20"/>
        </w:rPr>
        <w:t>I try to remove that exposure to my memory</w:t>
      </w:r>
    </w:p>
    <w:p w:rsidR="00F50953" w:rsidRPr="00F50953" w:rsidRDefault="00F50953" w:rsidP="00F50953">
      <w:pPr>
        <w:spacing w:after="200"/>
        <w:jc w:val="both"/>
        <w:rPr>
          <w:rFonts w:asciiTheme="majorBidi" w:hAnsiTheme="majorBidi" w:cstheme="majorBidi"/>
          <w:sz w:val="20"/>
          <w:szCs w:val="20"/>
        </w:rPr>
      </w:pPr>
      <w:r w:rsidRPr="00F50953">
        <w:rPr>
          <w:rFonts w:asciiTheme="majorBidi" w:hAnsiTheme="majorBidi" w:cstheme="majorBidi"/>
          <w:sz w:val="20"/>
          <w:szCs w:val="20"/>
        </w:rPr>
        <w:t>In comparison with media exposure, a person having personal exposure has tried 4% more try to remove that exposure to his memory, a person who is informed by someone 3% lesser try to remove the exposure from memory in comparison with media exposure, a person who knew someone injured or killed in an attack tried 1% more.</w:t>
      </w:r>
    </w:p>
    <w:p w:rsidR="00F50953" w:rsidRPr="00F50953" w:rsidRDefault="00F50953" w:rsidP="00F50953">
      <w:pPr>
        <w:spacing w:after="200"/>
        <w:jc w:val="both"/>
        <w:rPr>
          <w:rStyle w:val="A0"/>
          <w:rFonts w:asciiTheme="majorBidi" w:eastAsia="Calibri" w:hAnsiTheme="majorBidi" w:cstheme="majorBidi"/>
          <w:b/>
          <w:i/>
          <w:sz w:val="20"/>
          <w:szCs w:val="20"/>
        </w:rPr>
      </w:pPr>
      <w:r w:rsidRPr="00F50953">
        <w:rPr>
          <w:rStyle w:val="A0"/>
          <w:rFonts w:asciiTheme="majorBidi" w:eastAsia="Calibri" w:hAnsiTheme="majorBidi" w:cstheme="majorBidi"/>
          <w:b/>
          <w:i/>
          <w:sz w:val="20"/>
          <w:szCs w:val="20"/>
        </w:rPr>
        <w:t>I try to stay away from reminding that exposures</w:t>
      </w:r>
    </w:p>
    <w:p w:rsidR="00F50953" w:rsidRPr="00F50953" w:rsidRDefault="00F50953" w:rsidP="00F50953">
      <w:pPr>
        <w:spacing w:after="200"/>
        <w:jc w:val="both"/>
        <w:rPr>
          <w:rFonts w:asciiTheme="majorBidi" w:hAnsiTheme="majorBidi" w:cstheme="majorBidi"/>
          <w:sz w:val="20"/>
          <w:szCs w:val="20"/>
        </w:rPr>
      </w:pPr>
      <w:r w:rsidRPr="00F50953">
        <w:rPr>
          <w:rFonts w:asciiTheme="majorBidi" w:hAnsiTheme="majorBidi" w:cstheme="majorBidi"/>
          <w:sz w:val="20"/>
          <w:szCs w:val="20"/>
        </w:rPr>
        <w:t xml:space="preserve">A person who is informed by someone tried 6% lesser to stay away from reminding that exposure in comparison with media exposure, then a person having personal exposure has tried 1% lesser to stay away and a person knew someone who injured or killed in an attack tried 3% more to stay away. </w:t>
      </w:r>
    </w:p>
    <w:p w:rsidR="00F50953" w:rsidRPr="00F50953" w:rsidRDefault="00F50953" w:rsidP="00F50953">
      <w:pPr>
        <w:spacing w:after="200"/>
        <w:jc w:val="both"/>
        <w:rPr>
          <w:rStyle w:val="A0"/>
          <w:rFonts w:asciiTheme="majorBidi" w:eastAsia="Calibri" w:hAnsiTheme="majorBidi" w:cstheme="majorBidi"/>
          <w:b/>
          <w:i/>
          <w:sz w:val="20"/>
          <w:szCs w:val="20"/>
        </w:rPr>
      </w:pPr>
      <w:r w:rsidRPr="00F50953">
        <w:rPr>
          <w:rStyle w:val="A0"/>
          <w:rFonts w:asciiTheme="majorBidi" w:eastAsia="Calibri" w:hAnsiTheme="majorBidi" w:cstheme="majorBidi"/>
          <w:b/>
          <w:i/>
          <w:sz w:val="20"/>
          <w:szCs w:val="20"/>
        </w:rPr>
        <w:t>I aware that I had strong feeling about that incident and I couldn’t deal with it</w:t>
      </w:r>
    </w:p>
    <w:p w:rsidR="00F50953" w:rsidRPr="00F50953" w:rsidRDefault="00F50953" w:rsidP="00F50953">
      <w:pPr>
        <w:spacing w:after="200"/>
        <w:jc w:val="both"/>
        <w:rPr>
          <w:rStyle w:val="A0"/>
          <w:rFonts w:asciiTheme="majorBidi" w:eastAsia="Calibri" w:hAnsiTheme="majorBidi" w:cstheme="majorBidi"/>
          <w:sz w:val="20"/>
          <w:szCs w:val="20"/>
        </w:rPr>
      </w:pPr>
      <w:r w:rsidRPr="00F50953">
        <w:rPr>
          <w:rStyle w:val="A0"/>
          <w:rFonts w:asciiTheme="majorBidi" w:eastAsia="Calibri" w:hAnsiTheme="majorBidi" w:cstheme="majorBidi"/>
          <w:sz w:val="20"/>
          <w:szCs w:val="20"/>
        </w:rPr>
        <w:t xml:space="preserve">Comparing to media exposure, A person who is informed by someone 4% less likely admitted that he had strong feelings and he could not deal with it, nevertheless a person having personal exposure 1% more likely admitted the fact that he could not deal with strong feelings and lastly a person knew someone who injured or killed 2% less likely admitted that he had strong feelings.  </w:t>
      </w:r>
    </w:p>
    <w:p w:rsidR="00F50953" w:rsidRPr="00F50953" w:rsidRDefault="00F50953" w:rsidP="00F50953">
      <w:pPr>
        <w:spacing w:after="200"/>
        <w:jc w:val="both"/>
        <w:rPr>
          <w:rStyle w:val="A0"/>
          <w:rFonts w:asciiTheme="majorBidi" w:eastAsia="Calibri" w:hAnsiTheme="majorBidi" w:cstheme="majorBidi"/>
          <w:b/>
          <w:i/>
          <w:sz w:val="20"/>
          <w:szCs w:val="20"/>
        </w:rPr>
      </w:pPr>
      <w:r w:rsidRPr="00F50953">
        <w:rPr>
          <w:rStyle w:val="A0"/>
          <w:rFonts w:asciiTheme="majorBidi" w:eastAsia="Calibri" w:hAnsiTheme="majorBidi" w:cstheme="majorBidi"/>
          <w:b/>
          <w:i/>
          <w:sz w:val="20"/>
          <w:szCs w:val="20"/>
        </w:rPr>
        <w:t>I think that it hadn’t happened to me or it was not real</w:t>
      </w:r>
    </w:p>
    <w:p w:rsidR="00F50953" w:rsidRDefault="00F50953" w:rsidP="00F50953">
      <w:pPr>
        <w:spacing w:after="200"/>
        <w:jc w:val="both"/>
        <w:rPr>
          <w:rStyle w:val="A0"/>
          <w:rFonts w:asciiTheme="majorBidi" w:eastAsia="Calibri" w:hAnsiTheme="majorBidi" w:cstheme="majorBidi"/>
          <w:sz w:val="20"/>
          <w:szCs w:val="20"/>
        </w:rPr>
      </w:pPr>
      <w:r w:rsidRPr="00F50953">
        <w:rPr>
          <w:rStyle w:val="A0"/>
          <w:rFonts w:asciiTheme="majorBidi" w:eastAsia="Calibri" w:hAnsiTheme="majorBidi" w:cstheme="majorBidi"/>
          <w:sz w:val="20"/>
          <w:szCs w:val="20"/>
        </w:rPr>
        <w:t>Put side by side to media exposure with other exposures, a person having personal exposure 6% less likely thought that he had not such exposure in his/her life, a person who is informed by someone is 4% less likely thought that it had not happened to him/her, a person knew someone who injured or killed is 1% less likely thought that exposure had not happened to me.</w:t>
      </w:r>
    </w:p>
    <w:p w:rsidR="007C5018" w:rsidRPr="00F50953" w:rsidRDefault="007C5018" w:rsidP="00F50953">
      <w:pPr>
        <w:spacing w:after="200"/>
        <w:jc w:val="both"/>
        <w:rPr>
          <w:rStyle w:val="A0"/>
          <w:rFonts w:asciiTheme="majorBidi" w:eastAsia="Calibri" w:hAnsiTheme="majorBidi" w:cstheme="majorBidi"/>
          <w:sz w:val="20"/>
          <w:szCs w:val="20"/>
        </w:rPr>
      </w:pPr>
    </w:p>
    <w:p w:rsidR="00F50953" w:rsidRPr="00F50953" w:rsidRDefault="00F50953" w:rsidP="00F50953">
      <w:pPr>
        <w:spacing w:after="200"/>
        <w:jc w:val="both"/>
        <w:rPr>
          <w:rFonts w:asciiTheme="majorBidi" w:hAnsiTheme="majorBidi" w:cstheme="majorBidi"/>
          <w:b/>
          <w:i/>
          <w:sz w:val="20"/>
          <w:szCs w:val="20"/>
        </w:rPr>
      </w:pPr>
      <w:r w:rsidRPr="00F50953">
        <w:rPr>
          <w:rStyle w:val="A0"/>
          <w:rFonts w:asciiTheme="majorBidi" w:eastAsia="Calibri" w:hAnsiTheme="majorBidi" w:cstheme="majorBidi"/>
          <w:b/>
          <w:i/>
          <w:sz w:val="20"/>
          <w:szCs w:val="20"/>
        </w:rPr>
        <w:lastRenderedPageBreak/>
        <w:t>I try not to get upset when I am reminded about it</w:t>
      </w:r>
    </w:p>
    <w:p w:rsidR="00F50953" w:rsidRPr="00F50953" w:rsidRDefault="00F50953" w:rsidP="00F50953">
      <w:pPr>
        <w:spacing w:after="200"/>
        <w:jc w:val="both"/>
        <w:rPr>
          <w:rStyle w:val="A0"/>
          <w:rFonts w:asciiTheme="majorBidi" w:eastAsia="Calibri" w:hAnsiTheme="majorBidi" w:cstheme="majorBidi"/>
          <w:sz w:val="20"/>
          <w:szCs w:val="20"/>
        </w:rPr>
      </w:pPr>
      <w:r w:rsidRPr="00F50953">
        <w:rPr>
          <w:rStyle w:val="A0"/>
          <w:rFonts w:asciiTheme="majorBidi" w:eastAsia="Calibri" w:hAnsiTheme="majorBidi" w:cstheme="majorBidi"/>
          <w:sz w:val="20"/>
          <w:szCs w:val="20"/>
        </w:rPr>
        <w:t>Comparing to media exposure, a person who is informed by someone is 5% less likely tried not to upset when he is reminded about exposure. a person having personal exposure 2% more tried not to upset when he is reminded about exposure and a person knew someone who injured or killed is 2% less likely tried not to upset when he is reminded about exposure.</w:t>
      </w:r>
    </w:p>
    <w:p w:rsidR="00F50953" w:rsidRPr="00F50953" w:rsidRDefault="00F50953" w:rsidP="00F50953">
      <w:pPr>
        <w:spacing w:after="200"/>
        <w:jc w:val="both"/>
        <w:rPr>
          <w:rStyle w:val="A0"/>
          <w:rFonts w:asciiTheme="majorBidi" w:eastAsia="Calibri" w:hAnsiTheme="majorBidi" w:cstheme="majorBidi"/>
          <w:b/>
          <w:i/>
          <w:sz w:val="20"/>
          <w:szCs w:val="20"/>
        </w:rPr>
      </w:pPr>
      <w:r w:rsidRPr="00F50953">
        <w:rPr>
          <w:rStyle w:val="A0"/>
          <w:rFonts w:asciiTheme="majorBidi" w:eastAsia="Calibri" w:hAnsiTheme="majorBidi" w:cstheme="majorBidi"/>
          <w:b/>
          <w:i/>
          <w:sz w:val="20"/>
          <w:szCs w:val="20"/>
        </w:rPr>
        <w:t>I felt watchful after it</w:t>
      </w:r>
    </w:p>
    <w:p w:rsidR="00F50953" w:rsidRPr="00F50953" w:rsidRDefault="00F50953" w:rsidP="00F50953">
      <w:pPr>
        <w:spacing w:after="200"/>
        <w:jc w:val="both"/>
        <w:rPr>
          <w:rStyle w:val="A0"/>
          <w:rFonts w:asciiTheme="majorBidi" w:eastAsia="Calibri" w:hAnsiTheme="majorBidi" w:cstheme="majorBidi"/>
          <w:sz w:val="20"/>
          <w:szCs w:val="20"/>
        </w:rPr>
      </w:pPr>
      <w:r w:rsidRPr="00F50953">
        <w:rPr>
          <w:rStyle w:val="A0"/>
          <w:rFonts w:asciiTheme="majorBidi" w:eastAsia="Calibri" w:hAnsiTheme="majorBidi" w:cstheme="majorBidi"/>
          <w:sz w:val="20"/>
          <w:szCs w:val="20"/>
        </w:rPr>
        <w:t>A person knew someone who injured or killed 2% more likely feel watchful comparing to media exposure. Then a person who is informed by someone is 5% less likely feel watchful. Next a person having personal exposure 1% more likely feels watchful.</w:t>
      </w:r>
    </w:p>
    <w:p w:rsidR="00F50953" w:rsidRPr="00F50953" w:rsidRDefault="00F50953" w:rsidP="00F50953">
      <w:pPr>
        <w:autoSpaceDE w:val="0"/>
        <w:autoSpaceDN w:val="0"/>
        <w:adjustRightInd w:val="0"/>
        <w:spacing w:after="200"/>
        <w:jc w:val="both"/>
        <w:rPr>
          <w:rFonts w:asciiTheme="majorBidi" w:hAnsiTheme="majorBidi" w:cstheme="majorBidi"/>
          <w:b/>
          <w:sz w:val="20"/>
          <w:szCs w:val="20"/>
        </w:rPr>
      </w:pPr>
      <w:r w:rsidRPr="00F50953">
        <w:rPr>
          <w:rFonts w:asciiTheme="majorBidi" w:hAnsiTheme="majorBidi" w:cstheme="majorBidi"/>
          <w:b/>
          <w:sz w:val="20"/>
          <w:szCs w:val="20"/>
        </w:rPr>
        <w:t>Discussions</w:t>
      </w:r>
    </w:p>
    <w:p w:rsidR="00F50953" w:rsidRPr="00F50953" w:rsidRDefault="00F50953" w:rsidP="00F50953">
      <w:pPr>
        <w:autoSpaceDE w:val="0"/>
        <w:autoSpaceDN w:val="0"/>
        <w:adjustRightInd w:val="0"/>
        <w:spacing w:after="200"/>
        <w:jc w:val="both"/>
        <w:rPr>
          <w:rFonts w:asciiTheme="majorBidi" w:hAnsiTheme="majorBidi" w:cstheme="majorBidi"/>
          <w:sz w:val="20"/>
          <w:szCs w:val="20"/>
        </w:rPr>
      </w:pPr>
      <w:r w:rsidRPr="00F50953">
        <w:rPr>
          <w:rFonts w:asciiTheme="majorBidi" w:hAnsiTheme="majorBidi" w:cstheme="majorBidi"/>
          <w:sz w:val="20"/>
          <w:szCs w:val="20"/>
        </w:rPr>
        <w:t>In the light of the aforementioned interpretations of the present study, it can be argued that a person who has personal exposure to terrorist attack is worst hit of terrorism as majority of findings shows high percentage in category of personal exposure.  Possible reasons can be easily sort out because a person who physically present at the place of incident. He would obviously witness bloodshed and psychologically infused greater impacts rather than those who exposed to attack by indirect means like media, informed by someone, or knew someone injured or killed in an attack. Moreover, the least affected persons who are informed by someone about an attack. A person who knew someone has second relative high percentage in embracing effects of exposure to terrorist attack. Thus this study proved that psychological impacts on individuals varied as per exposure to terrorist attacks. In general, it can be argued that psychological health of the individual is affected with terrorism. Similar findings have been observed in the study conducted by Along with, a report addressed the problems of Chechnya and explored the psychological issues and found that majority of respondents said that conflict situation triggered their psychological make-up.</w:t>
      </w:r>
      <w:r w:rsidRPr="00F50953">
        <w:rPr>
          <w:rStyle w:val="FootnoteReference"/>
          <w:rFonts w:asciiTheme="majorBidi" w:hAnsiTheme="majorBidi" w:cstheme="majorBidi"/>
          <w:sz w:val="20"/>
          <w:szCs w:val="20"/>
        </w:rPr>
        <w:footnoteReference w:id="21"/>
      </w:r>
    </w:p>
    <w:p w:rsidR="00F50953" w:rsidRPr="00F50953" w:rsidRDefault="00F50953" w:rsidP="00F50953">
      <w:pPr>
        <w:tabs>
          <w:tab w:val="left" w:pos="2542"/>
        </w:tabs>
        <w:autoSpaceDE w:val="0"/>
        <w:autoSpaceDN w:val="0"/>
        <w:adjustRightInd w:val="0"/>
        <w:spacing w:after="200"/>
        <w:jc w:val="both"/>
        <w:rPr>
          <w:rFonts w:asciiTheme="majorBidi" w:hAnsiTheme="majorBidi" w:cstheme="majorBidi"/>
          <w:b/>
          <w:sz w:val="20"/>
          <w:szCs w:val="20"/>
        </w:rPr>
      </w:pPr>
      <w:r w:rsidRPr="00F50953">
        <w:rPr>
          <w:rFonts w:asciiTheme="majorBidi" w:hAnsiTheme="majorBidi" w:cstheme="majorBidi"/>
          <w:b/>
          <w:sz w:val="20"/>
          <w:szCs w:val="20"/>
        </w:rPr>
        <w:t>Conclusion</w:t>
      </w:r>
    </w:p>
    <w:p w:rsidR="00F50953" w:rsidRDefault="00F50953" w:rsidP="00F50953">
      <w:pPr>
        <w:autoSpaceDE w:val="0"/>
        <w:autoSpaceDN w:val="0"/>
        <w:adjustRightInd w:val="0"/>
        <w:spacing w:after="200"/>
        <w:jc w:val="both"/>
        <w:rPr>
          <w:rFonts w:asciiTheme="majorBidi" w:hAnsiTheme="majorBidi" w:cstheme="majorBidi"/>
          <w:sz w:val="20"/>
          <w:szCs w:val="20"/>
        </w:rPr>
      </w:pPr>
      <w:r w:rsidRPr="00F50953">
        <w:rPr>
          <w:rFonts w:asciiTheme="majorBidi" w:hAnsiTheme="majorBidi" w:cstheme="majorBidi"/>
          <w:sz w:val="20"/>
          <w:szCs w:val="20"/>
        </w:rPr>
        <w:t xml:space="preserve">It is concluded that persistence threat of terrorism is causing severe illness among youth. As they are the largest segment of Pakistani population, it is pivotal to address this menace in proactive means. So far, no initiative has been observed at any level to cope social risk associated with terrorism. Yet, this menace has been taken as security threat only but its long persistence threatens societal patterns of Pakistan. As present study rose serious concerns linking with mental health of youth, so it should be addressed on urgent basis. In dealing with these problems, alike studies would be instrumental in policy making. </w:t>
      </w:r>
    </w:p>
    <w:p w:rsidR="007C5018" w:rsidRPr="00F50953" w:rsidRDefault="007C5018" w:rsidP="00F50953">
      <w:pPr>
        <w:autoSpaceDE w:val="0"/>
        <w:autoSpaceDN w:val="0"/>
        <w:adjustRightInd w:val="0"/>
        <w:spacing w:after="200"/>
        <w:jc w:val="both"/>
        <w:rPr>
          <w:rFonts w:asciiTheme="majorBidi" w:hAnsiTheme="majorBidi" w:cstheme="majorBidi"/>
          <w:sz w:val="20"/>
          <w:szCs w:val="20"/>
        </w:rPr>
      </w:pPr>
    </w:p>
    <w:p w:rsidR="00F50953" w:rsidRPr="00F50953" w:rsidRDefault="00F50953" w:rsidP="00F50953">
      <w:pPr>
        <w:autoSpaceDE w:val="0"/>
        <w:autoSpaceDN w:val="0"/>
        <w:adjustRightInd w:val="0"/>
        <w:spacing w:after="200"/>
        <w:jc w:val="both"/>
        <w:rPr>
          <w:rFonts w:asciiTheme="majorBidi" w:hAnsiTheme="majorBidi" w:cstheme="majorBidi"/>
          <w:sz w:val="20"/>
          <w:szCs w:val="20"/>
        </w:rPr>
      </w:pPr>
      <w:r w:rsidRPr="00F50953">
        <w:rPr>
          <w:rFonts w:asciiTheme="majorBidi" w:hAnsiTheme="majorBidi" w:cstheme="majorBidi"/>
          <w:b/>
          <w:bCs/>
          <w:sz w:val="20"/>
          <w:szCs w:val="20"/>
        </w:rPr>
        <w:lastRenderedPageBreak/>
        <w:t>Suggestions</w:t>
      </w:r>
    </w:p>
    <w:p w:rsidR="00F50953" w:rsidRPr="00F50953" w:rsidRDefault="00F50953" w:rsidP="00F50953">
      <w:pPr>
        <w:autoSpaceDE w:val="0"/>
        <w:autoSpaceDN w:val="0"/>
        <w:adjustRightInd w:val="0"/>
        <w:spacing w:after="200"/>
        <w:jc w:val="both"/>
        <w:rPr>
          <w:rFonts w:asciiTheme="majorBidi" w:hAnsiTheme="majorBidi" w:cstheme="majorBidi"/>
          <w:sz w:val="20"/>
          <w:szCs w:val="20"/>
        </w:rPr>
      </w:pPr>
      <w:r w:rsidRPr="00F50953">
        <w:rPr>
          <w:rFonts w:asciiTheme="majorBidi" w:hAnsiTheme="majorBidi" w:cstheme="majorBidi"/>
          <w:sz w:val="20"/>
          <w:szCs w:val="20"/>
        </w:rPr>
        <w:t xml:space="preserve">Present study suggests that threat of terrorism should be addressed in all dimensions. Nevertheless, the sever impacts should be taken into consideration by authorities. A proper mechanism should be made where counseling should be provided to victims free of cost. Besides, while making counter terrorism policy, post-traumatic issues should also be considered along with other policy matters. However, this study is just beginning to address this threat, yet extensive researches can be conducted to address this menace broadly. As this study addressed specific region to benefit youth, it is being felt that menace of terrorism should be addressed at wider scale. Because youth is the future of any nation and this segment of society is at stake because of terrorism. For brighter future, we must have a healthy, physically and psychologically, youth which may strengthens the nation. </w:t>
      </w:r>
    </w:p>
    <w:p w:rsidR="00F50953" w:rsidRPr="00F50953" w:rsidRDefault="00F50953" w:rsidP="00F50953">
      <w:pPr>
        <w:autoSpaceDE w:val="0"/>
        <w:autoSpaceDN w:val="0"/>
        <w:adjustRightInd w:val="0"/>
        <w:spacing w:after="200"/>
        <w:jc w:val="both"/>
        <w:rPr>
          <w:rFonts w:asciiTheme="majorBidi" w:hAnsiTheme="majorBidi" w:cstheme="majorBidi"/>
          <w:sz w:val="20"/>
          <w:szCs w:val="20"/>
        </w:rPr>
      </w:pPr>
    </w:p>
    <w:p w:rsidR="00F50953" w:rsidRPr="00F50953" w:rsidRDefault="00F50953" w:rsidP="00F50953">
      <w:pPr>
        <w:autoSpaceDE w:val="0"/>
        <w:autoSpaceDN w:val="0"/>
        <w:adjustRightInd w:val="0"/>
        <w:spacing w:after="200"/>
        <w:jc w:val="both"/>
        <w:rPr>
          <w:rFonts w:asciiTheme="majorBidi" w:hAnsiTheme="majorBidi" w:cstheme="majorBidi"/>
          <w:sz w:val="20"/>
          <w:szCs w:val="20"/>
        </w:rPr>
      </w:pPr>
      <w:r w:rsidRPr="00F50953">
        <w:rPr>
          <w:rFonts w:asciiTheme="majorBidi" w:hAnsiTheme="majorBidi" w:cstheme="majorBidi"/>
          <w:b/>
          <w:bCs/>
          <w:sz w:val="20"/>
          <w:szCs w:val="20"/>
        </w:rPr>
        <w:t>Bibliography</w:t>
      </w:r>
    </w:p>
    <w:p w:rsidR="00F50953" w:rsidRPr="000C29A8" w:rsidRDefault="00F50953" w:rsidP="00F50953">
      <w:pPr>
        <w:pStyle w:val="Heading1"/>
        <w:shd w:val="clear" w:color="auto" w:fill="FFFFFF"/>
        <w:spacing w:after="200"/>
        <w:rPr>
          <w:rFonts w:asciiTheme="majorBidi" w:hAnsiTheme="majorBidi" w:cstheme="majorBidi"/>
          <w:b w:val="0"/>
          <w:color w:val="000000" w:themeColor="text1"/>
          <w:sz w:val="20"/>
          <w:szCs w:val="20"/>
        </w:rPr>
      </w:pPr>
      <w:r w:rsidRPr="000C29A8">
        <w:rPr>
          <w:rFonts w:asciiTheme="majorBidi" w:hAnsiTheme="majorBidi" w:cstheme="majorBidi"/>
          <w:b w:val="0"/>
          <w:color w:val="000000" w:themeColor="text1"/>
          <w:sz w:val="20"/>
          <w:szCs w:val="20"/>
        </w:rPr>
        <w:t xml:space="preserve">Ahmed, A., </w:t>
      </w:r>
      <w:proofErr w:type="spellStart"/>
      <w:r w:rsidRPr="000C29A8">
        <w:rPr>
          <w:rFonts w:asciiTheme="majorBidi" w:hAnsiTheme="majorBidi" w:cstheme="majorBidi"/>
          <w:b w:val="0"/>
          <w:color w:val="000000" w:themeColor="text1"/>
          <w:sz w:val="20"/>
          <w:szCs w:val="20"/>
        </w:rPr>
        <w:t>Masood</w:t>
      </w:r>
      <w:proofErr w:type="spellEnd"/>
      <w:r w:rsidRPr="000C29A8">
        <w:rPr>
          <w:rFonts w:asciiTheme="majorBidi" w:hAnsiTheme="majorBidi" w:cstheme="majorBidi"/>
          <w:b w:val="0"/>
          <w:color w:val="000000" w:themeColor="text1"/>
          <w:sz w:val="20"/>
          <w:szCs w:val="20"/>
        </w:rPr>
        <w:t xml:space="preserve">, K., Dean, S., </w:t>
      </w:r>
      <w:proofErr w:type="spellStart"/>
      <w:r w:rsidRPr="000C29A8">
        <w:rPr>
          <w:rFonts w:asciiTheme="majorBidi" w:hAnsiTheme="majorBidi" w:cstheme="majorBidi"/>
          <w:b w:val="0"/>
          <w:color w:val="000000" w:themeColor="text1"/>
          <w:sz w:val="20"/>
          <w:szCs w:val="20"/>
        </w:rPr>
        <w:t>Shakir</w:t>
      </w:r>
      <w:proofErr w:type="spellEnd"/>
      <w:r w:rsidRPr="000C29A8">
        <w:rPr>
          <w:rFonts w:asciiTheme="majorBidi" w:hAnsiTheme="majorBidi" w:cstheme="majorBidi"/>
          <w:b w:val="0"/>
          <w:color w:val="000000" w:themeColor="text1"/>
          <w:sz w:val="20"/>
          <w:szCs w:val="20"/>
        </w:rPr>
        <w:t xml:space="preserve">, T., </w:t>
      </w:r>
      <w:proofErr w:type="spellStart"/>
      <w:r w:rsidRPr="000C29A8">
        <w:rPr>
          <w:rFonts w:asciiTheme="majorBidi" w:hAnsiTheme="majorBidi" w:cstheme="majorBidi"/>
          <w:b w:val="0"/>
          <w:color w:val="000000" w:themeColor="text1"/>
          <w:sz w:val="20"/>
          <w:szCs w:val="20"/>
        </w:rPr>
        <w:t>Kardar</w:t>
      </w:r>
      <w:proofErr w:type="spellEnd"/>
      <w:r w:rsidRPr="000C29A8">
        <w:rPr>
          <w:rFonts w:asciiTheme="majorBidi" w:hAnsiTheme="majorBidi" w:cstheme="majorBidi"/>
          <w:b w:val="0"/>
          <w:color w:val="000000" w:themeColor="text1"/>
          <w:sz w:val="20"/>
          <w:szCs w:val="20"/>
        </w:rPr>
        <w:t xml:space="preserve">, A., </w:t>
      </w:r>
      <w:proofErr w:type="spellStart"/>
      <w:r w:rsidRPr="000C29A8">
        <w:rPr>
          <w:rFonts w:asciiTheme="majorBidi" w:hAnsiTheme="majorBidi" w:cstheme="majorBidi"/>
          <w:b w:val="0"/>
          <w:color w:val="000000" w:themeColor="text1"/>
          <w:sz w:val="20"/>
          <w:szCs w:val="20"/>
        </w:rPr>
        <w:t>Barlass</w:t>
      </w:r>
      <w:proofErr w:type="spellEnd"/>
      <w:r w:rsidRPr="000C29A8">
        <w:rPr>
          <w:rFonts w:asciiTheme="majorBidi" w:hAnsiTheme="majorBidi" w:cstheme="majorBidi"/>
          <w:b w:val="0"/>
          <w:color w:val="000000" w:themeColor="text1"/>
          <w:sz w:val="20"/>
          <w:szCs w:val="20"/>
        </w:rPr>
        <w:t xml:space="preserve">, U., Imam, S., </w:t>
      </w:r>
      <w:proofErr w:type="spellStart"/>
      <w:r w:rsidRPr="000C29A8">
        <w:rPr>
          <w:rFonts w:asciiTheme="majorBidi" w:hAnsiTheme="majorBidi" w:cstheme="majorBidi"/>
          <w:b w:val="0"/>
          <w:color w:val="000000" w:themeColor="text1"/>
          <w:sz w:val="20"/>
          <w:szCs w:val="20"/>
        </w:rPr>
        <w:t>Mohmand</w:t>
      </w:r>
      <w:proofErr w:type="spellEnd"/>
      <w:r w:rsidRPr="000C29A8">
        <w:rPr>
          <w:rFonts w:asciiTheme="majorBidi" w:hAnsiTheme="majorBidi" w:cstheme="majorBidi"/>
          <w:b w:val="0"/>
          <w:color w:val="000000" w:themeColor="text1"/>
          <w:sz w:val="20"/>
          <w:szCs w:val="20"/>
        </w:rPr>
        <w:t xml:space="preserve">, M., Ibrahim, H., Khan, I., </w:t>
      </w:r>
      <w:proofErr w:type="spellStart"/>
      <w:r w:rsidRPr="000C29A8">
        <w:rPr>
          <w:rFonts w:asciiTheme="majorBidi" w:hAnsiTheme="majorBidi" w:cstheme="majorBidi"/>
          <w:b w:val="0"/>
          <w:color w:val="000000" w:themeColor="text1"/>
          <w:sz w:val="20"/>
          <w:szCs w:val="20"/>
        </w:rPr>
        <w:t>Akram</w:t>
      </w:r>
      <w:proofErr w:type="spellEnd"/>
      <w:r w:rsidRPr="000C29A8">
        <w:rPr>
          <w:rFonts w:asciiTheme="majorBidi" w:hAnsiTheme="majorBidi" w:cstheme="majorBidi"/>
          <w:b w:val="0"/>
          <w:color w:val="000000" w:themeColor="text1"/>
          <w:sz w:val="20"/>
          <w:szCs w:val="20"/>
        </w:rPr>
        <w:t xml:space="preserve">, U., </w:t>
      </w:r>
      <w:proofErr w:type="spellStart"/>
      <w:r w:rsidRPr="000C29A8">
        <w:rPr>
          <w:rFonts w:asciiTheme="majorBidi" w:hAnsiTheme="majorBidi" w:cstheme="majorBidi"/>
          <w:b w:val="0"/>
          <w:color w:val="000000" w:themeColor="text1"/>
          <w:sz w:val="20"/>
          <w:szCs w:val="20"/>
        </w:rPr>
        <w:t>Hasnain</w:t>
      </w:r>
      <w:proofErr w:type="spellEnd"/>
      <w:r w:rsidRPr="000C29A8">
        <w:rPr>
          <w:rFonts w:asciiTheme="majorBidi" w:hAnsiTheme="majorBidi" w:cstheme="majorBidi"/>
          <w:b w:val="0"/>
          <w:color w:val="000000" w:themeColor="text1"/>
          <w:sz w:val="20"/>
          <w:szCs w:val="20"/>
        </w:rPr>
        <w:t xml:space="preserve">, F., “The constant threat of terrorism: stress levels and coping strategies amongst university students of Karachi.” </w:t>
      </w:r>
      <w:proofErr w:type="gramStart"/>
      <w:r w:rsidRPr="000C29A8">
        <w:rPr>
          <w:rFonts w:asciiTheme="majorBidi" w:hAnsiTheme="majorBidi" w:cstheme="majorBidi"/>
          <w:b w:val="0"/>
          <w:i/>
          <w:color w:val="000000" w:themeColor="text1"/>
          <w:sz w:val="20"/>
          <w:szCs w:val="20"/>
        </w:rPr>
        <w:t>Journal of the Pakistan Medical Association</w:t>
      </w:r>
      <w:r w:rsidRPr="000C29A8">
        <w:rPr>
          <w:rFonts w:asciiTheme="majorBidi" w:hAnsiTheme="majorBidi" w:cstheme="majorBidi"/>
          <w:b w:val="0"/>
          <w:color w:val="000000" w:themeColor="text1"/>
          <w:sz w:val="20"/>
          <w:szCs w:val="20"/>
        </w:rPr>
        <w:t>, (2011) 61(4), 410-4.</w:t>
      </w:r>
      <w:proofErr w:type="gramEnd"/>
      <w:r w:rsidRPr="000C29A8">
        <w:rPr>
          <w:rFonts w:asciiTheme="majorBidi" w:hAnsiTheme="majorBidi" w:cstheme="majorBidi"/>
          <w:b w:val="0"/>
          <w:color w:val="000000" w:themeColor="text1"/>
          <w:sz w:val="20"/>
          <w:szCs w:val="20"/>
        </w:rPr>
        <w:t xml:space="preserve"> Accessed July 4, 2015, </w:t>
      </w:r>
    </w:p>
    <w:p w:rsidR="00F50953" w:rsidRPr="000C29A8" w:rsidRDefault="00F50953" w:rsidP="00F50953">
      <w:pPr>
        <w:pStyle w:val="FootnoteText"/>
        <w:spacing w:after="200"/>
        <w:rPr>
          <w:rFonts w:asciiTheme="majorBidi" w:hAnsiTheme="majorBidi" w:cstheme="majorBidi"/>
          <w:color w:val="000000" w:themeColor="text1"/>
        </w:rPr>
      </w:pPr>
      <w:r w:rsidRPr="000C29A8">
        <w:rPr>
          <w:rFonts w:asciiTheme="majorBidi" w:hAnsiTheme="majorBidi" w:cstheme="majorBidi"/>
          <w:color w:val="000000" w:themeColor="text1"/>
        </w:rPr>
        <w:t xml:space="preserve">Ali, </w:t>
      </w:r>
      <w:proofErr w:type="spellStart"/>
      <w:r w:rsidRPr="000C29A8">
        <w:rPr>
          <w:rFonts w:asciiTheme="majorBidi" w:hAnsiTheme="majorBidi" w:cstheme="majorBidi"/>
          <w:color w:val="000000" w:themeColor="text1"/>
        </w:rPr>
        <w:t>Saleem</w:t>
      </w:r>
      <w:proofErr w:type="spellEnd"/>
      <w:r w:rsidRPr="000C29A8">
        <w:rPr>
          <w:rFonts w:asciiTheme="majorBidi" w:hAnsiTheme="majorBidi" w:cstheme="majorBidi"/>
          <w:color w:val="000000" w:themeColor="text1"/>
        </w:rPr>
        <w:t xml:space="preserve">. </w:t>
      </w:r>
      <w:r w:rsidRPr="000C29A8">
        <w:rPr>
          <w:rFonts w:asciiTheme="majorBidi" w:hAnsiTheme="majorBidi" w:cstheme="majorBidi"/>
          <w:i/>
          <w:iCs/>
          <w:color w:val="000000" w:themeColor="text1"/>
        </w:rPr>
        <w:t>Islam and education: conflict and conformity in Pakistan and beyond</w:t>
      </w:r>
      <w:r w:rsidRPr="000C29A8">
        <w:rPr>
          <w:rFonts w:asciiTheme="majorBidi" w:hAnsiTheme="majorBidi" w:cstheme="majorBidi"/>
          <w:color w:val="000000" w:themeColor="text1"/>
        </w:rPr>
        <w:t>, (under review by Oxford University Press, 2007)</w:t>
      </w:r>
    </w:p>
    <w:p w:rsidR="00F50953" w:rsidRPr="000C29A8" w:rsidRDefault="00F50953" w:rsidP="00F50953">
      <w:pPr>
        <w:pStyle w:val="FootnoteText"/>
        <w:spacing w:after="200"/>
        <w:rPr>
          <w:rFonts w:asciiTheme="majorBidi" w:hAnsiTheme="majorBidi" w:cstheme="majorBidi"/>
          <w:color w:val="000000" w:themeColor="text1"/>
        </w:rPr>
      </w:pPr>
      <w:proofErr w:type="spellStart"/>
      <w:proofErr w:type="gramStart"/>
      <w:r w:rsidRPr="000C29A8">
        <w:rPr>
          <w:rFonts w:asciiTheme="majorBidi" w:hAnsiTheme="majorBidi" w:cstheme="majorBidi"/>
          <w:color w:val="000000" w:themeColor="text1"/>
        </w:rPr>
        <w:t>Badri</w:t>
      </w:r>
      <w:proofErr w:type="spellEnd"/>
      <w:r w:rsidRPr="000C29A8">
        <w:rPr>
          <w:rFonts w:asciiTheme="majorBidi" w:hAnsiTheme="majorBidi" w:cstheme="majorBidi"/>
          <w:color w:val="000000" w:themeColor="text1"/>
        </w:rPr>
        <w:t xml:space="preserve"> </w:t>
      </w:r>
      <w:proofErr w:type="gramEnd"/>
      <w:r w:rsidR="0051773D" w:rsidRPr="000C29A8">
        <w:fldChar w:fldCharType="begin"/>
      </w:r>
      <w:r w:rsidR="0051773D" w:rsidRPr="000C29A8">
        <w:rPr>
          <w:color w:val="000000" w:themeColor="text1"/>
        </w:rPr>
        <w:instrText xml:space="preserve"> HYPERLINK "http://www.ncbi.nlm.nih.gov/pubmed/?term=Badri%20A%5Bauth%5D" </w:instrText>
      </w:r>
      <w:r w:rsidR="0051773D" w:rsidRPr="000C29A8">
        <w:fldChar w:fldCharType="separate"/>
      </w:r>
      <w:r w:rsidRPr="000C29A8">
        <w:rPr>
          <w:rStyle w:val="Hyperlink"/>
          <w:rFonts w:asciiTheme="majorBidi" w:hAnsiTheme="majorBidi" w:cstheme="majorBidi"/>
          <w:color w:val="000000" w:themeColor="text1"/>
          <w:u w:val="none"/>
        </w:rPr>
        <w:t>.</w:t>
      </w:r>
      <w:r w:rsidR="0051773D" w:rsidRPr="000C29A8">
        <w:rPr>
          <w:rStyle w:val="Hyperlink"/>
          <w:rFonts w:asciiTheme="majorBidi" w:hAnsiTheme="majorBidi" w:cstheme="majorBidi"/>
          <w:color w:val="000000" w:themeColor="text1"/>
          <w:u w:val="none"/>
        </w:rPr>
        <w:fldChar w:fldCharType="end"/>
      </w:r>
      <w:r w:rsidRPr="000C29A8">
        <w:rPr>
          <w:rFonts w:asciiTheme="majorBidi" w:hAnsiTheme="majorBidi" w:cstheme="majorBidi"/>
          <w:color w:val="000000" w:themeColor="text1"/>
        </w:rPr>
        <w:t>,</w:t>
      </w:r>
      <w:r w:rsidRPr="000C29A8">
        <w:rPr>
          <w:rStyle w:val="apple-converted-space"/>
          <w:rFonts w:asciiTheme="majorBidi" w:hAnsiTheme="majorBidi" w:cstheme="majorBidi"/>
          <w:color w:val="000000" w:themeColor="text1"/>
        </w:rPr>
        <w:t> </w:t>
      </w:r>
      <w:proofErr w:type="spellStart"/>
      <w:r w:rsidRPr="000C29A8">
        <w:rPr>
          <w:rStyle w:val="apple-converted-space"/>
          <w:rFonts w:asciiTheme="majorBidi" w:hAnsiTheme="majorBidi" w:cstheme="majorBidi"/>
          <w:color w:val="000000" w:themeColor="text1"/>
        </w:rPr>
        <w:t>Crutzen</w:t>
      </w:r>
      <w:proofErr w:type="spellEnd"/>
      <w:r w:rsidRPr="000C29A8">
        <w:rPr>
          <w:rStyle w:val="apple-converted-space"/>
          <w:rFonts w:asciiTheme="majorBidi" w:hAnsiTheme="majorBidi" w:cstheme="majorBidi"/>
          <w:color w:val="000000" w:themeColor="text1"/>
        </w:rPr>
        <w:t xml:space="preserve">, </w:t>
      </w:r>
      <w:proofErr w:type="spellStart"/>
      <w:r w:rsidRPr="000C29A8">
        <w:rPr>
          <w:rStyle w:val="apple-converted-space"/>
          <w:rFonts w:asciiTheme="majorBidi" w:hAnsiTheme="majorBidi" w:cstheme="majorBidi"/>
          <w:color w:val="000000" w:themeColor="text1"/>
        </w:rPr>
        <w:t>Rik</w:t>
      </w:r>
      <w:proofErr w:type="spellEnd"/>
      <w:r w:rsidRPr="000C29A8">
        <w:rPr>
          <w:rStyle w:val="apple-converted-space"/>
          <w:rFonts w:asciiTheme="majorBidi" w:hAnsiTheme="majorBidi" w:cstheme="majorBidi"/>
          <w:color w:val="000000" w:themeColor="text1"/>
        </w:rPr>
        <w:t xml:space="preserve">, </w:t>
      </w:r>
      <w:proofErr w:type="spellStart"/>
      <w:r w:rsidRPr="000C29A8">
        <w:rPr>
          <w:rStyle w:val="apple-converted-space"/>
          <w:rFonts w:asciiTheme="majorBidi" w:hAnsiTheme="majorBidi" w:cstheme="majorBidi"/>
          <w:color w:val="000000" w:themeColor="text1"/>
        </w:rPr>
        <w:t>Crutzen</w:t>
      </w:r>
      <w:proofErr w:type="spellEnd"/>
      <w:r w:rsidRPr="000C29A8">
        <w:rPr>
          <w:rStyle w:val="apple-converted-space"/>
          <w:rFonts w:asciiTheme="majorBidi" w:hAnsiTheme="majorBidi" w:cstheme="majorBidi"/>
          <w:color w:val="000000" w:themeColor="text1"/>
        </w:rPr>
        <w:t xml:space="preserve"> </w:t>
      </w:r>
      <w:r w:rsidRPr="000C29A8">
        <w:rPr>
          <w:rFonts w:asciiTheme="majorBidi" w:hAnsiTheme="majorBidi" w:cstheme="majorBidi"/>
          <w:color w:val="000000" w:themeColor="text1"/>
        </w:rPr>
        <w:t>and</w:t>
      </w:r>
      <w:r w:rsidRPr="000C29A8">
        <w:rPr>
          <w:rStyle w:val="apple-converted-space"/>
          <w:rFonts w:asciiTheme="majorBidi" w:hAnsiTheme="majorBidi" w:cstheme="majorBidi"/>
          <w:color w:val="000000" w:themeColor="text1"/>
        </w:rPr>
        <w:t> </w:t>
      </w:r>
      <w:r w:rsidRPr="000C29A8">
        <w:rPr>
          <w:rFonts w:asciiTheme="majorBidi" w:hAnsiTheme="majorBidi" w:cstheme="majorBidi"/>
          <w:color w:val="000000" w:themeColor="text1"/>
        </w:rPr>
        <w:t xml:space="preserve"> Borne, H W Van den,</w:t>
      </w:r>
      <w:r w:rsidRPr="000C29A8">
        <w:rPr>
          <w:rFonts w:asciiTheme="majorBidi" w:hAnsiTheme="majorBidi" w:cstheme="majorBidi"/>
          <w:color w:val="000000" w:themeColor="text1"/>
          <w:vertAlign w:val="superscript"/>
        </w:rPr>
        <w:t xml:space="preserve">, </w:t>
      </w:r>
      <w:r w:rsidRPr="000C29A8">
        <w:rPr>
          <w:rFonts w:asciiTheme="majorBidi" w:hAnsiTheme="majorBidi" w:cstheme="majorBidi"/>
          <w:color w:val="000000" w:themeColor="text1"/>
        </w:rPr>
        <w:t xml:space="preserve">“Exposures to war-related traumatic events and post-traumatic stress disorder symptoms among displaced </w:t>
      </w:r>
      <w:proofErr w:type="spellStart"/>
      <w:r w:rsidRPr="000C29A8">
        <w:rPr>
          <w:rFonts w:asciiTheme="majorBidi" w:hAnsiTheme="majorBidi" w:cstheme="majorBidi"/>
          <w:color w:val="000000" w:themeColor="text1"/>
        </w:rPr>
        <w:t>Darfuri</w:t>
      </w:r>
      <w:proofErr w:type="spellEnd"/>
      <w:r w:rsidRPr="000C29A8">
        <w:rPr>
          <w:rFonts w:asciiTheme="majorBidi" w:hAnsiTheme="majorBidi" w:cstheme="majorBidi"/>
          <w:color w:val="000000" w:themeColor="text1"/>
        </w:rPr>
        <w:t xml:space="preserve"> female university students: an exploratory </w:t>
      </w:r>
      <w:proofErr w:type="spellStart"/>
      <w:r w:rsidRPr="000C29A8">
        <w:rPr>
          <w:rFonts w:asciiTheme="majorBidi" w:hAnsiTheme="majorBidi" w:cstheme="majorBidi"/>
          <w:color w:val="000000" w:themeColor="text1"/>
        </w:rPr>
        <w:t>study.”</w:t>
      </w:r>
      <w:proofErr w:type="gramStart"/>
      <w:r w:rsidRPr="000C29A8">
        <w:rPr>
          <w:rStyle w:val="cit"/>
          <w:rFonts w:asciiTheme="majorBidi" w:hAnsiTheme="majorBidi" w:cstheme="majorBidi"/>
          <w:i/>
          <w:color w:val="000000" w:themeColor="text1"/>
        </w:rPr>
        <w:t>BMC</w:t>
      </w:r>
      <w:proofErr w:type="spellEnd"/>
      <w:r w:rsidRPr="000C29A8">
        <w:rPr>
          <w:rStyle w:val="cit"/>
          <w:rFonts w:asciiTheme="majorBidi" w:hAnsiTheme="majorBidi" w:cstheme="majorBidi"/>
          <w:i/>
          <w:color w:val="000000" w:themeColor="text1"/>
        </w:rPr>
        <w:t xml:space="preserve"> Public Health.</w:t>
      </w:r>
      <w:proofErr w:type="gramEnd"/>
      <w:r w:rsidRPr="000C29A8">
        <w:rPr>
          <w:rStyle w:val="cit"/>
          <w:rFonts w:asciiTheme="majorBidi" w:hAnsiTheme="majorBidi" w:cstheme="majorBidi"/>
          <w:i/>
          <w:color w:val="000000" w:themeColor="text1"/>
        </w:rPr>
        <w:t xml:space="preserve"> </w:t>
      </w:r>
      <w:r w:rsidRPr="000C29A8">
        <w:rPr>
          <w:rStyle w:val="cit"/>
          <w:rFonts w:asciiTheme="majorBidi" w:hAnsiTheme="majorBidi" w:cstheme="majorBidi"/>
          <w:color w:val="000000" w:themeColor="text1"/>
        </w:rPr>
        <w:t>(2012); 12: 603. Accessed November 01, 2015</w:t>
      </w:r>
      <w:r w:rsidRPr="000C29A8">
        <w:rPr>
          <w:rStyle w:val="cit"/>
          <w:rFonts w:asciiTheme="majorBidi" w:hAnsiTheme="majorBidi" w:cstheme="majorBidi"/>
          <w:i/>
          <w:color w:val="000000" w:themeColor="text1"/>
        </w:rPr>
        <w:t xml:space="preserve">, </w:t>
      </w:r>
      <w:proofErr w:type="spellStart"/>
      <w:r w:rsidRPr="000C29A8">
        <w:rPr>
          <w:rStyle w:val="doi"/>
          <w:rFonts w:asciiTheme="majorBidi" w:hAnsiTheme="majorBidi" w:cstheme="majorBidi"/>
          <w:color w:val="000000" w:themeColor="text1"/>
        </w:rPr>
        <w:t>doi</w:t>
      </w:r>
      <w:proofErr w:type="spellEnd"/>
      <w:r w:rsidRPr="000C29A8">
        <w:rPr>
          <w:rStyle w:val="doi"/>
          <w:rFonts w:asciiTheme="majorBidi" w:hAnsiTheme="majorBidi" w:cstheme="majorBidi"/>
          <w:color w:val="000000" w:themeColor="text1"/>
        </w:rPr>
        <w:t>: </w:t>
      </w:r>
      <w:r w:rsidRPr="000C29A8">
        <w:rPr>
          <w:rStyle w:val="apple-converted-space"/>
          <w:rFonts w:asciiTheme="majorBidi" w:hAnsiTheme="majorBidi" w:cstheme="majorBidi"/>
          <w:color w:val="000000" w:themeColor="text1"/>
        </w:rPr>
        <w:t> </w:t>
      </w:r>
      <w:r w:rsidRPr="000C29A8">
        <w:rPr>
          <w:rStyle w:val="doi"/>
          <w:rFonts w:asciiTheme="majorBidi" w:hAnsiTheme="majorBidi" w:cstheme="majorBidi"/>
          <w:color w:val="000000" w:themeColor="text1"/>
        </w:rPr>
        <w:t>10.1186/1471-2458-12-603</w:t>
      </w:r>
    </w:p>
    <w:p w:rsidR="00F50953" w:rsidRPr="000C29A8" w:rsidRDefault="00F50953" w:rsidP="00F50953">
      <w:pPr>
        <w:pStyle w:val="FootnoteText"/>
        <w:spacing w:after="200"/>
        <w:rPr>
          <w:rFonts w:asciiTheme="majorBidi" w:hAnsiTheme="majorBidi" w:cstheme="majorBidi"/>
          <w:b/>
          <w:color w:val="000000" w:themeColor="text1"/>
        </w:rPr>
      </w:pPr>
      <w:r w:rsidRPr="000C29A8">
        <w:rPr>
          <w:rFonts w:asciiTheme="majorBidi" w:hAnsiTheme="majorBidi" w:cstheme="majorBidi"/>
          <w:color w:val="000000" w:themeColor="text1"/>
        </w:rPr>
        <w:t xml:space="preserve">Christianson, </w:t>
      </w:r>
      <w:proofErr w:type="gramStart"/>
      <w:r w:rsidRPr="000C29A8">
        <w:rPr>
          <w:rFonts w:asciiTheme="majorBidi" w:hAnsiTheme="majorBidi" w:cstheme="majorBidi"/>
          <w:color w:val="000000" w:themeColor="text1"/>
        </w:rPr>
        <w:t>Steven.,</w:t>
      </w:r>
      <w:proofErr w:type="gramEnd"/>
      <w:r w:rsidRPr="000C29A8">
        <w:rPr>
          <w:rFonts w:asciiTheme="majorBidi" w:hAnsiTheme="majorBidi" w:cstheme="majorBidi"/>
          <w:color w:val="000000" w:themeColor="text1"/>
        </w:rPr>
        <w:t xml:space="preserve"> &amp; </w:t>
      </w:r>
      <w:proofErr w:type="spellStart"/>
      <w:r w:rsidRPr="000C29A8">
        <w:rPr>
          <w:rFonts w:asciiTheme="majorBidi" w:hAnsiTheme="majorBidi" w:cstheme="majorBidi"/>
          <w:color w:val="000000" w:themeColor="text1"/>
        </w:rPr>
        <w:t>Marren</w:t>
      </w:r>
      <w:proofErr w:type="spellEnd"/>
      <w:r w:rsidRPr="000C29A8">
        <w:rPr>
          <w:rFonts w:asciiTheme="majorBidi" w:hAnsiTheme="majorBidi" w:cstheme="majorBidi"/>
          <w:color w:val="000000" w:themeColor="text1"/>
        </w:rPr>
        <w:t>, Joan. “</w:t>
      </w:r>
      <w:proofErr w:type="gramStart"/>
      <w:r w:rsidRPr="000C29A8">
        <w:rPr>
          <w:rFonts w:asciiTheme="majorBidi" w:hAnsiTheme="majorBidi" w:cstheme="majorBidi"/>
          <w:color w:val="000000" w:themeColor="text1"/>
        </w:rPr>
        <w:t>the</w:t>
      </w:r>
      <w:proofErr w:type="gramEnd"/>
      <w:r w:rsidRPr="000C29A8">
        <w:rPr>
          <w:rFonts w:asciiTheme="majorBidi" w:hAnsiTheme="majorBidi" w:cstheme="majorBidi"/>
          <w:color w:val="000000" w:themeColor="text1"/>
        </w:rPr>
        <w:t xml:space="preserve"> Impact of Event Scale - Revised (IES-R).” </w:t>
      </w:r>
      <w:r w:rsidRPr="000C29A8">
        <w:rPr>
          <w:rFonts w:asciiTheme="majorBidi" w:hAnsiTheme="majorBidi" w:cstheme="majorBidi"/>
          <w:i/>
          <w:color w:val="000000" w:themeColor="text1"/>
        </w:rPr>
        <w:t>Hartford institute, issue 19,</w:t>
      </w:r>
      <w:r w:rsidRPr="000C29A8">
        <w:rPr>
          <w:rFonts w:asciiTheme="majorBidi" w:hAnsiTheme="majorBidi" w:cstheme="majorBidi"/>
          <w:color w:val="000000" w:themeColor="text1"/>
        </w:rPr>
        <w:t xml:space="preserve"> (2013</w:t>
      </w:r>
      <w:proofErr w:type="gramStart"/>
      <w:r w:rsidRPr="000C29A8">
        <w:rPr>
          <w:rFonts w:asciiTheme="majorBidi" w:hAnsiTheme="majorBidi" w:cstheme="majorBidi"/>
          <w:color w:val="000000" w:themeColor="text1"/>
        </w:rPr>
        <w:t>)  Accessed</w:t>
      </w:r>
      <w:proofErr w:type="gramEnd"/>
      <w:r w:rsidRPr="000C29A8">
        <w:rPr>
          <w:rFonts w:asciiTheme="majorBidi" w:hAnsiTheme="majorBidi" w:cstheme="majorBidi"/>
          <w:color w:val="000000" w:themeColor="text1"/>
        </w:rPr>
        <w:t xml:space="preserve"> from </w:t>
      </w:r>
      <w:hyperlink r:id="rId9" w:history="1">
        <w:r w:rsidRPr="000C29A8">
          <w:rPr>
            <w:rStyle w:val="Hyperlink"/>
            <w:rFonts w:asciiTheme="majorBidi" w:hAnsiTheme="majorBidi" w:cstheme="majorBidi"/>
            <w:color w:val="000000" w:themeColor="text1"/>
            <w:u w:val="none"/>
          </w:rPr>
          <w:t>http://consultgerirn.org/uploads/File/trythis/try_this_19.pdf</w:t>
        </w:r>
      </w:hyperlink>
      <w:r w:rsidRPr="000C29A8">
        <w:rPr>
          <w:rFonts w:asciiTheme="majorBidi" w:hAnsiTheme="majorBidi" w:cstheme="majorBidi"/>
          <w:color w:val="000000" w:themeColor="text1"/>
        </w:rPr>
        <w:t>, Retrieved on July, 04, 2015</w:t>
      </w:r>
    </w:p>
    <w:p w:rsidR="00F50953" w:rsidRPr="000C29A8" w:rsidRDefault="00F50953" w:rsidP="007603FC">
      <w:pPr>
        <w:autoSpaceDE w:val="0"/>
        <w:autoSpaceDN w:val="0"/>
        <w:adjustRightInd w:val="0"/>
        <w:spacing w:after="200"/>
        <w:jc w:val="both"/>
        <w:rPr>
          <w:rFonts w:asciiTheme="majorBidi" w:hAnsiTheme="majorBidi" w:cstheme="majorBidi"/>
          <w:color w:val="000000" w:themeColor="text1"/>
          <w:sz w:val="20"/>
          <w:szCs w:val="20"/>
        </w:rPr>
      </w:pPr>
      <w:proofErr w:type="gramStart"/>
      <w:r w:rsidRPr="000C29A8">
        <w:rPr>
          <w:rStyle w:val="apple-style-span"/>
          <w:rFonts w:asciiTheme="majorBidi" w:hAnsiTheme="majorBidi" w:cstheme="majorBidi"/>
          <w:color w:val="000000" w:themeColor="text1"/>
          <w:sz w:val="20"/>
          <w:szCs w:val="20"/>
        </w:rPr>
        <w:t xml:space="preserve">Creamer M, Bell R, </w:t>
      </w:r>
      <w:proofErr w:type="spellStart"/>
      <w:r w:rsidRPr="000C29A8">
        <w:rPr>
          <w:rStyle w:val="apple-style-span"/>
          <w:rFonts w:asciiTheme="majorBidi" w:hAnsiTheme="majorBidi" w:cstheme="majorBidi"/>
          <w:color w:val="000000" w:themeColor="text1"/>
          <w:sz w:val="20"/>
          <w:szCs w:val="20"/>
        </w:rPr>
        <w:t>Failla</w:t>
      </w:r>
      <w:proofErr w:type="spellEnd"/>
      <w:r w:rsidRPr="000C29A8">
        <w:rPr>
          <w:rStyle w:val="apple-style-span"/>
          <w:rFonts w:asciiTheme="majorBidi" w:hAnsiTheme="majorBidi" w:cstheme="majorBidi"/>
          <w:color w:val="000000" w:themeColor="text1"/>
          <w:sz w:val="20"/>
          <w:szCs w:val="20"/>
        </w:rPr>
        <w:t xml:space="preserve"> S. “Psychometric properties of the impact of event scale – revised.”</w:t>
      </w:r>
      <w:proofErr w:type="gramEnd"/>
      <w:r w:rsidRPr="000C29A8">
        <w:rPr>
          <w:rStyle w:val="apple-converted-space"/>
          <w:rFonts w:asciiTheme="majorBidi" w:hAnsiTheme="majorBidi" w:cstheme="majorBidi"/>
          <w:color w:val="000000" w:themeColor="text1"/>
          <w:sz w:val="20"/>
          <w:szCs w:val="20"/>
        </w:rPr>
        <w:t> </w:t>
      </w:r>
      <w:proofErr w:type="spellStart"/>
      <w:proofErr w:type="gramStart"/>
      <w:r w:rsidRPr="000C29A8">
        <w:rPr>
          <w:rStyle w:val="ref-journal"/>
          <w:rFonts w:asciiTheme="majorBidi" w:hAnsiTheme="majorBidi" w:cstheme="majorBidi"/>
          <w:i/>
          <w:color w:val="000000" w:themeColor="text1"/>
          <w:sz w:val="20"/>
          <w:szCs w:val="20"/>
        </w:rPr>
        <w:t>Behaviour</w:t>
      </w:r>
      <w:proofErr w:type="spellEnd"/>
      <w:r w:rsidRPr="000C29A8">
        <w:rPr>
          <w:rStyle w:val="ref-journal"/>
          <w:rFonts w:asciiTheme="majorBidi" w:hAnsiTheme="majorBidi" w:cstheme="majorBidi"/>
          <w:i/>
          <w:color w:val="000000" w:themeColor="text1"/>
          <w:sz w:val="20"/>
          <w:szCs w:val="20"/>
        </w:rPr>
        <w:t xml:space="preserve"> Research and Therapy.</w:t>
      </w:r>
      <w:proofErr w:type="gramEnd"/>
      <w:r w:rsidRPr="000C29A8">
        <w:rPr>
          <w:rStyle w:val="apple-converted-space"/>
          <w:rFonts w:asciiTheme="majorBidi" w:hAnsiTheme="majorBidi" w:cstheme="majorBidi"/>
          <w:i/>
          <w:color w:val="000000" w:themeColor="text1"/>
          <w:sz w:val="20"/>
          <w:szCs w:val="20"/>
        </w:rPr>
        <w:t> </w:t>
      </w:r>
      <w:r w:rsidRPr="000C29A8">
        <w:rPr>
          <w:rStyle w:val="apple-style-span"/>
          <w:rFonts w:asciiTheme="majorBidi" w:hAnsiTheme="majorBidi" w:cstheme="majorBidi"/>
          <w:color w:val="000000" w:themeColor="text1"/>
          <w:sz w:val="20"/>
          <w:szCs w:val="20"/>
        </w:rPr>
        <w:t>(2003)</w:t>
      </w:r>
      <w:r w:rsidRPr="000C29A8">
        <w:rPr>
          <w:rStyle w:val="apple-style-span"/>
          <w:rFonts w:asciiTheme="majorBidi" w:hAnsiTheme="majorBidi" w:cstheme="majorBidi"/>
          <w:i/>
          <w:color w:val="000000" w:themeColor="text1"/>
          <w:sz w:val="20"/>
          <w:szCs w:val="20"/>
        </w:rPr>
        <w:t>.</w:t>
      </w:r>
      <w:r w:rsidRPr="000C29A8">
        <w:rPr>
          <w:rStyle w:val="apple-converted-space"/>
          <w:rFonts w:asciiTheme="majorBidi" w:hAnsiTheme="majorBidi" w:cstheme="majorBidi"/>
          <w:color w:val="000000" w:themeColor="text1"/>
          <w:sz w:val="20"/>
          <w:szCs w:val="20"/>
        </w:rPr>
        <w:t> </w:t>
      </w:r>
      <w:r w:rsidRPr="000C29A8">
        <w:rPr>
          <w:rStyle w:val="nowrap"/>
          <w:rFonts w:asciiTheme="majorBidi" w:hAnsiTheme="majorBidi" w:cstheme="majorBidi"/>
          <w:color w:val="000000" w:themeColor="text1"/>
          <w:sz w:val="20"/>
          <w:szCs w:val="20"/>
        </w:rPr>
        <w:t>[</w:t>
      </w:r>
      <w:hyperlink r:id="rId10" w:tgtFrame="pmc_ext" w:history="1">
        <w:r w:rsidRPr="000C29A8">
          <w:rPr>
            <w:rStyle w:val="Hyperlink"/>
            <w:rFonts w:asciiTheme="majorBidi" w:hAnsiTheme="majorBidi" w:cstheme="majorBidi"/>
            <w:color w:val="000000" w:themeColor="text1"/>
            <w:sz w:val="20"/>
            <w:szCs w:val="20"/>
            <w:u w:val="none"/>
          </w:rPr>
          <w:t>PubMed</w:t>
        </w:r>
      </w:hyperlink>
      <w:r w:rsidRPr="000C29A8">
        <w:rPr>
          <w:rStyle w:val="nowrap"/>
          <w:rFonts w:asciiTheme="majorBidi" w:hAnsiTheme="majorBidi" w:cstheme="majorBidi"/>
          <w:color w:val="000000" w:themeColor="text1"/>
          <w:sz w:val="20"/>
          <w:szCs w:val="20"/>
        </w:rPr>
        <w:t>]</w:t>
      </w:r>
    </w:p>
    <w:p w:rsidR="00F50953" w:rsidRPr="000C29A8" w:rsidRDefault="00F50953" w:rsidP="007603FC">
      <w:pPr>
        <w:pStyle w:val="FootnoteText"/>
        <w:spacing w:after="200"/>
        <w:rPr>
          <w:rFonts w:asciiTheme="majorBidi" w:hAnsiTheme="majorBidi" w:cstheme="majorBidi"/>
          <w:color w:val="000000" w:themeColor="text1"/>
        </w:rPr>
      </w:pPr>
      <w:r w:rsidRPr="000C29A8">
        <w:rPr>
          <w:rFonts w:asciiTheme="majorBidi" w:hAnsiTheme="majorBidi" w:cstheme="majorBidi"/>
          <w:color w:val="000000" w:themeColor="text1"/>
        </w:rPr>
        <w:t>Crenshaw, M. “</w:t>
      </w:r>
      <w:r w:rsidRPr="000C29A8">
        <w:rPr>
          <w:rFonts w:asciiTheme="majorBidi" w:hAnsiTheme="majorBidi" w:cstheme="majorBidi"/>
          <w:i/>
          <w:color w:val="000000" w:themeColor="text1"/>
        </w:rPr>
        <w:t xml:space="preserve">The logic of terrorism: terrorist behavior as a product of strategic choice. </w:t>
      </w:r>
      <w:proofErr w:type="gramStart"/>
      <w:r w:rsidRPr="000C29A8">
        <w:rPr>
          <w:rFonts w:asciiTheme="majorBidi" w:hAnsiTheme="majorBidi" w:cstheme="majorBidi"/>
          <w:i/>
          <w:color w:val="000000" w:themeColor="text1"/>
        </w:rPr>
        <w:t>In Origins of Terrorism</w:t>
      </w:r>
      <w:r w:rsidRPr="000C29A8">
        <w:rPr>
          <w:rFonts w:asciiTheme="majorBidi" w:hAnsiTheme="majorBidi" w:cstheme="majorBidi"/>
          <w:color w:val="000000" w:themeColor="text1"/>
        </w:rPr>
        <w:t>” (Cambridge: Cambridge University press, 1990) Dis 1992.</w:t>
      </w:r>
      <w:proofErr w:type="gramEnd"/>
    </w:p>
    <w:p w:rsidR="00F50953" w:rsidRPr="000C29A8" w:rsidRDefault="00F50953" w:rsidP="00F50953">
      <w:pPr>
        <w:pStyle w:val="FootnoteText"/>
        <w:spacing w:after="200"/>
        <w:rPr>
          <w:rFonts w:asciiTheme="majorBidi" w:hAnsiTheme="majorBidi" w:cstheme="majorBidi"/>
          <w:color w:val="000000" w:themeColor="text1"/>
        </w:rPr>
      </w:pPr>
      <w:r w:rsidRPr="000C29A8">
        <w:rPr>
          <w:rFonts w:asciiTheme="majorBidi" w:hAnsiTheme="majorBidi" w:cstheme="majorBidi"/>
          <w:color w:val="000000" w:themeColor="text1"/>
        </w:rPr>
        <w:t>Greenberg</w:t>
      </w:r>
      <w:proofErr w:type="gramStart"/>
      <w:r w:rsidRPr="000C29A8">
        <w:rPr>
          <w:rFonts w:asciiTheme="majorBidi" w:hAnsiTheme="majorBidi" w:cstheme="majorBidi"/>
          <w:color w:val="000000" w:themeColor="text1"/>
        </w:rPr>
        <w:t>,J</w:t>
      </w:r>
      <w:proofErr w:type="gramEnd"/>
      <w:r w:rsidRPr="000C29A8">
        <w:rPr>
          <w:rFonts w:asciiTheme="majorBidi" w:hAnsiTheme="majorBidi" w:cstheme="majorBidi"/>
          <w:color w:val="000000" w:themeColor="text1"/>
        </w:rPr>
        <w:t>.,</w:t>
      </w:r>
      <w:proofErr w:type="spellStart"/>
      <w:r w:rsidRPr="000C29A8">
        <w:rPr>
          <w:rFonts w:asciiTheme="majorBidi" w:hAnsiTheme="majorBidi" w:cstheme="majorBidi"/>
          <w:color w:val="000000" w:themeColor="text1"/>
        </w:rPr>
        <w:t>Simon,L</w:t>
      </w:r>
      <w:proofErr w:type="spellEnd"/>
      <w:r w:rsidRPr="000C29A8">
        <w:rPr>
          <w:rFonts w:asciiTheme="majorBidi" w:hAnsiTheme="majorBidi" w:cstheme="majorBidi"/>
          <w:color w:val="000000" w:themeColor="text1"/>
        </w:rPr>
        <w:t xml:space="preserve">., </w:t>
      </w:r>
      <w:proofErr w:type="spellStart"/>
      <w:r w:rsidRPr="000C29A8">
        <w:rPr>
          <w:rFonts w:asciiTheme="majorBidi" w:hAnsiTheme="majorBidi" w:cstheme="majorBidi"/>
          <w:color w:val="000000" w:themeColor="text1"/>
        </w:rPr>
        <w:t>Pyszczynski,T</w:t>
      </w:r>
      <w:proofErr w:type="spellEnd"/>
      <w:r w:rsidRPr="000C29A8">
        <w:rPr>
          <w:rFonts w:asciiTheme="majorBidi" w:hAnsiTheme="majorBidi" w:cstheme="majorBidi"/>
          <w:color w:val="000000" w:themeColor="text1"/>
        </w:rPr>
        <w:t xml:space="preserve">., </w:t>
      </w:r>
      <w:proofErr w:type="spellStart"/>
      <w:r w:rsidRPr="000C29A8">
        <w:rPr>
          <w:rFonts w:asciiTheme="majorBidi" w:hAnsiTheme="majorBidi" w:cstheme="majorBidi"/>
          <w:color w:val="000000" w:themeColor="text1"/>
        </w:rPr>
        <w:t>Solomon,S</w:t>
      </w:r>
      <w:proofErr w:type="spellEnd"/>
      <w:r w:rsidRPr="000C29A8">
        <w:rPr>
          <w:rFonts w:asciiTheme="majorBidi" w:hAnsiTheme="majorBidi" w:cstheme="majorBidi"/>
          <w:color w:val="000000" w:themeColor="text1"/>
        </w:rPr>
        <w:t xml:space="preserve">. &amp; </w:t>
      </w:r>
      <w:proofErr w:type="spellStart"/>
      <w:r w:rsidRPr="000C29A8">
        <w:rPr>
          <w:rFonts w:asciiTheme="majorBidi" w:hAnsiTheme="majorBidi" w:cstheme="majorBidi"/>
          <w:color w:val="000000" w:themeColor="text1"/>
        </w:rPr>
        <w:t>Chatel,D</w:t>
      </w:r>
      <w:proofErr w:type="spellEnd"/>
      <w:r w:rsidRPr="000C29A8">
        <w:rPr>
          <w:rFonts w:asciiTheme="majorBidi" w:hAnsiTheme="majorBidi" w:cstheme="majorBidi"/>
          <w:color w:val="000000" w:themeColor="text1"/>
        </w:rPr>
        <w:t xml:space="preserve">. Terror management and tolerance: does mortality salience always intensify negative reactions to others who threaten one’s world view? </w:t>
      </w:r>
      <w:proofErr w:type="gramStart"/>
      <w:r w:rsidRPr="000C29A8">
        <w:rPr>
          <w:rFonts w:asciiTheme="majorBidi" w:hAnsiTheme="majorBidi" w:cstheme="majorBidi"/>
          <w:i/>
          <w:color w:val="000000" w:themeColor="text1"/>
        </w:rPr>
        <w:t>Journal of Personality and Social Psychology,</w:t>
      </w:r>
      <w:r w:rsidRPr="000C29A8">
        <w:rPr>
          <w:rFonts w:asciiTheme="majorBidi" w:hAnsiTheme="majorBidi" w:cstheme="majorBidi"/>
          <w:color w:val="000000" w:themeColor="text1"/>
        </w:rPr>
        <w:t xml:space="preserve"> (1992).</w:t>
      </w:r>
      <w:proofErr w:type="gramEnd"/>
    </w:p>
    <w:p w:rsidR="00F50953" w:rsidRPr="000C29A8" w:rsidRDefault="00F50953" w:rsidP="00F50953">
      <w:pPr>
        <w:autoSpaceDE w:val="0"/>
        <w:autoSpaceDN w:val="0"/>
        <w:adjustRightInd w:val="0"/>
        <w:spacing w:after="200"/>
        <w:rPr>
          <w:rFonts w:asciiTheme="majorBidi" w:hAnsiTheme="majorBidi" w:cstheme="majorBidi"/>
          <w:color w:val="000000" w:themeColor="text1"/>
          <w:sz w:val="20"/>
          <w:szCs w:val="20"/>
        </w:rPr>
      </w:pPr>
      <w:r w:rsidRPr="000C29A8">
        <w:rPr>
          <w:rFonts w:asciiTheme="majorBidi" w:hAnsiTheme="majorBidi" w:cstheme="majorBidi"/>
          <w:color w:val="000000" w:themeColor="text1"/>
          <w:sz w:val="20"/>
          <w:szCs w:val="20"/>
        </w:rPr>
        <w:t xml:space="preserve">Human Right </w:t>
      </w:r>
      <w:proofErr w:type="gramStart"/>
      <w:r w:rsidRPr="000C29A8">
        <w:rPr>
          <w:rFonts w:asciiTheme="majorBidi" w:hAnsiTheme="majorBidi" w:cstheme="majorBidi"/>
          <w:color w:val="000000" w:themeColor="text1"/>
          <w:sz w:val="20"/>
          <w:szCs w:val="20"/>
        </w:rPr>
        <w:t>Watch .</w:t>
      </w:r>
      <w:proofErr w:type="gramEnd"/>
      <w:r w:rsidRPr="000C29A8">
        <w:rPr>
          <w:rFonts w:asciiTheme="majorBidi" w:hAnsiTheme="majorBidi" w:cstheme="majorBidi"/>
          <w:color w:val="000000" w:themeColor="text1"/>
          <w:sz w:val="20"/>
          <w:szCs w:val="20"/>
        </w:rPr>
        <w:t xml:space="preserve"> </w:t>
      </w:r>
      <w:proofErr w:type="gramStart"/>
      <w:r w:rsidRPr="000C29A8">
        <w:rPr>
          <w:rFonts w:asciiTheme="majorBidi" w:hAnsiTheme="majorBidi" w:cstheme="majorBidi"/>
          <w:color w:val="000000" w:themeColor="text1"/>
          <w:sz w:val="20"/>
          <w:szCs w:val="20"/>
        </w:rPr>
        <w:t>“</w:t>
      </w:r>
      <w:r w:rsidRPr="000C29A8">
        <w:rPr>
          <w:rFonts w:asciiTheme="majorBidi" w:hAnsiTheme="majorBidi" w:cstheme="majorBidi"/>
          <w:i/>
          <w:color w:val="000000" w:themeColor="text1"/>
          <w:sz w:val="20"/>
          <w:szCs w:val="20"/>
        </w:rPr>
        <w:t>Annual report 2003</w:t>
      </w:r>
      <w:r w:rsidRPr="000C29A8">
        <w:rPr>
          <w:rFonts w:asciiTheme="majorBidi" w:hAnsiTheme="majorBidi" w:cstheme="majorBidi"/>
          <w:color w:val="000000" w:themeColor="text1"/>
          <w:sz w:val="20"/>
          <w:szCs w:val="20"/>
        </w:rPr>
        <w:t>.”</w:t>
      </w:r>
      <w:proofErr w:type="gramEnd"/>
      <w:r w:rsidRPr="000C29A8">
        <w:rPr>
          <w:rFonts w:asciiTheme="majorBidi" w:hAnsiTheme="majorBidi" w:cstheme="majorBidi"/>
          <w:color w:val="000000" w:themeColor="text1"/>
          <w:sz w:val="20"/>
          <w:szCs w:val="20"/>
        </w:rPr>
        <w:t xml:space="preserve"> (2003) Retrieved from </w:t>
      </w:r>
      <w:hyperlink r:id="rId11" w:history="1">
        <w:r w:rsidRPr="000C29A8">
          <w:rPr>
            <w:rStyle w:val="Hyperlink"/>
            <w:rFonts w:asciiTheme="majorBidi" w:hAnsiTheme="majorBidi" w:cstheme="majorBidi"/>
            <w:color w:val="000000" w:themeColor="text1"/>
            <w:sz w:val="20"/>
            <w:szCs w:val="20"/>
            <w:u w:val="none"/>
          </w:rPr>
          <w:t>http://www.hrw.org/legacy/wr2k3/us.html</w:t>
        </w:r>
      </w:hyperlink>
      <w:r w:rsidR="000C29A8" w:rsidRPr="000C29A8">
        <w:rPr>
          <w:rFonts w:asciiTheme="majorBidi" w:hAnsiTheme="majorBidi" w:cstheme="majorBidi"/>
          <w:color w:val="000000" w:themeColor="text1"/>
          <w:sz w:val="20"/>
          <w:szCs w:val="20"/>
        </w:rPr>
        <w:t>, Retrieved on March 22, 2017</w:t>
      </w:r>
    </w:p>
    <w:p w:rsidR="00F50953" w:rsidRPr="000C29A8" w:rsidRDefault="00F50953" w:rsidP="00F50953">
      <w:pPr>
        <w:pStyle w:val="FootnoteText"/>
        <w:spacing w:after="200"/>
        <w:rPr>
          <w:rFonts w:asciiTheme="majorBidi" w:hAnsiTheme="majorBidi" w:cstheme="majorBidi"/>
          <w:color w:val="000000" w:themeColor="text1"/>
        </w:rPr>
      </w:pPr>
      <w:proofErr w:type="spellStart"/>
      <w:r w:rsidRPr="000C29A8">
        <w:rPr>
          <w:rFonts w:asciiTheme="majorBidi" w:hAnsiTheme="majorBidi" w:cstheme="majorBidi"/>
          <w:color w:val="000000" w:themeColor="text1"/>
        </w:rPr>
        <w:lastRenderedPageBreak/>
        <w:t>Naz</w:t>
      </w:r>
      <w:proofErr w:type="spellEnd"/>
      <w:r w:rsidRPr="000C29A8">
        <w:rPr>
          <w:rFonts w:asciiTheme="majorBidi" w:hAnsiTheme="majorBidi" w:cstheme="majorBidi"/>
          <w:color w:val="000000" w:themeColor="text1"/>
        </w:rPr>
        <w:t xml:space="preserve">, Arab., </w:t>
      </w:r>
      <w:proofErr w:type="spellStart"/>
      <w:r w:rsidRPr="000C29A8">
        <w:rPr>
          <w:rFonts w:asciiTheme="majorBidi" w:hAnsiTheme="majorBidi" w:cstheme="majorBidi"/>
          <w:color w:val="000000" w:themeColor="text1"/>
        </w:rPr>
        <w:t>Daraz</w:t>
      </w:r>
      <w:proofErr w:type="spellEnd"/>
      <w:r w:rsidRPr="000C29A8">
        <w:rPr>
          <w:rFonts w:asciiTheme="majorBidi" w:hAnsiTheme="majorBidi" w:cstheme="majorBidi"/>
          <w:color w:val="000000" w:themeColor="text1"/>
        </w:rPr>
        <w:t xml:space="preserve">, </w:t>
      </w:r>
      <w:proofErr w:type="gramStart"/>
      <w:r w:rsidRPr="000C29A8">
        <w:rPr>
          <w:rFonts w:asciiTheme="majorBidi" w:hAnsiTheme="majorBidi" w:cstheme="majorBidi"/>
          <w:color w:val="000000" w:themeColor="text1"/>
        </w:rPr>
        <w:t>Umar.,</w:t>
      </w:r>
      <w:proofErr w:type="gramEnd"/>
      <w:r w:rsidRPr="000C29A8">
        <w:rPr>
          <w:rFonts w:asciiTheme="majorBidi" w:hAnsiTheme="majorBidi" w:cstheme="majorBidi"/>
          <w:color w:val="000000" w:themeColor="text1"/>
        </w:rPr>
        <w:t xml:space="preserve"> Khan, </w:t>
      </w:r>
      <w:proofErr w:type="spellStart"/>
      <w:r w:rsidRPr="000C29A8">
        <w:rPr>
          <w:rFonts w:asciiTheme="majorBidi" w:hAnsiTheme="majorBidi" w:cstheme="majorBidi"/>
          <w:color w:val="000000" w:themeColor="text1"/>
        </w:rPr>
        <w:t>Waseem</w:t>
      </w:r>
      <w:proofErr w:type="spellEnd"/>
      <w:r w:rsidRPr="000C29A8">
        <w:rPr>
          <w:rFonts w:asciiTheme="majorBidi" w:hAnsiTheme="majorBidi" w:cstheme="majorBidi"/>
          <w:color w:val="000000" w:themeColor="text1"/>
        </w:rPr>
        <w:t xml:space="preserve">., Khan </w:t>
      </w:r>
      <w:proofErr w:type="spellStart"/>
      <w:r w:rsidRPr="000C29A8">
        <w:rPr>
          <w:rFonts w:asciiTheme="majorBidi" w:hAnsiTheme="majorBidi" w:cstheme="majorBidi"/>
          <w:color w:val="000000" w:themeColor="text1"/>
        </w:rPr>
        <w:t>Qaisar</w:t>
      </w:r>
      <w:proofErr w:type="spellEnd"/>
      <w:r w:rsidRPr="000C29A8">
        <w:rPr>
          <w:rFonts w:asciiTheme="majorBidi" w:hAnsiTheme="majorBidi" w:cstheme="majorBidi"/>
          <w:color w:val="000000" w:themeColor="text1"/>
        </w:rPr>
        <w:t xml:space="preserve">., &amp; Khan, Tariq. </w:t>
      </w:r>
      <w:proofErr w:type="gramStart"/>
      <w:r w:rsidRPr="000C29A8">
        <w:rPr>
          <w:rFonts w:asciiTheme="majorBidi" w:hAnsiTheme="majorBidi" w:cstheme="majorBidi"/>
          <w:color w:val="000000" w:themeColor="text1"/>
        </w:rPr>
        <w:t>“</w:t>
      </w:r>
      <w:r w:rsidRPr="000C29A8">
        <w:rPr>
          <w:rFonts w:asciiTheme="majorBidi" w:hAnsiTheme="majorBidi" w:cstheme="majorBidi"/>
          <w:bCs/>
          <w:color w:val="000000" w:themeColor="text1"/>
        </w:rPr>
        <w:t>Sociological analysis of Terrorism in Pakistan.”</w:t>
      </w:r>
      <w:proofErr w:type="gramEnd"/>
      <w:r w:rsidRPr="000C29A8">
        <w:rPr>
          <w:rFonts w:asciiTheme="majorBidi" w:hAnsiTheme="majorBidi" w:cstheme="majorBidi"/>
          <w:bCs/>
          <w:color w:val="000000" w:themeColor="text1"/>
        </w:rPr>
        <w:t xml:space="preserve"> </w:t>
      </w:r>
      <w:r w:rsidRPr="000C29A8">
        <w:rPr>
          <w:rFonts w:asciiTheme="majorBidi" w:hAnsiTheme="majorBidi" w:cstheme="majorBidi"/>
          <w:bCs/>
          <w:i/>
          <w:color w:val="000000" w:themeColor="text1"/>
        </w:rPr>
        <w:t xml:space="preserve">Academic research journal, </w:t>
      </w:r>
      <w:r w:rsidRPr="000C29A8">
        <w:rPr>
          <w:rFonts w:asciiTheme="majorBidi" w:hAnsiTheme="majorBidi" w:cstheme="majorBidi"/>
          <w:color w:val="000000" w:themeColor="text1"/>
        </w:rPr>
        <w:t xml:space="preserve">(2012), </w:t>
      </w:r>
    </w:p>
    <w:p w:rsidR="00F50953" w:rsidRPr="000C29A8" w:rsidRDefault="00F50953" w:rsidP="00F50953">
      <w:pPr>
        <w:pStyle w:val="FootnoteText"/>
        <w:spacing w:after="200"/>
        <w:rPr>
          <w:rFonts w:asciiTheme="majorBidi" w:hAnsiTheme="majorBidi" w:cstheme="majorBidi"/>
          <w:color w:val="000000" w:themeColor="text1"/>
        </w:rPr>
      </w:pPr>
      <w:proofErr w:type="spellStart"/>
      <w:r w:rsidRPr="000C29A8">
        <w:rPr>
          <w:rFonts w:asciiTheme="majorBidi" w:hAnsiTheme="majorBidi" w:cstheme="majorBidi"/>
          <w:color w:val="000000" w:themeColor="text1"/>
        </w:rPr>
        <w:t>Qadri</w:t>
      </w:r>
      <w:proofErr w:type="spellEnd"/>
      <w:r w:rsidRPr="000C29A8">
        <w:rPr>
          <w:rFonts w:asciiTheme="majorBidi" w:hAnsiTheme="majorBidi" w:cstheme="majorBidi"/>
          <w:color w:val="000000" w:themeColor="text1"/>
        </w:rPr>
        <w:t xml:space="preserve">, Muhammad Ahmed and </w:t>
      </w:r>
      <w:proofErr w:type="spellStart"/>
      <w:r w:rsidRPr="000C29A8">
        <w:rPr>
          <w:rFonts w:asciiTheme="majorBidi" w:hAnsiTheme="majorBidi" w:cstheme="majorBidi"/>
          <w:color w:val="000000" w:themeColor="text1"/>
        </w:rPr>
        <w:t>Qadri</w:t>
      </w:r>
      <w:proofErr w:type="spellEnd"/>
      <w:r w:rsidRPr="000C29A8">
        <w:rPr>
          <w:rFonts w:asciiTheme="majorBidi" w:hAnsiTheme="majorBidi" w:cstheme="majorBidi"/>
          <w:color w:val="000000" w:themeColor="text1"/>
        </w:rPr>
        <w:t xml:space="preserve">, Muhammad Abdullah, Terrorism: A serious threat to Transnational Borders, Equity, and Social Justice. A case study of Pakistan, Western Political Science Association, Annual </w:t>
      </w:r>
      <w:proofErr w:type="gramStart"/>
      <w:r w:rsidRPr="000C29A8">
        <w:rPr>
          <w:rFonts w:asciiTheme="majorBidi" w:hAnsiTheme="majorBidi" w:cstheme="majorBidi"/>
          <w:color w:val="000000" w:themeColor="text1"/>
        </w:rPr>
        <w:t>Meeting  Paper</w:t>
      </w:r>
      <w:proofErr w:type="gramEnd"/>
      <w:r w:rsidRPr="000C29A8">
        <w:rPr>
          <w:rFonts w:asciiTheme="majorBidi" w:hAnsiTheme="majorBidi" w:cstheme="majorBidi"/>
          <w:color w:val="000000" w:themeColor="text1"/>
        </w:rPr>
        <w:t xml:space="preserve">. (2011), </w:t>
      </w:r>
    </w:p>
    <w:p w:rsidR="00F50953" w:rsidRPr="000C29A8" w:rsidRDefault="00F50953" w:rsidP="00F50953">
      <w:pPr>
        <w:autoSpaceDE w:val="0"/>
        <w:autoSpaceDN w:val="0"/>
        <w:adjustRightInd w:val="0"/>
        <w:spacing w:after="200"/>
        <w:jc w:val="both"/>
        <w:rPr>
          <w:rFonts w:asciiTheme="majorBidi" w:hAnsiTheme="majorBidi" w:cstheme="majorBidi"/>
          <w:color w:val="000000" w:themeColor="text1"/>
          <w:sz w:val="20"/>
          <w:szCs w:val="20"/>
        </w:rPr>
      </w:pPr>
      <w:proofErr w:type="spellStart"/>
      <w:r w:rsidRPr="000C29A8">
        <w:rPr>
          <w:rFonts w:asciiTheme="majorBidi" w:hAnsiTheme="majorBidi" w:cstheme="majorBidi"/>
          <w:color w:val="000000" w:themeColor="text1"/>
          <w:sz w:val="20"/>
          <w:szCs w:val="20"/>
        </w:rPr>
        <w:t>Schlenger</w:t>
      </w:r>
      <w:proofErr w:type="spellEnd"/>
      <w:r w:rsidRPr="000C29A8">
        <w:rPr>
          <w:rFonts w:asciiTheme="majorBidi" w:hAnsiTheme="majorBidi" w:cstheme="majorBidi"/>
          <w:color w:val="000000" w:themeColor="text1"/>
          <w:sz w:val="20"/>
          <w:szCs w:val="20"/>
        </w:rPr>
        <w:t xml:space="preserve"> WE, </w:t>
      </w:r>
      <w:proofErr w:type="spellStart"/>
      <w:r w:rsidRPr="000C29A8">
        <w:rPr>
          <w:rFonts w:asciiTheme="majorBidi" w:hAnsiTheme="majorBidi" w:cstheme="majorBidi"/>
          <w:color w:val="000000" w:themeColor="text1"/>
          <w:sz w:val="20"/>
          <w:szCs w:val="20"/>
        </w:rPr>
        <w:t>Caddle</w:t>
      </w:r>
      <w:proofErr w:type="spellEnd"/>
      <w:r w:rsidRPr="000C29A8">
        <w:rPr>
          <w:rFonts w:asciiTheme="majorBidi" w:hAnsiTheme="majorBidi" w:cstheme="majorBidi"/>
          <w:color w:val="000000" w:themeColor="text1"/>
          <w:sz w:val="20"/>
          <w:szCs w:val="20"/>
        </w:rPr>
        <w:t xml:space="preserve"> JM, Ebert L, Jordan BK, </w:t>
      </w:r>
      <w:proofErr w:type="spellStart"/>
      <w:r w:rsidRPr="000C29A8">
        <w:rPr>
          <w:rFonts w:asciiTheme="majorBidi" w:hAnsiTheme="majorBidi" w:cstheme="majorBidi"/>
          <w:color w:val="000000" w:themeColor="text1"/>
          <w:sz w:val="20"/>
          <w:szCs w:val="20"/>
        </w:rPr>
        <w:t>Rourke</w:t>
      </w:r>
      <w:proofErr w:type="spellEnd"/>
      <w:r w:rsidRPr="000C29A8">
        <w:rPr>
          <w:rFonts w:asciiTheme="majorBidi" w:hAnsiTheme="majorBidi" w:cstheme="majorBidi"/>
          <w:color w:val="000000" w:themeColor="text1"/>
          <w:sz w:val="20"/>
          <w:szCs w:val="20"/>
        </w:rPr>
        <w:t xml:space="preserve"> KM, Wilson D. “Psychological reactions to terrorist attacks: findings from the National Study of American's Reactions to September 11.” </w:t>
      </w:r>
      <w:proofErr w:type="gramStart"/>
      <w:r w:rsidRPr="000C29A8">
        <w:rPr>
          <w:rFonts w:asciiTheme="majorBidi" w:hAnsiTheme="majorBidi" w:cstheme="majorBidi"/>
          <w:i/>
          <w:color w:val="000000" w:themeColor="text1"/>
          <w:sz w:val="20"/>
          <w:szCs w:val="20"/>
        </w:rPr>
        <w:t xml:space="preserve">JAMA </w:t>
      </w:r>
      <w:r w:rsidR="007603FC" w:rsidRPr="000C29A8">
        <w:rPr>
          <w:rFonts w:asciiTheme="majorBidi" w:hAnsiTheme="majorBidi" w:cstheme="majorBidi"/>
          <w:color w:val="000000" w:themeColor="text1"/>
          <w:sz w:val="20"/>
          <w:szCs w:val="20"/>
        </w:rPr>
        <w:t>(2002)</w:t>
      </w:r>
      <w:r w:rsidRPr="000C29A8">
        <w:rPr>
          <w:rFonts w:asciiTheme="majorBidi" w:hAnsiTheme="majorBidi" w:cstheme="majorBidi"/>
          <w:color w:val="000000" w:themeColor="text1"/>
          <w:sz w:val="20"/>
          <w:szCs w:val="20"/>
        </w:rPr>
        <w:t>.</w:t>
      </w:r>
      <w:proofErr w:type="gramEnd"/>
    </w:p>
    <w:p w:rsidR="00F50953" w:rsidRPr="000C29A8" w:rsidRDefault="00F50953" w:rsidP="00F50953">
      <w:pPr>
        <w:autoSpaceDE w:val="0"/>
        <w:autoSpaceDN w:val="0"/>
        <w:adjustRightInd w:val="0"/>
        <w:spacing w:after="200"/>
        <w:jc w:val="both"/>
        <w:rPr>
          <w:rFonts w:asciiTheme="majorBidi" w:hAnsiTheme="majorBidi" w:cstheme="majorBidi"/>
          <w:color w:val="000000" w:themeColor="text1"/>
          <w:sz w:val="20"/>
          <w:szCs w:val="20"/>
        </w:rPr>
      </w:pPr>
      <w:proofErr w:type="spellStart"/>
      <w:proofErr w:type="gramStart"/>
      <w:r w:rsidRPr="000C29A8">
        <w:rPr>
          <w:rFonts w:asciiTheme="majorBidi" w:hAnsiTheme="majorBidi" w:cstheme="majorBidi"/>
          <w:color w:val="000000" w:themeColor="text1"/>
          <w:sz w:val="20"/>
          <w:szCs w:val="20"/>
        </w:rPr>
        <w:t>Shaley</w:t>
      </w:r>
      <w:proofErr w:type="spellEnd"/>
      <w:r w:rsidRPr="000C29A8">
        <w:rPr>
          <w:rFonts w:asciiTheme="majorBidi" w:hAnsiTheme="majorBidi" w:cstheme="majorBidi"/>
          <w:color w:val="000000" w:themeColor="text1"/>
          <w:sz w:val="20"/>
          <w:szCs w:val="20"/>
        </w:rPr>
        <w:t xml:space="preserve"> AY.</w:t>
      </w:r>
      <w:proofErr w:type="gramEnd"/>
      <w:r w:rsidRPr="000C29A8">
        <w:rPr>
          <w:rFonts w:asciiTheme="majorBidi" w:hAnsiTheme="majorBidi" w:cstheme="majorBidi"/>
          <w:color w:val="000000" w:themeColor="text1"/>
          <w:sz w:val="20"/>
          <w:szCs w:val="20"/>
        </w:rPr>
        <w:t xml:space="preserve"> “Posttraumatic stress disorder among injured survivors of a terrorist attack: predictive value of early intrusion and avoidance symptoms.” </w:t>
      </w:r>
      <w:r w:rsidRPr="000C29A8">
        <w:rPr>
          <w:rFonts w:asciiTheme="majorBidi" w:hAnsiTheme="majorBidi" w:cstheme="majorBidi"/>
          <w:i/>
          <w:color w:val="000000" w:themeColor="text1"/>
          <w:sz w:val="20"/>
          <w:szCs w:val="20"/>
        </w:rPr>
        <w:t xml:space="preserve">Journal of Nervous and Mental diseases, </w:t>
      </w:r>
      <w:r w:rsidRPr="000C29A8">
        <w:rPr>
          <w:rFonts w:asciiTheme="majorBidi" w:hAnsiTheme="majorBidi" w:cstheme="majorBidi"/>
          <w:color w:val="000000" w:themeColor="text1"/>
          <w:sz w:val="20"/>
          <w:szCs w:val="20"/>
        </w:rPr>
        <w:t>(Aug, 1992)</w:t>
      </w:r>
    </w:p>
    <w:p w:rsidR="00F50953" w:rsidRPr="000C29A8" w:rsidRDefault="00F50953" w:rsidP="00F50953">
      <w:pPr>
        <w:pStyle w:val="FootnoteText"/>
        <w:spacing w:after="200"/>
        <w:rPr>
          <w:rFonts w:asciiTheme="majorBidi" w:hAnsiTheme="majorBidi" w:cstheme="majorBidi"/>
          <w:color w:val="000000" w:themeColor="text1"/>
        </w:rPr>
      </w:pPr>
      <w:r w:rsidRPr="000C29A8">
        <w:rPr>
          <w:rStyle w:val="authorname"/>
          <w:rFonts w:asciiTheme="majorBidi" w:hAnsiTheme="majorBidi" w:cstheme="majorBidi"/>
          <w:color w:val="000000" w:themeColor="text1"/>
        </w:rPr>
        <w:t xml:space="preserve">Suarez, </w:t>
      </w:r>
      <w:proofErr w:type="spellStart"/>
      <w:r w:rsidRPr="000C29A8">
        <w:rPr>
          <w:rStyle w:val="authorname"/>
          <w:rFonts w:asciiTheme="majorBidi" w:hAnsiTheme="majorBidi" w:cstheme="majorBidi"/>
          <w:color w:val="000000" w:themeColor="text1"/>
        </w:rPr>
        <w:t>Eliana</w:t>
      </w:r>
      <w:proofErr w:type="spellEnd"/>
      <w:r w:rsidRPr="000C29A8">
        <w:rPr>
          <w:rStyle w:val="authorname"/>
          <w:rFonts w:asciiTheme="majorBidi" w:hAnsiTheme="majorBidi" w:cstheme="majorBidi"/>
          <w:color w:val="000000" w:themeColor="text1"/>
        </w:rPr>
        <w:t>, “</w:t>
      </w:r>
      <w:r w:rsidRPr="000C29A8">
        <w:rPr>
          <w:rFonts w:asciiTheme="majorBidi" w:hAnsiTheme="majorBidi" w:cstheme="majorBidi"/>
          <w:bCs/>
          <w:color w:val="000000" w:themeColor="text1"/>
        </w:rPr>
        <w:t>The association between post-traumatic stress-related symptoms, resilience, current stress and past exposure to violence: a cross sectional study of the survival of Quechua women in the aftermath of the Peruvian armed conflict.”</w:t>
      </w:r>
      <w:r w:rsidRPr="000C29A8">
        <w:rPr>
          <w:rStyle w:val="authorname"/>
          <w:rFonts w:asciiTheme="majorBidi" w:hAnsiTheme="majorBidi" w:cstheme="majorBidi"/>
          <w:color w:val="000000" w:themeColor="text1"/>
        </w:rPr>
        <w:t> </w:t>
      </w:r>
      <w:r w:rsidRPr="000C29A8">
        <w:rPr>
          <w:rFonts w:asciiTheme="majorBidi" w:hAnsiTheme="majorBidi" w:cstheme="majorBidi"/>
          <w:color w:val="000000" w:themeColor="text1"/>
        </w:rPr>
        <w:t xml:space="preserve"> </w:t>
      </w:r>
      <w:r w:rsidRPr="000C29A8">
        <w:rPr>
          <w:rStyle w:val="journaltitle"/>
          <w:rFonts w:asciiTheme="majorBidi" w:hAnsiTheme="majorBidi" w:cstheme="majorBidi"/>
          <w:i/>
          <w:iCs/>
          <w:color w:val="000000" w:themeColor="text1"/>
        </w:rPr>
        <w:t xml:space="preserve">Conflict and Health, </w:t>
      </w:r>
      <w:r w:rsidRPr="000C29A8">
        <w:rPr>
          <w:rStyle w:val="journaltitle"/>
          <w:rFonts w:asciiTheme="majorBidi" w:hAnsiTheme="majorBidi" w:cstheme="majorBidi"/>
          <w:iCs/>
          <w:color w:val="000000" w:themeColor="text1"/>
        </w:rPr>
        <w:t>(</w:t>
      </w:r>
      <w:r w:rsidRPr="000C29A8">
        <w:rPr>
          <w:rStyle w:val="articlecitationyear"/>
          <w:rFonts w:asciiTheme="majorBidi" w:hAnsiTheme="majorBidi" w:cstheme="majorBidi"/>
          <w:color w:val="000000" w:themeColor="text1"/>
        </w:rPr>
        <w:t xml:space="preserve">2013), </w:t>
      </w:r>
      <w:r w:rsidRPr="000C29A8">
        <w:rPr>
          <w:rStyle w:val="Strong"/>
          <w:rFonts w:asciiTheme="majorBidi" w:hAnsiTheme="majorBidi" w:cstheme="majorBidi"/>
          <w:color w:val="000000" w:themeColor="text1"/>
        </w:rPr>
        <w:t>7</w:t>
      </w:r>
      <w:r w:rsidRPr="000C29A8">
        <w:rPr>
          <w:rStyle w:val="articlecitationvolume"/>
          <w:rFonts w:asciiTheme="majorBidi" w:hAnsiTheme="majorBidi" w:cstheme="majorBidi"/>
          <w:color w:val="000000" w:themeColor="text1"/>
        </w:rPr>
        <w:t xml:space="preserve">:21, Accessed on December 23, 2015, </w:t>
      </w:r>
      <w:r w:rsidRPr="003B4F17">
        <w:rPr>
          <w:rStyle w:val="Strong"/>
          <w:rFonts w:asciiTheme="majorBidi" w:hAnsiTheme="majorBidi" w:cstheme="majorBidi"/>
          <w:b w:val="0"/>
          <w:bCs w:val="0"/>
          <w:color w:val="000000" w:themeColor="text1"/>
        </w:rPr>
        <w:t>DOI:</w:t>
      </w:r>
      <w:r w:rsidRPr="000C29A8">
        <w:rPr>
          <w:rStyle w:val="apple-converted-space"/>
          <w:rFonts w:asciiTheme="majorBidi" w:hAnsiTheme="majorBidi" w:cstheme="majorBidi"/>
          <w:bCs/>
          <w:color w:val="000000" w:themeColor="text1"/>
        </w:rPr>
        <w:t> </w:t>
      </w:r>
      <w:r w:rsidRPr="000C29A8">
        <w:rPr>
          <w:rFonts w:asciiTheme="majorBidi" w:hAnsiTheme="majorBidi" w:cstheme="majorBidi"/>
          <w:color w:val="000000" w:themeColor="text1"/>
        </w:rPr>
        <w:t>10.1186/1752-1505-7-21</w:t>
      </w:r>
    </w:p>
    <w:p w:rsidR="00F50953" w:rsidRPr="000C29A8" w:rsidRDefault="00F50953" w:rsidP="00F50953">
      <w:pPr>
        <w:pStyle w:val="FootnoteText"/>
        <w:spacing w:after="200"/>
        <w:rPr>
          <w:rFonts w:asciiTheme="majorBidi" w:hAnsiTheme="majorBidi" w:cstheme="majorBidi"/>
          <w:color w:val="000000" w:themeColor="text1"/>
        </w:rPr>
      </w:pPr>
      <w:r w:rsidRPr="000C29A8">
        <w:rPr>
          <w:rFonts w:asciiTheme="majorBidi" w:hAnsiTheme="majorBidi" w:cstheme="majorBidi"/>
          <w:color w:val="000000" w:themeColor="text1"/>
        </w:rPr>
        <w:t xml:space="preserve">United Nations </w:t>
      </w:r>
      <w:r w:rsidRPr="000C29A8">
        <w:rPr>
          <w:rFonts w:asciiTheme="majorBidi" w:hAnsiTheme="majorBidi" w:cstheme="majorBidi"/>
          <w:i/>
          <w:color w:val="000000" w:themeColor="text1"/>
        </w:rPr>
        <w:t xml:space="preserve">“Measures to eliminate international terrorism,” of December 9, 1994, UN Doc. A/Res./60/49. </w:t>
      </w:r>
      <w:r w:rsidRPr="000C29A8">
        <w:rPr>
          <w:rFonts w:asciiTheme="majorBidi" w:hAnsiTheme="majorBidi" w:cstheme="majorBidi"/>
          <w:color w:val="000000" w:themeColor="text1"/>
        </w:rPr>
        <w:t>1994</w:t>
      </w:r>
      <w:proofErr w:type="gramStart"/>
      <w:r w:rsidRPr="000C29A8">
        <w:rPr>
          <w:rFonts w:asciiTheme="majorBidi" w:hAnsiTheme="majorBidi" w:cstheme="majorBidi"/>
          <w:color w:val="000000" w:themeColor="text1"/>
        </w:rPr>
        <w:t>.Retrieved</w:t>
      </w:r>
      <w:proofErr w:type="gramEnd"/>
      <w:r w:rsidRPr="000C29A8">
        <w:rPr>
          <w:rFonts w:asciiTheme="majorBidi" w:hAnsiTheme="majorBidi" w:cstheme="majorBidi"/>
          <w:color w:val="000000" w:themeColor="text1"/>
        </w:rPr>
        <w:t xml:space="preserve"> from </w:t>
      </w:r>
      <w:hyperlink r:id="rId12" w:history="1">
        <w:r w:rsidRPr="000C29A8">
          <w:rPr>
            <w:rStyle w:val="Hyperlink"/>
            <w:rFonts w:asciiTheme="majorBidi" w:hAnsiTheme="majorBidi" w:cstheme="majorBidi"/>
            <w:color w:val="000000" w:themeColor="text1"/>
            <w:u w:val="none"/>
          </w:rPr>
          <w:t>http://www.un.org/documents/ga/res/49/a49r060.htm</w:t>
        </w:r>
      </w:hyperlink>
      <w:r w:rsidRPr="000C29A8">
        <w:rPr>
          <w:rFonts w:asciiTheme="majorBidi" w:hAnsiTheme="majorBidi" w:cstheme="majorBidi"/>
          <w:color w:val="000000" w:themeColor="text1"/>
        </w:rPr>
        <w:t>, retrieved on May, 02, 2016</w:t>
      </w:r>
    </w:p>
    <w:p w:rsidR="00F50953" w:rsidRPr="000C29A8" w:rsidRDefault="00F50953" w:rsidP="00F50953">
      <w:pPr>
        <w:pStyle w:val="FootnoteText"/>
        <w:spacing w:after="200"/>
        <w:rPr>
          <w:rFonts w:asciiTheme="majorBidi" w:hAnsiTheme="majorBidi" w:cstheme="majorBidi"/>
          <w:color w:val="000000" w:themeColor="text1"/>
        </w:rPr>
      </w:pPr>
      <w:r w:rsidRPr="000C29A8">
        <w:rPr>
          <w:rFonts w:asciiTheme="majorBidi" w:hAnsiTheme="majorBidi" w:cstheme="majorBidi"/>
          <w:color w:val="000000" w:themeColor="text1"/>
        </w:rPr>
        <w:t>Web desk, “</w:t>
      </w:r>
      <w:hyperlink r:id="rId13" w:history="1">
        <w:r w:rsidRPr="000C29A8">
          <w:rPr>
            <w:rStyle w:val="Hyperlink"/>
            <w:rFonts w:asciiTheme="majorBidi" w:hAnsiTheme="majorBidi" w:cstheme="majorBidi"/>
            <w:bCs/>
            <w:color w:val="000000" w:themeColor="text1"/>
            <w:u w:val="none"/>
            <w:bdr w:val="none" w:sz="0" w:space="0" w:color="auto" w:frame="1"/>
          </w:rPr>
          <w:t>80,000 Pakistanis killed in US 'War on Terror': report</w:t>
        </w:r>
      </w:hyperlink>
      <w:r w:rsidRPr="000C29A8">
        <w:rPr>
          <w:rFonts w:asciiTheme="majorBidi" w:hAnsiTheme="majorBidi" w:cstheme="majorBidi"/>
          <w:color w:val="000000" w:themeColor="text1"/>
        </w:rPr>
        <w:t xml:space="preserve">,” </w:t>
      </w:r>
      <w:r w:rsidRPr="000C29A8">
        <w:rPr>
          <w:rFonts w:asciiTheme="majorBidi" w:hAnsiTheme="majorBidi" w:cstheme="majorBidi"/>
          <w:i/>
          <w:color w:val="000000" w:themeColor="text1"/>
        </w:rPr>
        <w:t>The Tribune,</w:t>
      </w:r>
      <w:r w:rsidRPr="000C29A8">
        <w:rPr>
          <w:rFonts w:asciiTheme="majorBidi" w:hAnsiTheme="majorBidi" w:cstheme="majorBidi"/>
          <w:color w:val="000000" w:themeColor="text1"/>
        </w:rPr>
        <w:t xml:space="preserve"> </w:t>
      </w:r>
      <w:r w:rsidRPr="000C29A8">
        <w:rPr>
          <w:rFonts w:asciiTheme="majorBidi" w:hAnsiTheme="majorBidi" w:cstheme="majorBidi"/>
          <w:color w:val="000000" w:themeColor="text1"/>
          <w:shd w:val="clear" w:color="auto" w:fill="FFFFFF"/>
        </w:rPr>
        <w:t>March 29, 2015</w:t>
      </w:r>
      <w:r w:rsidRPr="000C29A8">
        <w:rPr>
          <w:rFonts w:asciiTheme="majorBidi" w:hAnsiTheme="majorBidi" w:cstheme="majorBidi"/>
          <w:color w:val="000000" w:themeColor="text1"/>
        </w:rPr>
        <w:t xml:space="preserve">, accessed on June 06, 2015, </w:t>
      </w:r>
      <w:hyperlink r:id="rId14" w:history="1">
        <w:r w:rsidRPr="000C29A8">
          <w:rPr>
            <w:rStyle w:val="Hyperlink"/>
            <w:rFonts w:asciiTheme="majorBidi" w:hAnsiTheme="majorBidi" w:cstheme="majorBidi"/>
            <w:color w:val="000000" w:themeColor="text1"/>
            <w:u w:val="none"/>
          </w:rPr>
          <w:t>http://tribune.com.pk/story/860790/80000-pakistanis-killed-in-us-war-on-terror-report/</w:t>
        </w:r>
      </w:hyperlink>
    </w:p>
    <w:p w:rsidR="00F50953" w:rsidRPr="000C29A8" w:rsidRDefault="00F50953" w:rsidP="007603FC">
      <w:pPr>
        <w:pStyle w:val="FootnoteText"/>
        <w:spacing w:after="200"/>
        <w:rPr>
          <w:rFonts w:asciiTheme="majorBidi" w:hAnsiTheme="majorBidi" w:cstheme="majorBidi"/>
          <w:color w:val="000000" w:themeColor="text1"/>
        </w:rPr>
      </w:pPr>
      <w:r w:rsidRPr="000C29A8">
        <w:rPr>
          <w:rStyle w:val="apple-style-span"/>
          <w:rFonts w:asciiTheme="majorBidi" w:hAnsiTheme="majorBidi" w:cstheme="majorBidi"/>
          <w:color w:val="000000" w:themeColor="text1"/>
        </w:rPr>
        <w:t xml:space="preserve">Weiss DS, </w:t>
      </w:r>
      <w:proofErr w:type="spellStart"/>
      <w:r w:rsidRPr="000C29A8">
        <w:rPr>
          <w:rStyle w:val="apple-style-span"/>
          <w:rFonts w:asciiTheme="majorBidi" w:hAnsiTheme="majorBidi" w:cstheme="majorBidi"/>
          <w:color w:val="000000" w:themeColor="text1"/>
        </w:rPr>
        <w:t>Marmar</w:t>
      </w:r>
      <w:proofErr w:type="spellEnd"/>
      <w:r w:rsidRPr="000C29A8">
        <w:rPr>
          <w:rStyle w:val="apple-style-span"/>
          <w:rFonts w:asciiTheme="majorBidi" w:hAnsiTheme="majorBidi" w:cstheme="majorBidi"/>
          <w:color w:val="000000" w:themeColor="text1"/>
        </w:rPr>
        <w:t xml:space="preserve"> CR. “The impact of event scale – revised. In: Wilson JP, Keane TM, editors”. </w:t>
      </w:r>
      <w:proofErr w:type="gramStart"/>
      <w:r w:rsidRPr="000C29A8">
        <w:rPr>
          <w:rStyle w:val="ref-journal"/>
          <w:rFonts w:asciiTheme="majorBidi" w:hAnsiTheme="majorBidi" w:cstheme="majorBidi"/>
          <w:i/>
          <w:color w:val="000000" w:themeColor="text1"/>
        </w:rPr>
        <w:t>Assessing psychological trauma and PTSD</w:t>
      </w:r>
      <w:r w:rsidRPr="000C29A8">
        <w:rPr>
          <w:rStyle w:val="ref-journal"/>
          <w:rFonts w:asciiTheme="majorBidi" w:hAnsiTheme="majorBidi" w:cstheme="majorBidi"/>
          <w:color w:val="000000" w:themeColor="text1"/>
        </w:rPr>
        <w:t>.</w:t>
      </w:r>
      <w:proofErr w:type="gramEnd"/>
      <w:r w:rsidRPr="000C29A8">
        <w:rPr>
          <w:rStyle w:val="apple-converted-space"/>
          <w:rFonts w:asciiTheme="majorBidi" w:hAnsiTheme="majorBidi" w:cstheme="majorBidi"/>
          <w:color w:val="000000" w:themeColor="text1"/>
        </w:rPr>
        <w:t> </w:t>
      </w:r>
      <w:r w:rsidRPr="000C29A8">
        <w:rPr>
          <w:rStyle w:val="apple-style-span"/>
          <w:rFonts w:asciiTheme="majorBidi" w:hAnsiTheme="majorBidi" w:cstheme="majorBidi"/>
          <w:color w:val="000000" w:themeColor="text1"/>
        </w:rPr>
        <w:t xml:space="preserve">New York: Guilford Press. (1997) </w:t>
      </w:r>
    </w:p>
    <w:p w:rsidR="00F50953" w:rsidRPr="000C29A8" w:rsidRDefault="00F50953" w:rsidP="007603FC">
      <w:pPr>
        <w:autoSpaceDE w:val="0"/>
        <w:autoSpaceDN w:val="0"/>
        <w:adjustRightInd w:val="0"/>
        <w:spacing w:after="200"/>
        <w:jc w:val="both"/>
        <w:rPr>
          <w:rFonts w:asciiTheme="majorBidi" w:hAnsiTheme="majorBidi" w:cstheme="majorBidi"/>
          <w:color w:val="000000" w:themeColor="text1"/>
          <w:sz w:val="20"/>
          <w:szCs w:val="20"/>
        </w:rPr>
      </w:pPr>
      <w:proofErr w:type="gramStart"/>
      <w:r w:rsidRPr="000C29A8">
        <w:rPr>
          <w:rFonts w:asciiTheme="majorBidi" w:hAnsiTheme="majorBidi" w:cstheme="majorBidi"/>
          <w:color w:val="000000" w:themeColor="text1"/>
          <w:sz w:val="20"/>
          <w:szCs w:val="20"/>
        </w:rPr>
        <w:t>World Health Organization.</w:t>
      </w:r>
      <w:proofErr w:type="gramEnd"/>
      <w:r w:rsidRPr="000C29A8">
        <w:rPr>
          <w:rFonts w:asciiTheme="majorBidi" w:hAnsiTheme="majorBidi" w:cstheme="majorBidi"/>
          <w:color w:val="000000" w:themeColor="text1"/>
          <w:sz w:val="20"/>
          <w:szCs w:val="20"/>
        </w:rPr>
        <w:t xml:space="preserve"> </w:t>
      </w:r>
      <w:proofErr w:type="gramStart"/>
      <w:r w:rsidRPr="000C29A8">
        <w:rPr>
          <w:rFonts w:asciiTheme="majorBidi" w:hAnsiTheme="majorBidi" w:cstheme="majorBidi"/>
          <w:color w:val="000000" w:themeColor="text1"/>
          <w:sz w:val="20"/>
          <w:szCs w:val="20"/>
        </w:rPr>
        <w:t>“Promoting Mental Health: Concepts, Emerging evidence, substance Abuse in collaboration with the Victorian Health Promotion Foundation and the University of Melbourne.</w:t>
      </w:r>
      <w:proofErr w:type="gramEnd"/>
      <w:r w:rsidRPr="000C29A8">
        <w:rPr>
          <w:rFonts w:asciiTheme="majorBidi" w:hAnsiTheme="majorBidi" w:cstheme="majorBidi"/>
          <w:color w:val="000000" w:themeColor="text1"/>
          <w:sz w:val="20"/>
          <w:szCs w:val="20"/>
        </w:rPr>
        <w:t xml:space="preserve"> </w:t>
      </w:r>
      <w:proofErr w:type="gramStart"/>
      <w:r w:rsidRPr="000C29A8">
        <w:rPr>
          <w:rFonts w:asciiTheme="majorBidi" w:hAnsiTheme="majorBidi" w:cstheme="majorBidi"/>
          <w:color w:val="000000" w:themeColor="text1"/>
          <w:sz w:val="20"/>
          <w:szCs w:val="20"/>
        </w:rPr>
        <w:t>World Health Organization.</w:t>
      </w:r>
      <w:proofErr w:type="gramEnd"/>
      <w:r w:rsidRPr="000C29A8">
        <w:rPr>
          <w:rFonts w:asciiTheme="majorBidi" w:hAnsiTheme="majorBidi" w:cstheme="majorBidi"/>
          <w:color w:val="000000" w:themeColor="text1"/>
          <w:sz w:val="20"/>
          <w:szCs w:val="20"/>
        </w:rPr>
        <w:t xml:space="preserve"> “Geneva 19. </w:t>
      </w:r>
      <w:proofErr w:type="spellStart"/>
      <w:r w:rsidRPr="000C29A8">
        <w:rPr>
          <w:rFonts w:asciiTheme="majorBidi" w:hAnsiTheme="majorBidi" w:cstheme="majorBidi"/>
          <w:color w:val="000000" w:themeColor="text1"/>
          <w:sz w:val="20"/>
          <w:szCs w:val="20"/>
        </w:rPr>
        <w:t>J.K.Trivedi</w:t>
      </w:r>
      <w:proofErr w:type="spellEnd"/>
      <w:r w:rsidRPr="000C29A8">
        <w:rPr>
          <w:rFonts w:asciiTheme="majorBidi" w:hAnsiTheme="majorBidi" w:cstheme="majorBidi"/>
          <w:color w:val="000000" w:themeColor="text1"/>
          <w:sz w:val="20"/>
          <w:szCs w:val="20"/>
        </w:rPr>
        <w:t xml:space="preserve">. </w:t>
      </w:r>
      <w:r w:rsidRPr="000C29A8">
        <w:rPr>
          <w:rFonts w:asciiTheme="majorBidi" w:hAnsiTheme="majorBidi" w:cstheme="majorBidi"/>
          <w:i/>
          <w:color w:val="000000" w:themeColor="text1"/>
          <w:sz w:val="20"/>
          <w:szCs w:val="20"/>
        </w:rPr>
        <w:t>Indian Journal of Psychiatry,</w:t>
      </w:r>
      <w:r w:rsidRPr="000C29A8">
        <w:rPr>
          <w:rFonts w:asciiTheme="majorBidi" w:hAnsiTheme="majorBidi" w:cstheme="majorBidi"/>
          <w:color w:val="000000" w:themeColor="text1"/>
          <w:sz w:val="20"/>
          <w:szCs w:val="20"/>
        </w:rPr>
        <w:t xml:space="preserve"> (2004)</w:t>
      </w:r>
    </w:p>
    <w:p w:rsidR="004B2008" w:rsidRPr="000C29A8" w:rsidRDefault="00F50953" w:rsidP="00F50953">
      <w:pPr>
        <w:autoSpaceDE w:val="0"/>
        <w:autoSpaceDN w:val="0"/>
        <w:adjustRightInd w:val="0"/>
        <w:spacing w:after="200"/>
        <w:rPr>
          <w:rFonts w:asciiTheme="majorBidi" w:hAnsiTheme="majorBidi" w:cstheme="majorBidi"/>
          <w:color w:val="000000" w:themeColor="text1"/>
          <w:sz w:val="20"/>
          <w:szCs w:val="20"/>
        </w:rPr>
      </w:pPr>
      <w:r w:rsidRPr="000C29A8">
        <w:rPr>
          <w:rFonts w:asciiTheme="majorBidi" w:hAnsiTheme="majorBidi" w:cstheme="majorBidi"/>
          <w:color w:val="000000" w:themeColor="text1"/>
          <w:sz w:val="20"/>
          <w:szCs w:val="20"/>
        </w:rPr>
        <w:t xml:space="preserve">Yamane, Taro. </w:t>
      </w:r>
      <w:r w:rsidRPr="000C29A8">
        <w:rPr>
          <w:rFonts w:asciiTheme="majorBidi" w:hAnsiTheme="majorBidi" w:cstheme="majorBidi"/>
          <w:i/>
          <w:iCs/>
          <w:color w:val="000000" w:themeColor="text1"/>
          <w:sz w:val="20"/>
          <w:szCs w:val="20"/>
        </w:rPr>
        <w:t>Statistics: An Introductory Analysis</w:t>
      </w:r>
      <w:r w:rsidRPr="000C29A8">
        <w:rPr>
          <w:rFonts w:asciiTheme="majorBidi" w:hAnsiTheme="majorBidi" w:cstheme="majorBidi"/>
          <w:color w:val="000000" w:themeColor="text1"/>
          <w:sz w:val="20"/>
          <w:szCs w:val="20"/>
        </w:rPr>
        <w:t>, 2</w:t>
      </w:r>
      <w:r w:rsidRPr="000C29A8">
        <w:rPr>
          <w:rFonts w:asciiTheme="majorBidi" w:hAnsiTheme="majorBidi" w:cstheme="majorBidi"/>
          <w:color w:val="000000" w:themeColor="text1"/>
          <w:sz w:val="20"/>
          <w:szCs w:val="20"/>
          <w:vertAlign w:val="superscript"/>
        </w:rPr>
        <w:t>nd</w:t>
      </w:r>
      <w:r w:rsidRPr="000C29A8">
        <w:rPr>
          <w:rFonts w:asciiTheme="majorBidi" w:hAnsiTheme="majorBidi" w:cstheme="majorBidi"/>
          <w:color w:val="000000" w:themeColor="text1"/>
          <w:sz w:val="20"/>
          <w:szCs w:val="20"/>
        </w:rPr>
        <w:t xml:space="preserve"> Ed., (New York: Harper and Row. 1967)</w:t>
      </w:r>
    </w:p>
    <w:sectPr w:rsidR="004B2008" w:rsidRPr="000C29A8" w:rsidSect="001449C1">
      <w:headerReference w:type="even" r:id="rId15"/>
      <w:headerReference w:type="default" r:id="rId16"/>
      <w:pgSz w:w="12240" w:h="15840" w:code="1"/>
      <w:pgMar w:top="1080" w:right="2520" w:bottom="3960" w:left="2520" w:header="360" w:footer="3240" w:gutter="0"/>
      <w:pgNumType w:start="15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5D9" w:rsidRDefault="001B05D9">
      <w:r>
        <w:separator/>
      </w:r>
    </w:p>
  </w:endnote>
  <w:endnote w:type="continuationSeparator" w:id="0">
    <w:p w:rsidR="001B05D9" w:rsidRDefault="001B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XUUZWH+TradeGothic-Bold">
    <w:altName w:val="Arial"/>
    <w:panose1 w:val="00000000000000000000"/>
    <w:charset w:val="00"/>
    <w:family w:val="swiss"/>
    <w:notTrueType/>
    <w:pitch w:val="default"/>
    <w:sig w:usb0="00000003" w:usb1="00000000" w:usb2="00000000" w:usb3="00000000" w:csb0="00000001" w:csb1="00000000"/>
  </w:font>
  <w:font w:name="CISDOX+TradeGothic">
    <w:altName w:val="Arial"/>
    <w:panose1 w:val="00000000000000000000"/>
    <w:charset w:val="00"/>
    <w:family w:val="swiss"/>
    <w:notTrueType/>
    <w:pitch w:val="default"/>
    <w:sig w:usb0="00000003" w:usb1="00000000" w:usb2="00000000" w:usb3="00000000" w:csb0="00000001" w:csb1="00000000"/>
  </w:font>
  <w:font w:name="WRKTIJ+TradeGothic-BoldTwo">
    <w:altName w:val="Trade Goth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horndale AMT">
    <w:altName w:val="MS Mincho"/>
    <w:charset w:val="80"/>
    <w:family w:val="roman"/>
    <w:pitch w:val="variable"/>
  </w:font>
  <w:font w:name="Albany AMT">
    <w:altName w:val="Arial"/>
    <w:charset w:val="00"/>
    <w:family w:val="auto"/>
    <w:pitch w:val="variable"/>
  </w:font>
  <w:font w:name="Consolas">
    <w:panose1 w:val="020B0609020204030204"/>
    <w:charset w:val="00"/>
    <w:family w:val="modern"/>
    <w:pitch w:val="fixed"/>
    <w:sig w:usb0="E10002FF" w:usb1="4000FCFF" w:usb2="00000009" w:usb3="00000000" w:csb0="0000019F" w:csb1="00000000"/>
  </w:font>
  <w:font w:name="ITC Clearface Std">
    <w:altName w:val="ITC Clearface St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5D9" w:rsidRDefault="001B05D9">
      <w:r>
        <w:separator/>
      </w:r>
    </w:p>
  </w:footnote>
  <w:footnote w:type="continuationSeparator" w:id="0">
    <w:p w:rsidR="001B05D9" w:rsidRDefault="001B05D9">
      <w:r>
        <w:continuationSeparator/>
      </w:r>
    </w:p>
  </w:footnote>
  <w:footnote w:id="1">
    <w:p w:rsidR="00F50953" w:rsidRPr="001021F0" w:rsidRDefault="00F50953" w:rsidP="00F551E9">
      <w:pPr>
        <w:pStyle w:val="FootnoteText"/>
        <w:rPr>
          <w:rFonts w:asciiTheme="majorBidi" w:hAnsiTheme="majorBidi" w:cstheme="majorBidi"/>
          <w:color w:val="000000" w:themeColor="text1"/>
          <w:sz w:val="16"/>
          <w:szCs w:val="16"/>
        </w:rPr>
      </w:pPr>
      <w:r w:rsidRPr="001021F0">
        <w:rPr>
          <w:rStyle w:val="FootnoteReference"/>
          <w:rFonts w:asciiTheme="majorBidi" w:hAnsiTheme="majorBidi" w:cstheme="majorBidi"/>
          <w:color w:val="000000" w:themeColor="text1"/>
          <w:sz w:val="16"/>
          <w:szCs w:val="16"/>
        </w:rPr>
        <w:t>*</w:t>
      </w:r>
      <w:r w:rsidRPr="001021F0">
        <w:rPr>
          <w:rFonts w:asciiTheme="majorBidi" w:hAnsiTheme="majorBidi" w:cstheme="majorBidi"/>
          <w:color w:val="000000" w:themeColor="text1"/>
          <w:sz w:val="16"/>
          <w:szCs w:val="16"/>
        </w:rPr>
        <w:t xml:space="preserve"> </w:t>
      </w:r>
      <w:proofErr w:type="spellStart"/>
      <w:r w:rsidRPr="001021F0">
        <w:rPr>
          <w:rFonts w:asciiTheme="majorBidi" w:hAnsiTheme="majorBidi" w:cstheme="majorBidi"/>
          <w:bCs/>
          <w:color w:val="000000" w:themeColor="text1"/>
          <w:sz w:val="16"/>
          <w:szCs w:val="16"/>
        </w:rPr>
        <w:t>Sadia</w:t>
      </w:r>
      <w:proofErr w:type="spellEnd"/>
      <w:r w:rsidRPr="001021F0">
        <w:rPr>
          <w:rFonts w:asciiTheme="majorBidi" w:hAnsiTheme="majorBidi" w:cstheme="majorBidi"/>
          <w:bCs/>
          <w:color w:val="000000" w:themeColor="text1"/>
          <w:sz w:val="16"/>
          <w:szCs w:val="16"/>
        </w:rPr>
        <w:t xml:space="preserve"> Rafi, Ph.D. Assistant Professor/Head of Department, , Department of Social Work, University of Sargodha</w:t>
      </w:r>
    </w:p>
  </w:footnote>
  <w:footnote w:id="2">
    <w:p w:rsidR="00F50953" w:rsidRPr="001021F0" w:rsidRDefault="00F50953" w:rsidP="00F551E9">
      <w:pPr>
        <w:pStyle w:val="FootnoteText"/>
        <w:rPr>
          <w:rFonts w:asciiTheme="majorBidi" w:hAnsiTheme="majorBidi" w:cstheme="majorBidi"/>
          <w:color w:val="000000" w:themeColor="text1"/>
          <w:sz w:val="16"/>
          <w:szCs w:val="16"/>
        </w:rPr>
      </w:pPr>
      <w:r w:rsidRPr="001021F0">
        <w:rPr>
          <w:rStyle w:val="FootnoteReference"/>
          <w:rFonts w:asciiTheme="majorBidi" w:hAnsiTheme="majorBidi" w:cstheme="majorBidi"/>
          <w:color w:val="000000" w:themeColor="text1"/>
          <w:sz w:val="16"/>
          <w:szCs w:val="16"/>
        </w:rPr>
        <w:t>**</w:t>
      </w:r>
      <w:r w:rsidRPr="001021F0">
        <w:rPr>
          <w:rFonts w:asciiTheme="majorBidi" w:hAnsiTheme="majorBidi" w:cstheme="majorBidi"/>
          <w:color w:val="000000" w:themeColor="text1"/>
          <w:sz w:val="16"/>
          <w:szCs w:val="16"/>
        </w:rPr>
        <w:t xml:space="preserve"> </w:t>
      </w:r>
      <w:proofErr w:type="spellStart"/>
      <w:r w:rsidRPr="001021F0">
        <w:rPr>
          <w:rFonts w:asciiTheme="majorBidi" w:hAnsiTheme="majorBidi" w:cstheme="majorBidi"/>
          <w:bCs/>
          <w:color w:val="000000" w:themeColor="text1"/>
          <w:sz w:val="16"/>
          <w:szCs w:val="16"/>
        </w:rPr>
        <w:t>Mumtaz</w:t>
      </w:r>
      <w:proofErr w:type="spellEnd"/>
      <w:r w:rsidRPr="001021F0">
        <w:rPr>
          <w:rFonts w:asciiTheme="majorBidi" w:hAnsiTheme="majorBidi" w:cstheme="majorBidi"/>
          <w:bCs/>
          <w:color w:val="000000" w:themeColor="text1"/>
          <w:sz w:val="16"/>
          <w:szCs w:val="16"/>
        </w:rPr>
        <w:t xml:space="preserve"> Ali, Ph.D. Assistant Professor, Department of Social Work, University of Sargodha</w:t>
      </w:r>
    </w:p>
  </w:footnote>
  <w:footnote w:id="3">
    <w:p w:rsidR="00F50953" w:rsidRPr="001021F0" w:rsidRDefault="00F50953" w:rsidP="003C4A1F">
      <w:pPr>
        <w:pStyle w:val="FootnoteText"/>
        <w:rPr>
          <w:rFonts w:asciiTheme="majorBidi" w:hAnsiTheme="majorBidi" w:cstheme="majorBidi"/>
          <w:color w:val="000000" w:themeColor="text1"/>
          <w:sz w:val="16"/>
          <w:szCs w:val="16"/>
        </w:rPr>
      </w:pPr>
      <w:r w:rsidRPr="001021F0">
        <w:rPr>
          <w:rStyle w:val="FootnoteReference"/>
          <w:rFonts w:asciiTheme="majorBidi" w:hAnsiTheme="majorBidi" w:cstheme="majorBidi"/>
          <w:color w:val="000000" w:themeColor="text1"/>
          <w:sz w:val="16"/>
          <w:szCs w:val="16"/>
        </w:rPr>
        <w:t>***</w:t>
      </w:r>
      <w:r w:rsidRPr="001021F0">
        <w:rPr>
          <w:rFonts w:asciiTheme="majorBidi" w:hAnsiTheme="majorBidi" w:cstheme="majorBidi"/>
          <w:color w:val="000000" w:themeColor="text1"/>
          <w:sz w:val="16"/>
          <w:szCs w:val="16"/>
        </w:rPr>
        <w:t xml:space="preserve"> </w:t>
      </w:r>
      <w:proofErr w:type="spellStart"/>
      <w:r w:rsidRPr="001021F0">
        <w:rPr>
          <w:rFonts w:asciiTheme="majorBidi" w:hAnsiTheme="majorBidi" w:cstheme="majorBidi"/>
          <w:bCs/>
          <w:color w:val="000000" w:themeColor="text1"/>
          <w:sz w:val="16"/>
          <w:szCs w:val="16"/>
        </w:rPr>
        <w:t>Irfan</w:t>
      </w:r>
      <w:proofErr w:type="spellEnd"/>
      <w:r w:rsidRPr="001021F0">
        <w:rPr>
          <w:rFonts w:asciiTheme="majorBidi" w:hAnsiTheme="majorBidi" w:cstheme="majorBidi"/>
          <w:bCs/>
          <w:color w:val="000000" w:themeColor="text1"/>
          <w:sz w:val="16"/>
          <w:szCs w:val="16"/>
        </w:rPr>
        <w:t xml:space="preserve"> Nawaz, </w:t>
      </w:r>
      <w:r w:rsidR="003C4A1F">
        <w:rPr>
          <w:rFonts w:asciiTheme="majorBidi" w:eastAsia="Times New Roman" w:hAnsiTheme="majorBidi" w:cstheme="majorBidi"/>
          <w:bCs/>
          <w:color w:val="000000" w:themeColor="text1"/>
          <w:sz w:val="16"/>
          <w:szCs w:val="16"/>
        </w:rPr>
        <w:t>Research Scholar,</w:t>
      </w:r>
      <w:bookmarkStart w:id="0" w:name="_GoBack"/>
      <w:bookmarkEnd w:id="0"/>
      <w:r w:rsidRPr="001021F0">
        <w:rPr>
          <w:rFonts w:asciiTheme="majorBidi" w:hAnsiTheme="majorBidi" w:cstheme="majorBidi"/>
          <w:bCs/>
          <w:color w:val="000000" w:themeColor="text1"/>
          <w:sz w:val="16"/>
          <w:szCs w:val="16"/>
        </w:rPr>
        <w:t xml:space="preserve"> Department of Social Work, University of Sargodha</w:t>
      </w:r>
    </w:p>
  </w:footnote>
  <w:footnote w:id="4">
    <w:p w:rsidR="00F50953" w:rsidRPr="001021F0" w:rsidRDefault="00F50953" w:rsidP="00F551E9">
      <w:pPr>
        <w:pStyle w:val="FootnoteText"/>
        <w:rPr>
          <w:rFonts w:asciiTheme="majorBidi" w:hAnsiTheme="majorBidi" w:cstheme="majorBidi"/>
          <w:color w:val="000000" w:themeColor="text1"/>
          <w:sz w:val="16"/>
          <w:szCs w:val="16"/>
        </w:rPr>
      </w:pPr>
      <w:r w:rsidRPr="001021F0">
        <w:rPr>
          <w:rStyle w:val="FootnoteReference"/>
          <w:rFonts w:asciiTheme="majorBidi" w:hAnsiTheme="majorBidi" w:cstheme="majorBidi"/>
          <w:color w:val="000000" w:themeColor="text1"/>
          <w:sz w:val="16"/>
          <w:szCs w:val="16"/>
        </w:rPr>
        <w:footnoteRef/>
      </w:r>
      <w:r w:rsidRPr="001021F0">
        <w:rPr>
          <w:rFonts w:asciiTheme="majorBidi" w:hAnsiTheme="majorBidi" w:cstheme="majorBidi"/>
          <w:color w:val="000000" w:themeColor="text1"/>
          <w:sz w:val="16"/>
          <w:szCs w:val="16"/>
        </w:rPr>
        <w:t xml:space="preserve"> Ali, </w:t>
      </w:r>
      <w:proofErr w:type="spellStart"/>
      <w:r w:rsidRPr="001021F0">
        <w:rPr>
          <w:rFonts w:asciiTheme="majorBidi" w:hAnsiTheme="majorBidi" w:cstheme="majorBidi"/>
          <w:color w:val="000000" w:themeColor="text1"/>
          <w:sz w:val="16"/>
          <w:szCs w:val="16"/>
        </w:rPr>
        <w:t>Saleem</w:t>
      </w:r>
      <w:proofErr w:type="spellEnd"/>
      <w:r w:rsidRPr="001021F0">
        <w:rPr>
          <w:rFonts w:asciiTheme="majorBidi" w:hAnsiTheme="majorBidi" w:cstheme="majorBidi"/>
          <w:color w:val="000000" w:themeColor="text1"/>
          <w:sz w:val="16"/>
          <w:szCs w:val="16"/>
        </w:rPr>
        <w:t xml:space="preserve">. </w:t>
      </w:r>
      <w:r w:rsidRPr="001021F0">
        <w:rPr>
          <w:rFonts w:asciiTheme="majorBidi" w:hAnsiTheme="majorBidi" w:cstheme="majorBidi"/>
          <w:i/>
          <w:iCs/>
          <w:color w:val="000000" w:themeColor="text1"/>
          <w:sz w:val="16"/>
          <w:szCs w:val="16"/>
        </w:rPr>
        <w:t>Islam and education: conflict and conformity in Pakistan and beyond</w:t>
      </w:r>
      <w:r w:rsidRPr="001021F0">
        <w:rPr>
          <w:rFonts w:asciiTheme="majorBidi" w:hAnsiTheme="majorBidi" w:cstheme="majorBidi"/>
          <w:color w:val="000000" w:themeColor="text1"/>
          <w:sz w:val="16"/>
          <w:szCs w:val="16"/>
        </w:rPr>
        <w:t>, (under review by Oxford University Press, 2007)</w:t>
      </w:r>
    </w:p>
  </w:footnote>
  <w:footnote w:id="5">
    <w:p w:rsidR="00F50953" w:rsidRPr="001021F0" w:rsidRDefault="00F50953" w:rsidP="00F551E9">
      <w:pPr>
        <w:pStyle w:val="FootnoteText"/>
        <w:rPr>
          <w:rFonts w:asciiTheme="majorBidi" w:hAnsiTheme="majorBidi" w:cstheme="majorBidi"/>
          <w:color w:val="000000" w:themeColor="text1"/>
          <w:sz w:val="16"/>
          <w:szCs w:val="16"/>
        </w:rPr>
      </w:pPr>
      <w:r w:rsidRPr="001021F0">
        <w:rPr>
          <w:rStyle w:val="FootnoteReference"/>
          <w:rFonts w:asciiTheme="majorBidi" w:hAnsiTheme="majorBidi" w:cstheme="majorBidi"/>
          <w:color w:val="000000" w:themeColor="text1"/>
          <w:sz w:val="16"/>
          <w:szCs w:val="16"/>
        </w:rPr>
        <w:footnoteRef/>
      </w:r>
      <w:r w:rsidRPr="001021F0">
        <w:rPr>
          <w:rFonts w:asciiTheme="majorBidi" w:hAnsiTheme="majorBidi" w:cstheme="majorBidi"/>
          <w:color w:val="000000" w:themeColor="text1"/>
          <w:sz w:val="16"/>
          <w:szCs w:val="16"/>
        </w:rPr>
        <w:t xml:space="preserve"> Web desk, “</w:t>
      </w:r>
      <w:hyperlink r:id="rId1" w:history="1">
        <w:r w:rsidRPr="001021F0">
          <w:rPr>
            <w:rStyle w:val="Hyperlink"/>
            <w:rFonts w:asciiTheme="majorBidi" w:hAnsiTheme="majorBidi" w:cstheme="majorBidi"/>
            <w:bCs/>
            <w:color w:val="000000" w:themeColor="text1"/>
            <w:sz w:val="16"/>
            <w:szCs w:val="16"/>
            <w:u w:val="none"/>
            <w:bdr w:val="none" w:sz="0" w:space="0" w:color="auto" w:frame="1"/>
          </w:rPr>
          <w:t>80,000 Pakistanis killed in US 'War on Terror': report</w:t>
        </w:r>
      </w:hyperlink>
      <w:r w:rsidRPr="001021F0">
        <w:rPr>
          <w:rFonts w:asciiTheme="majorBidi" w:hAnsiTheme="majorBidi" w:cstheme="majorBidi"/>
          <w:color w:val="000000" w:themeColor="text1"/>
          <w:sz w:val="16"/>
          <w:szCs w:val="16"/>
        </w:rPr>
        <w:t xml:space="preserve">,” </w:t>
      </w:r>
      <w:r w:rsidRPr="001021F0">
        <w:rPr>
          <w:rFonts w:asciiTheme="majorBidi" w:hAnsiTheme="majorBidi" w:cstheme="majorBidi"/>
          <w:i/>
          <w:color w:val="000000" w:themeColor="text1"/>
          <w:sz w:val="16"/>
          <w:szCs w:val="16"/>
        </w:rPr>
        <w:t>The Tribune,</w:t>
      </w:r>
      <w:r w:rsidRPr="001021F0">
        <w:rPr>
          <w:rFonts w:asciiTheme="majorBidi" w:hAnsiTheme="majorBidi" w:cstheme="majorBidi"/>
          <w:color w:val="000000" w:themeColor="text1"/>
          <w:sz w:val="16"/>
          <w:szCs w:val="16"/>
        </w:rPr>
        <w:t xml:space="preserve"> </w:t>
      </w:r>
      <w:r w:rsidRPr="001021F0">
        <w:rPr>
          <w:rFonts w:asciiTheme="majorBidi" w:hAnsiTheme="majorBidi" w:cstheme="majorBidi"/>
          <w:color w:val="000000" w:themeColor="text1"/>
          <w:sz w:val="16"/>
          <w:szCs w:val="16"/>
          <w:shd w:val="clear" w:color="auto" w:fill="FFFFFF"/>
        </w:rPr>
        <w:t>March 29, 2015</w:t>
      </w:r>
      <w:r w:rsidRPr="001021F0">
        <w:rPr>
          <w:rFonts w:asciiTheme="majorBidi" w:hAnsiTheme="majorBidi" w:cstheme="majorBidi"/>
          <w:color w:val="000000" w:themeColor="text1"/>
          <w:sz w:val="16"/>
          <w:szCs w:val="16"/>
        </w:rPr>
        <w:t xml:space="preserve">, accessed on June 06, 2015, </w:t>
      </w:r>
      <w:hyperlink r:id="rId2" w:history="1">
        <w:r w:rsidRPr="001021F0">
          <w:rPr>
            <w:rStyle w:val="Hyperlink"/>
            <w:rFonts w:asciiTheme="majorBidi" w:hAnsiTheme="majorBidi" w:cstheme="majorBidi"/>
            <w:color w:val="000000" w:themeColor="text1"/>
            <w:sz w:val="16"/>
            <w:szCs w:val="16"/>
            <w:u w:val="none"/>
          </w:rPr>
          <w:t>http://tribune.com.pk/story/860790/80000-pakistanis-killed-in-us-war-on-terror-report/</w:t>
        </w:r>
      </w:hyperlink>
    </w:p>
  </w:footnote>
  <w:footnote w:id="6">
    <w:p w:rsidR="00F50953" w:rsidRPr="001021F0" w:rsidRDefault="00F50953" w:rsidP="00F551E9">
      <w:pPr>
        <w:pStyle w:val="FootnoteText"/>
        <w:rPr>
          <w:rFonts w:asciiTheme="majorBidi" w:hAnsiTheme="majorBidi" w:cstheme="majorBidi"/>
          <w:color w:val="000000" w:themeColor="text1"/>
          <w:sz w:val="16"/>
          <w:szCs w:val="16"/>
        </w:rPr>
      </w:pPr>
      <w:r w:rsidRPr="001021F0">
        <w:rPr>
          <w:rStyle w:val="FootnoteReference"/>
          <w:rFonts w:asciiTheme="majorBidi" w:hAnsiTheme="majorBidi" w:cstheme="majorBidi"/>
          <w:color w:val="000000" w:themeColor="text1"/>
          <w:sz w:val="16"/>
          <w:szCs w:val="16"/>
        </w:rPr>
        <w:footnoteRef/>
      </w:r>
      <w:r w:rsidRPr="001021F0">
        <w:rPr>
          <w:rFonts w:asciiTheme="majorBidi" w:hAnsiTheme="majorBidi" w:cstheme="majorBidi"/>
          <w:color w:val="000000" w:themeColor="text1"/>
          <w:sz w:val="16"/>
          <w:szCs w:val="16"/>
        </w:rPr>
        <w:t xml:space="preserve"> Crenshaw, M. “</w:t>
      </w:r>
      <w:r w:rsidRPr="001021F0">
        <w:rPr>
          <w:rFonts w:asciiTheme="majorBidi" w:hAnsiTheme="majorBidi" w:cstheme="majorBidi"/>
          <w:i/>
          <w:color w:val="000000" w:themeColor="text1"/>
          <w:sz w:val="16"/>
          <w:szCs w:val="16"/>
        </w:rPr>
        <w:t xml:space="preserve">The logic of terrorism: terrorist behavior as a product of strategic choice. </w:t>
      </w:r>
      <w:proofErr w:type="gramStart"/>
      <w:r w:rsidRPr="001021F0">
        <w:rPr>
          <w:rFonts w:asciiTheme="majorBidi" w:hAnsiTheme="majorBidi" w:cstheme="majorBidi"/>
          <w:i/>
          <w:color w:val="000000" w:themeColor="text1"/>
          <w:sz w:val="16"/>
          <w:szCs w:val="16"/>
        </w:rPr>
        <w:t>In Origins of Terrorism</w:t>
      </w:r>
      <w:r w:rsidRPr="001021F0">
        <w:rPr>
          <w:rFonts w:asciiTheme="majorBidi" w:hAnsiTheme="majorBidi" w:cstheme="majorBidi"/>
          <w:color w:val="000000" w:themeColor="text1"/>
          <w:sz w:val="16"/>
          <w:szCs w:val="16"/>
        </w:rPr>
        <w:t>” (Cambridge: Cambridge University press, 1990) Dis 1992; 180: 505-9.</w:t>
      </w:r>
      <w:proofErr w:type="gramEnd"/>
    </w:p>
  </w:footnote>
  <w:footnote w:id="7">
    <w:p w:rsidR="00F50953" w:rsidRPr="001021F0" w:rsidRDefault="00F50953" w:rsidP="00F551E9">
      <w:pPr>
        <w:pStyle w:val="FootnoteText"/>
        <w:rPr>
          <w:rFonts w:asciiTheme="majorBidi" w:hAnsiTheme="majorBidi" w:cstheme="majorBidi"/>
          <w:color w:val="000000" w:themeColor="text1"/>
          <w:sz w:val="16"/>
          <w:szCs w:val="16"/>
        </w:rPr>
      </w:pPr>
      <w:r w:rsidRPr="001021F0">
        <w:rPr>
          <w:rStyle w:val="FootnoteReference"/>
          <w:rFonts w:asciiTheme="majorBidi" w:hAnsiTheme="majorBidi" w:cstheme="majorBidi"/>
          <w:color w:val="000000" w:themeColor="text1"/>
          <w:sz w:val="16"/>
          <w:szCs w:val="16"/>
        </w:rPr>
        <w:footnoteRef/>
      </w:r>
      <w:r w:rsidRPr="001021F0">
        <w:rPr>
          <w:rFonts w:asciiTheme="majorBidi" w:hAnsiTheme="majorBidi" w:cstheme="majorBidi"/>
          <w:color w:val="000000" w:themeColor="text1"/>
          <w:sz w:val="16"/>
          <w:szCs w:val="16"/>
        </w:rPr>
        <w:t xml:space="preserve"> United </w:t>
      </w:r>
      <w:proofErr w:type="gramStart"/>
      <w:r w:rsidRPr="001021F0">
        <w:rPr>
          <w:rFonts w:asciiTheme="majorBidi" w:hAnsiTheme="majorBidi" w:cstheme="majorBidi"/>
          <w:color w:val="000000" w:themeColor="text1"/>
          <w:sz w:val="16"/>
          <w:szCs w:val="16"/>
        </w:rPr>
        <w:t xml:space="preserve">Nations  </w:t>
      </w:r>
      <w:r w:rsidRPr="001021F0">
        <w:rPr>
          <w:rFonts w:asciiTheme="majorBidi" w:hAnsiTheme="majorBidi" w:cstheme="majorBidi"/>
          <w:i/>
          <w:color w:val="000000" w:themeColor="text1"/>
          <w:sz w:val="16"/>
          <w:szCs w:val="16"/>
        </w:rPr>
        <w:t>“</w:t>
      </w:r>
      <w:proofErr w:type="gramEnd"/>
      <w:r w:rsidRPr="001021F0">
        <w:rPr>
          <w:rFonts w:asciiTheme="majorBidi" w:hAnsiTheme="majorBidi" w:cstheme="majorBidi"/>
          <w:i/>
          <w:color w:val="000000" w:themeColor="text1"/>
          <w:sz w:val="16"/>
          <w:szCs w:val="16"/>
        </w:rPr>
        <w:t xml:space="preserve">Measures to eliminate international terrorism,” of December 9, 1994, UN Doc. A/Res./60/49. </w:t>
      </w:r>
      <w:r w:rsidRPr="001021F0">
        <w:rPr>
          <w:rFonts w:asciiTheme="majorBidi" w:hAnsiTheme="majorBidi" w:cstheme="majorBidi"/>
          <w:color w:val="000000" w:themeColor="text1"/>
          <w:sz w:val="16"/>
          <w:szCs w:val="16"/>
        </w:rPr>
        <w:t xml:space="preserve">1994.Retrieved from </w:t>
      </w:r>
      <w:hyperlink r:id="rId3" w:history="1">
        <w:r w:rsidRPr="001021F0">
          <w:rPr>
            <w:rStyle w:val="Hyperlink"/>
            <w:rFonts w:asciiTheme="majorBidi" w:hAnsiTheme="majorBidi" w:cstheme="majorBidi"/>
            <w:color w:val="000000" w:themeColor="text1"/>
            <w:sz w:val="16"/>
            <w:szCs w:val="16"/>
            <w:u w:val="none"/>
          </w:rPr>
          <w:t>http://www.un.org/documents/ga/res/49/a49r060.htm</w:t>
        </w:r>
      </w:hyperlink>
      <w:r w:rsidRPr="001021F0">
        <w:rPr>
          <w:rFonts w:asciiTheme="majorBidi" w:hAnsiTheme="majorBidi" w:cstheme="majorBidi"/>
          <w:color w:val="000000" w:themeColor="text1"/>
          <w:sz w:val="16"/>
          <w:szCs w:val="16"/>
        </w:rPr>
        <w:t>, retrieved on May, 02, 2016</w:t>
      </w:r>
    </w:p>
  </w:footnote>
  <w:footnote w:id="8">
    <w:p w:rsidR="00F50953" w:rsidRPr="001021F0" w:rsidRDefault="00F50953" w:rsidP="00F551E9">
      <w:pPr>
        <w:autoSpaceDE w:val="0"/>
        <w:autoSpaceDN w:val="0"/>
        <w:adjustRightInd w:val="0"/>
        <w:jc w:val="both"/>
        <w:rPr>
          <w:rFonts w:asciiTheme="majorBidi" w:hAnsiTheme="majorBidi" w:cstheme="majorBidi"/>
          <w:color w:val="000000" w:themeColor="text1"/>
          <w:sz w:val="16"/>
          <w:szCs w:val="16"/>
        </w:rPr>
      </w:pPr>
      <w:r w:rsidRPr="001021F0">
        <w:rPr>
          <w:rStyle w:val="FootnoteReference"/>
          <w:rFonts w:asciiTheme="majorBidi" w:hAnsiTheme="majorBidi" w:cstheme="majorBidi"/>
          <w:color w:val="000000" w:themeColor="text1"/>
          <w:sz w:val="16"/>
          <w:szCs w:val="16"/>
        </w:rPr>
        <w:footnoteRef/>
      </w:r>
      <w:r w:rsidRPr="001021F0">
        <w:rPr>
          <w:rFonts w:asciiTheme="majorBidi" w:hAnsiTheme="majorBidi" w:cstheme="majorBidi"/>
          <w:color w:val="000000" w:themeColor="text1"/>
          <w:sz w:val="16"/>
          <w:szCs w:val="16"/>
        </w:rPr>
        <w:t xml:space="preserve"> </w:t>
      </w:r>
      <w:proofErr w:type="gramStart"/>
      <w:r w:rsidRPr="001021F0">
        <w:rPr>
          <w:rFonts w:asciiTheme="majorBidi" w:hAnsiTheme="majorBidi" w:cstheme="majorBidi"/>
          <w:color w:val="000000" w:themeColor="text1"/>
          <w:sz w:val="16"/>
          <w:szCs w:val="16"/>
        </w:rPr>
        <w:t>World Health Organization.</w:t>
      </w:r>
      <w:proofErr w:type="gramEnd"/>
      <w:r w:rsidRPr="001021F0">
        <w:rPr>
          <w:rFonts w:asciiTheme="majorBidi" w:hAnsiTheme="majorBidi" w:cstheme="majorBidi"/>
          <w:color w:val="000000" w:themeColor="text1"/>
          <w:sz w:val="16"/>
          <w:szCs w:val="16"/>
        </w:rPr>
        <w:t xml:space="preserve"> </w:t>
      </w:r>
      <w:proofErr w:type="gramStart"/>
      <w:r w:rsidRPr="001021F0">
        <w:rPr>
          <w:rFonts w:asciiTheme="majorBidi" w:hAnsiTheme="majorBidi" w:cstheme="majorBidi"/>
          <w:color w:val="000000" w:themeColor="text1"/>
          <w:sz w:val="16"/>
          <w:szCs w:val="16"/>
        </w:rPr>
        <w:t>“Promoting Mental Health: Concepts, Emerging evidence, substance Abuse in collaboration with the Victorian Health Promotion Foundation and the University of Melbourne.</w:t>
      </w:r>
      <w:proofErr w:type="gramEnd"/>
      <w:r w:rsidRPr="001021F0">
        <w:rPr>
          <w:rFonts w:asciiTheme="majorBidi" w:hAnsiTheme="majorBidi" w:cstheme="majorBidi"/>
          <w:color w:val="000000" w:themeColor="text1"/>
          <w:sz w:val="16"/>
          <w:szCs w:val="16"/>
        </w:rPr>
        <w:t xml:space="preserve"> </w:t>
      </w:r>
      <w:proofErr w:type="gramStart"/>
      <w:r w:rsidRPr="001021F0">
        <w:rPr>
          <w:rFonts w:asciiTheme="majorBidi" w:hAnsiTheme="majorBidi" w:cstheme="majorBidi"/>
          <w:color w:val="000000" w:themeColor="text1"/>
          <w:sz w:val="16"/>
          <w:szCs w:val="16"/>
        </w:rPr>
        <w:t>World Health Organization.</w:t>
      </w:r>
      <w:proofErr w:type="gramEnd"/>
      <w:r w:rsidRPr="001021F0">
        <w:rPr>
          <w:rFonts w:asciiTheme="majorBidi" w:hAnsiTheme="majorBidi" w:cstheme="majorBidi"/>
          <w:color w:val="000000" w:themeColor="text1"/>
          <w:sz w:val="16"/>
          <w:szCs w:val="16"/>
        </w:rPr>
        <w:t xml:space="preserve"> “Geneva 19. </w:t>
      </w:r>
      <w:proofErr w:type="spellStart"/>
      <w:r w:rsidRPr="001021F0">
        <w:rPr>
          <w:rFonts w:asciiTheme="majorBidi" w:hAnsiTheme="majorBidi" w:cstheme="majorBidi"/>
          <w:color w:val="000000" w:themeColor="text1"/>
          <w:sz w:val="16"/>
          <w:szCs w:val="16"/>
        </w:rPr>
        <w:t>J.K.Trivedi</w:t>
      </w:r>
      <w:proofErr w:type="spellEnd"/>
      <w:r w:rsidRPr="001021F0">
        <w:rPr>
          <w:rFonts w:asciiTheme="majorBidi" w:hAnsiTheme="majorBidi" w:cstheme="majorBidi"/>
          <w:color w:val="000000" w:themeColor="text1"/>
          <w:sz w:val="16"/>
          <w:szCs w:val="16"/>
        </w:rPr>
        <w:t xml:space="preserve">. </w:t>
      </w:r>
      <w:r w:rsidRPr="001021F0">
        <w:rPr>
          <w:rFonts w:asciiTheme="majorBidi" w:hAnsiTheme="majorBidi" w:cstheme="majorBidi"/>
          <w:i/>
          <w:color w:val="000000" w:themeColor="text1"/>
          <w:sz w:val="16"/>
          <w:szCs w:val="16"/>
        </w:rPr>
        <w:t>Indian Journal of Psychiatry,</w:t>
      </w:r>
      <w:r w:rsidRPr="001021F0">
        <w:rPr>
          <w:rFonts w:asciiTheme="majorBidi" w:hAnsiTheme="majorBidi" w:cstheme="majorBidi"/>
          <w:color w:val="000000" w:themeColor="text1"/>
          <w:sz w:val="16"/>
          <w:szCs w:val="16"/>
        </w:rPr>
        <w:t xml:space="preserve"> (2004), 46 (1) 7-14.</w:t>
      </w:r>
    </w:p>
  </w:footnote>
  <w:footnote w:id="9">
    <w:p w:rsidR="00F50953" w:rsidRPr="001021F0" w:rsidRDefault="00F50953" w:rsidP="00F551E9">
      <w:pPr>
        <w:pStyle w:val="FootnoteText"/>
        <w:rPr>
          <w:rFonts w:asciiTheme="majorBidi" w:hAnsiTheme="majorBidi" w:cstheme="majorBidi"/>
          <w:color w:val="000000" w:themeColor="text1"/>
          <w:sz w:val="16"/>
          <w:szCs w:val="16"/>
        </w:rPr>
      </w:pPr>
      <w:r w:rsidRPr="001021F0">
        <w:rPr>
          <w:rStyle w:val="FootnoteReference"/>
          <w:rFonts w:asciiTheme="majorBidi" w:hAnsiTheme="majorBidi" w:cstheme="majorBidi"/>
          <w:color w:val="000000" w:themeColor="text1"/>
          <w:sz w:val="16"/>
          <w:szCs w:val="16"/>
        </w:rPr>
        <w:footnoteRef/>
      </w:r>
      <w:r w:rsidRPr="001021F0">
        <w:rPr>
          <w:rFonts w:asciiTheme="majorBidi" w:hAnsiTheme="majorBidi" w:cstheme="majorBidi"/>
          <w:color w:val="000000" w:themeColor="text1"/>
          <w:sz w:val="16"/>
          <w:szCs w:val="16"/>
        </w:rPr>
        <w:t xml:space="preserve"> Greenberg</w:t>
      </w:r>
      <w:proofErr w:type="gramStart"/>
      <w:r w:rsidRPr="001021F0">
        <w:rPr>
          <w:rFonts w:asciiTheme="majorBidi" w:hAnsiTheme="majorBidi" w:cstheme="majorBidi"/>
          <w:color w:val="000000" w:themeColor="text1"/>
          <w:sz w:val="16"/>
          <w:szCs w:val="16"/>
        </w:rPr>
        <w:t>,J</w:t>
      </w:r>
      <w:proofErr w:type="gramEnd"/>
      <w:r w:rsidRPr="001021F0">
        <w:rPr>
          <w:rFonts w:asciiTheme="majorBidi" w:hAnsiTheme="majorBidi" w:cstheme="majorBidi"/>
          <w:color w:val="000000" w:themeColor="text1"/>
          <w:sz w:val="16"/>
          <w:szCs w:val="16"/>
        </w:rPr>
        <w:t>.,</w:t>
      </w:r>
      <w:proofErr w:type="spellStart"/>
      <w:r w:rsidRPr="001021F0">
        <w:rPr>
          <w:rFonts w:asciiTheme="majorBidi" w:hAnsiTheme="majorBidi" w:cstheme="majorBidi"/>
          <w:color w:val="000000" w:themeColor="text1"/>
          <w:sz w:val="16"/>
          <w:szCs w:val="16"/>
        </w:rPr>
        <w:t>Simon,L</w:t>
      </w:r>
      <w:proofErr w:type="spellEnd"/>
      <w:r w:rsidRPr="001021F0">
        <w:rPr>
          <w:rFonts w:asciiTheme="majorBidi" w:hAnsiTheme="majorBidi" w:cstheme="majorBidi"/>
          <w:color w:val="000000" w:themeColor="text1"/>
          <w:sz w:val="16"/>
          <w:szCs w:val="16"/>
        </w:rPr>
        <w:t xml:space="preserve">., </w:t>
      </w:r>
      <w:proofErr w:type="spellStart"/>
      <w:r w:rsidRPr="001021F0">
        <w:rPr>
          <w:rFonts w:asciiTheme="majorBidi" w:hAnsiTheme="majorBidi" w:cstheme="majorBidi"/>
          <w:color w:val="000000" w:themeColor="text1"/>
          <w:sz w:val="16"/>
          <w:szCs w:val="16"/>
        </w:rPr>
        <w:t>Pyszczynski,T</w:t>
      </w:r>
      <w:proofErr w:type="spellEnd"/>
      <w:r w:rsidRPr="001021F0">
        <w:rPr>
          <w:rFonts w:asciiTheme="majorBidi" w:hAnsiTheme="majorBidi" w:cstheme="majorBidi"/>
          <w:color w:val="000000" w:themeColor="text1"/>
          <w:sz w:val="16"/>
          <w:szCs w:val="16"/>
        </w:rPr>
        <w:t xml:space="preserve">., </w:t>
      </w:r>
      <w:proofErr w:type="spellStart"/>
      <w:r w:rsidRPr="001021F0">
        <w:rPr>
          <w:rFonts w:asciiTheme="majorBidi" w:hAnsiTheme="majorBidi" w:cstheme="majorBidi"/>
          <w:color w:val="000000" w:themeColor="text1"/>
          <w:sz w:val="16"/>
          <w:szCs w:val="16"/>
        </w:rPr>
        <w:t>Solomon,S</w:t>
      </w:r>
      <w:proofErr w:type="spellEnd"/>
      <w:r w:rsidRPr="001021F0">
        <w:rPr>
          <w:rFonts w:asciiTheme="majorBidi" w:hAnsiTheme="majorBidi" w:cstheme="majorBidi"/>
          <w:color w:val="000000" w:themeColor="text1"/>
          <w:sz w:val="16"/>
          <w:szCs w:val="16"/>
        </w:rPr>
        <w:t xml:space="preserve">. &amp; </w:t>
      </w:r>
      <w:proofErr w:type="spellStart"/>
      <w:r w:rsidRPr="001021F0">
        <w:rPr>
          <w:rFonts w:asciiTheme="majorBidi" w:hAnsiTheme="majorBidi" w:cstheme="majorBidi"/>
          <w:color w:val="000000" w:themeColor="text1"/>
          <w:sz w:val="16"/>
          <w:szCs w:val="16"/>
        </w:rPr>
        <w:t>Chatel,D</w:t>
      </w:r>
      <w:proofErr w:type="spellEnd"/>
      <w:r w:rsidRPr="001021F0">
        <w:rPr>
          <w:rFonts w:asciiTheme="majorBidi" w:hAnsiTheme="majorBidi" w:cstheme="majorBidi"/>
          <w:color w:val="000000" w:themeColor="text1"/>
          <w:sz w:val="16"/>
          <w:szCs w:val="16"/>
        </w:rPr>
        <w:t xml:space="preserve">. Terror management and tolerance: does mortality salience always intensify negative reactions to others who threaten one’s world view? </w:t>
      </w:r>
      <w:proofErr w:type="gramStart"/>
      <w:r w:rsidRPr="001021F0">
        <w:rPr>
          <w:rFonts w:asciiTheme="majorBidi" w:hAnsiTheme="majorBidi" w:cstheme="majorBidi"/>
          <w:i/>
          <w:color w:val="000000" w:themeColor="text1"/>
          <w:sz w:val="16"/>
          <w:szCs w:val="16"/>
        </w:rPr>
        <w:t>Journal of Personality and Social Psychology,</w:t>
      </w:r>
      <w:r w:rsidRPr="001021F0">
        <w:rPr>
          <w:rFonts w:asciiTheme="majorBidi" w:hAnsiTheme="majorBidi" w:cstheme="majorBidi"/>
          <w:color w:val="000000" w:themeColor="text1"/>
          <w:sz w:val="16"/>
          <w:szCs w:val="16"/>
        </w:rPr>
        <w:t xml:space="preserve"> (1992).</w:t>
      </w:r>
      <w:proofErr w:type="gramEnd"/>
      <w:r w:rsidRPr="001021F0">
        <w:rPr>
          <w:rFonts w:asciiTheme="majorBidi" w:hAnsiTheme="majorBidi" w:cstheme="majorBidi"/>
          <w:color w:val="000000" w:themeColor="text1"/>
          <w:sz w:val="16"/>
          <w:szCs w:val="16"/>
        </w:rPr>
        <w:t xml:space="preserve"> 63,212-220.</w:t>
      </w:r>
    </w:p>
  </w:footnote>
  <w:footnote w:id="10">
    <w:p w:rsidR="00F50953" w:rsidRPr="001021F0" w:rsidRDefault="00F50953" w:rsidP="00F551E9">
      <w:pPr>
        <w:autoSpaceDE w:val="0"/>
        <w:autoSpaceDN w:val="0"/>
        <w:adjustRightInd w:val="0"/>
        <w:jc w:val="both"/>
        <w:rPr>
          <w:rFonts w:asciiTheme="majorBidi" w:hAnsiTheme="majorBidi" w:cstheme="majorBidi"/>
          <w:color w:val="000000" w:themeColor="text1"/>
          <w:sz w:val="16"/>
          <w:szCs w:val="16"/>
        </w:rPr>
      </w:pPr>
      <w:r w:rsidRPr="001021F0">
        <w:rPr>
          <w:rStyle w:val="FootnoteReference"/>
          <w:rFonts w:asciiTheme="majorBidi" w:hAnsiTheme="majorBidi" w:cstheme="majorBidi"/>
          <w:color w:val="000000" w:themeColor="text1"/>
          <w:sz w:val="16"/>
          <w:szCs w:val="16"/>
        </w:rPr>
        <w:footnoteRef/>
      </w:r>
      <w:r w:rsidRPr="001021F0">
        <w:rPr>
          <w:rFonts w:asciiTheme="majorBidi" w:hAnsiTheme="majorBidi" w:cstheme="majorBidi"/>
          <w:color w:val="000000" w:themeColor="text1"/>
          <w:sz w:val="16"/>
          <w:szCs w:val="16"/>
        </w:rPr>
        <w:t xml:space="preserve"> </w:t>
      </w:r>
      <w:proofErr w:type="spellStart"/>
      <w:proofErr w:type="gramStart"/>
      <w:r w:rsidRPr="001021F0">
        <w:rPr>
          <w:rFonts w:asciiTheme="majorBidi" w:hAnsiTheme="majorBidi" w:cstheme="majorBidi"/>
          <w:color w:val="000000" w:themeColor="text1"/>
          <w:sz w:val="16"/>
          <w:szCs w:val="16"/>
        </w:rPr>
        <w:t>Shaley</w:t>
      </w:r>
      <w:proofErr w:type="spellEnd"/>
      <w:r w:rsidRPr="001021F0">
        <w:rPr>
          <w:rFonts w:asciiTheme="majorBidi" w:hAnsiTheme="majorBidi" w:cstheme="majorBidi"/>
          <w:color w:val="000000" w:themeColor="text1"/>
          <w:sz w:val="16"/>
          <w:szCs w:val="16"/>
        </w:rPr>
        <w:t xml:space="preserve"> AY.</w:t>
      </w:r>
      <w:proofErr w:type="gramEnd"/>
      <w:r w:rsidRPr="001021F0">
        <w:rPr>
          <w:rFonts w:asciiTheme="majorBidi" w:hAnsiTheme="majorBidi" w:cstheme="majorBidi"/>
          <w:color w:val="000000" w:themeColor="text1"/>
          <w:sz w:val="16"/>
          <w:szCs w:val="16"/>
        </w:rPr>
        <w:t xml:space="preserve"> “Posttraumatic stress disorder among injured survivors of a terrorist attack: predictive value of early intrusion and avoidance symptoms.” </w:t>
      </w:r>
      <w:r w:rsidRPr="001021F0">
        <w:rPr>
          <w:rFonts w:asciiTheme="majorBidi" w:hAnsiTheme="majorBidi" w:cstheme="majorBidi"/>
          <w:i/>
          <w:color w:val="000000" w:themeColor="text1"/>
          <w:sz w:val="16"/>
          <w:szCs w:val="16"/>
        </w:rPr>
        <w:t xml:space="preserve">Journal of Nervous and Mental diseases, </w:t>
      </w:r>
      <w:r w:rsidRPr="001021F0">
        <w:rPr>
          <w:rFonts w:asciiTheme="majorBidi" w:hAnsiTheme="majorBidi" w:cstheme="majorBidi"/>
          <w:color w:val="000000" w:themeColor="text1"/>
          <w:sz w:val="16"/>
          <w:szCs w:val="16"/>
        </w:rPr>
        <w:t>(Aug, 1992);180(8):505-9</w:t>
      </w:r>
    </w:p>
  </w:footnote>
  <w:footnote w:id="11">
    <w:p w:rsidR="00F50953" w:rsidRPr="001021F0" w:rsidRDefault="00F50953" w:rsidP="00F551E9">
      <w:pPr>
        <w:autoSpaceDE w:val="0"/>
        <w:autoSpaceDN w:val="0"/>
        <w:adjustRightInd w:val="0"/>
        <w:jc w:val="both"/>
        <w:rPr>
          <w:rFonts w:asciiTheme="majorBidi" w:hAnsiTheme="majorBidi" w:cstheme="majorBidi"/>
          <w:color w:val="000000" w:themeColor="text1"/>
          <w:sz w:val="16"/>
          <w:szCs w:val="16"/>
        </w:rPr>
      </w:pPr>
      <w:r w:rsidRPr="001021F0">
        <w:rPr>
          <w:rStyle w:val="FootnoteReference"/>
          <w:rFonts w:asciiTheme="majorBidi" w:hAnsiTheme="majorBidi" w:cstheme="majorBidi"/>
          <w:color w:val="000000" w:themeColor="text1"/>
          <w:sz w:val="16"/>
          <w:szCs w:val="16"/>
        </w:rPr>
        <w:footnoteRef/>
      </w:r>
      <w:r w:rsidRPr="001021F0">
        <w:rPr>
          <w:rFonts w:asciiTheme="majorBidi" w:hAnsiTheme="majorBidi" w:cstheme="majorBidi"/>
          <w:color w:val="000000" w:themeColor="text1"/>
          <w:sz w:val="16"/>
          <w:szCs w:val="16"/>
        </w:rPr>
        <w:t xml:space="preserve"> </w:t>
      </w:r>
      <w:proofErr w:type="spellStart"/>
      <w:r w:rsidRPr="001021F0">
        <w:rPr>
          <w:rFonts w:asciiTheme="majorBidi" w:hAnsiTheme="majorBidi" w:cstheme="majorBidi"/>
          <w:color w:val="000000" w:themeColor="text1"/>
          <w:sz w:val="16"/>
          <w:szCs w:val="16"/>
        </w:rPr>
        <w:t>Schlenger</w:t>
      </w:r>
      <w:proofErr w:type="spellEnd"/>
      <w:r w:rsidRPr="001021F0">
        <w:rPr>
          <w:rFonts w:asciiTheme="majorBidi" w:hAnsiTheme="majorBidi" w:cstheme="majorBidi"/>
          <w:color w:val="000000" w:themeColor="text1"/>
          <w:sz w:val="16"/>
          <w:szCs w:val="16"/>
        </w:rPr>
        <w:t xml:space="preserve"> WE, </w:t>
      </w:r>
      <w:proofErr w:type="spellStart"/>
      <w:r w:rsidRPr="001021F0">
        <w:rPr>
          <w:rFonts w:asciiTheme="majorBidi" w:hAnsiTheme="majorBidi" w:cstheme="majorBidi"/>
          <w:color w:val="000000" w:themeColor="text1"/>
          <w:sz w:val="16"/>
          <w:szCs w:val="16"/>
        </w:rPr>
        <w:t>Caddle</w:t>
      </w:r>
      <w:proofErr w:type="spellEnd"/>
      <w:r w:rsidRPr="001021F0">
        <w:rPr>
          <w:rFonts w:asciiTheme="majorBidi" w:hAnsiTheme="majorBidi" w:cstheme="majorBidi"/>
          <w:color w:val="000000" w:themeColor="text1"/>
          <w:sz w:val="16"/>
          <w:szCs w:val="16"/>
        </w:rPr>
        <w:t xml:space="preserve"> JM, Ebert L, Jordan BK, </w:t>
      </w:r>
      <w:proofErr w:type="spellStart"/>
      <w:r w:rsidRPr="001021F0">
        <w:rPr>
          <w:rFonts w:asciiTheme="majorBidi" w:hAnsiTheme="majorBidi" w:cstheme="majorBidi"/>
          <w:color w:val="000000" w:themeColor="text1"/>
          <w:sz w:val="16"/>
          <w:szCs w:val="16"/>
        </w:rPr>
        <w:t>Rourke</w:t>
      </w:r>
      <w:proofErr w:type="spellEnd"/>
      <w:r w:rsidRPr="001021F0">
        <w:rPr>
          <w:rFonts w:asciiTheme="majorBidi" w:hAnsiTheme="majorBidi" w:cstheme="majorBidi"/>
          <w:color w:val="000000" w:themeColor="text1"/>
          <w:sz w:val="16"/>
          <w:szCs w:val="16"/>
        </w:rPr>
        <w:t xml:space="preserve"> KM, Wilson D. “Psychological reactions to terrorist attacks: findings from the National Study of American's Reactions to September 11.” </w:t>
      </w:r>
      <w:proofErr w:type="gramStart"/>
      <w:r w:rsidRPr="001021F0">
        <w:rPr>
          <w:rFonts w:asciiTheme="majorBidi" w:hAnsiTheme="majorBidi" w:cstheme="majorBidi"/>
          <w:i/>
          <w:color w:val="000000" w:themeColor="text1"/>
          <w:sz w:val="16"/>
          <w:szCs w:val="16"/>
        </w:rPr>
        <w:t xml:space="preserve">JAMA </w:t>
      </w:r>
      <w:r w:rsidRPr="001021F0">
        <w:rPr>
          <w:rFonts w:asciiTheme="majorBidi" w:hAnsiTheme="majorBidi" w:cstheme="majorBidi"/>
          <w:color w:val="000000" w:themeColor="text1"/>
          <w:sz w:val="16"/>
          <w:szCs w:val="16"/>
        </w:rPr>
        <w:t>(2002); 288: 581-8.</w:t>
      </w:r>
      <w:proofErr w:type="gramEnd"/>
    </w:p>
  </w:footnote>
  <w:footnote w:id="12">
    <w:p w:rsidR="00F50953" w:rsidRPr="001021F0" w:rsidRDefault="00F50953" w:rsidP="00F551E9">
      <w:pPr>
        <w:pStyle w:val="FootnoteText"/>
        <w:rPr>
          <w:rFonts w:asciiTheme="majorBidi" w:hAnsiTheme="majorBidi" w:cstheme="majorBidi"/>
          <w:color w:val="000000" w:themeColor="text1"/>
          <w:sz w:val="16"/>
          <w:szCs w:val="16"/>
        </w:rPr>
      </w:pPr>
      <w:r w:rsidRPr="001021F0">
        <w:rPr>
          <w:rStyle w:val="FootnoteReference"/>
          <w:rFonts w:asciiTheme="majorBidi" w:hAnsiTheme="majorBidi" w:cstheme="majorBidi"/>
          <w:color w:val="000000" w:themeColor="text1"/>
          <w:sz w:val="16"/>
          <w:szCs w:val="16"/>
        </w:rPr>
        <w:footnoteRef/>
      </w:r>
      <w:r w:rsidRPr="001021F0">
        <w:rPr>
          <w:rFonts w:asciiTheme="majorBidi" w:hAnsiTheme="majorBidi" w:cstheme="majorBidi"/>
          <w:color w:val="000000" w:themeColor="text1"/>
          <w:sz w:val="16"/>
          <w:szCs w:val="16"/>
        </w:rPr>
        <w:t xml:space="preserve"> </w:t>
      </w:r>
      <w:r w:rsidRPr="001021F0">
        <w:rPr>
          <w:rStyle w:val="authorname"/>
          <w:rFonts w:asciiTheme="majorBidi" w:hAnsiTheme="majorBidi" w:cstheme="majorBidi"/>
          <w:color w:val="000000" w:themeColor="text1"/>
          <w:sz w:val="16"/>
          <w:szCs w:val="16"/>
        </w:rPr>
        <w:t xml:space="preserve">Suarez, </w:t>
      </w:r>
      <w:proofErr w:type="spellStart"/>
      <w:r w:rsidRPr="001021F0">
        <w:rPr>
          <w:rStyle w:val="authorname"/>
          <w:rFonts w:asciiTheme="majorBidi" w:hAnsiTheme="majorBidi" w:cstheme="majorBidi"/>
          <w:color w:val="000000" w:themeColor="text1"/>
          <w:sz w:val="16"/>
          <w:szCs w:val="16"/>
        </w:rPr>
        <w:t>Eliana</w:t>
      </w:r>
      <w:proofErr w:type="spellEnd"/>
      <w:r w:rsidRPr="001021F0">
        <w:rPr>
          <w:rStyle w:val="authorname"/>
          <w:rFonts w:asciiTheme="majorBidi" w:hAnsiTheme="majorBidi" w:cstheme="majorBidi"/>
          <w:color w:val="000000" w:themeColor="text1"/>
          <w:sz w:val="16"/>
          <w:szCs w:val="16"/>
        </w:rPr>
        <w:t>, “</w:t>
      </w:r>
      <w:r w:rsidRPr="001021F0">
        <w:rPr>
          <w:rFonts w:asciiTheme="majorBidi" w:hAnsiTheme="majorBidi" w:cstheme="majorBidi"/>
          <w:bCs/>
          <w:color w:val="000000" w:themeColor="text1"/>
          <w:sz w:val="16"/>
          <w:szCs w:val="16"/>
        </w:rPr>
        <w:t>The association between post-traumatic stress-related symptoms, resilience, current stress and past exposure to violence: a cross sectional study of the survival of Quechua women in the aftermath of the Peruvian armed conflict.”</w:t>
      </w:r>
      <w:r w:rsidRPr="001021F0">
        <w:rPr>
          <w:rStyle w:val="authorname"/>
          <w:rFonts w:asciiTheme="majorBidi" w:hAnsiTheme="majorBidi" w:cstheme="majorBidi"/>
          <w:color w:val="000000" w:themeColor="text1"/>
          <w:sz w:val="16"/>
          <w:szCs w:val="16"/>
        </w:rPr>
        <w:t> </w:t>
      </w:r>
      <w:r w:rsidRPr="001021F0">
        <w:rPr>
          <w:rFonts w:asciiTheme="majorBidi" w:hAnsiTheme="majorBidi" w:cstheme="majorBidi"/>
          <w:color w:val="000000" w:themeColor="text1"/>
          <w:sz w:val="16"/>
          <w:szCs w:val="16"/>
        </w:rPr>
        <w:t xml:space="preserve"> </w:t>
      </w:r>
      <w:r w:rsidRPr="001021F0">
        <w:rPr>
          <w:rStyle w:val="journaltitle"/>
          <w:rFonts w:asciiTheme="majorBidi" w:hAnsiTheme="majorBidi" w:cstheme="majorBidi"/>
          <w:i/>
          <w:iCs/>
          <w:color w:val="000000" w:themeColor="text1"/>
          <w:sz w:val="16"/>
          <w:szCs w:val="16"/>
        </w:rPr>
        <w:t xml:space="preserve">Conflict and Health, </w:t>
      </w:r>
      <w:r w:rsidRPr="001021F0">
        <w:rPr>
          <w:rStyle w:val="journaltitle"/>
          <w:rFonts w:asciiTheme="majorBidi" w:hAnsiTheme="majorBidi" w:cstheme="majorBidi"/>
          <w:iCs/>
          <w:color w:val="000000" w:themeColor="text1"/>
          <w:sz w:val="16"/>
          <w:szCs w:val="16"/>
        </w:rPr>
        <w:t>(</w:t>
      </w:r>
      <w:r w:rsidRPr="001021F0">
        <w:rPr>
          <w:rStyle w:val="articlecitationyear"/>
          <w:rFonts w:asciiTheme="majorBidi" w:hAnsiTheme="majorBidi" w:cstheme="majorBidi"/>
          <w:color w:val="000000" w:themeColor="text1"/>
          <w:sz w:val="16"/>
          <w:szCs w:val="16"/>
        </w:rPr>
        <w:t xml:space="preserve">2013), </w:t>
      </w:r>
      <w:r w:rsidRPr="001021F0">
        <w:rPr>
          <w:rStyle w:val="Strong"/>
          <w:rFonts w:asciiTheme="majorBidi" w:hAnsiTheme="majorBidi" w:cstheme="majorBidi"/>
          <w:color w:val="000000" w:themeColor="text1"/>
          <w:sz w:val="16"/>
          <w:szCs w:val="16"/>
        </w:rPr>
        <w:t>7</w:t>
      </w:r>
      <w:r w:rsidRPr="001021F0">
        <w:rPr>
          <w:rStyle w:val="articlecitationvolume"/>
          <w:rFonts w:asciiTheme="majorBidi" w:hAnsiTheme="majorBidi" w:cstheme="majorBidi"/>
          <w:color w:val="000000" w:themeColor="text1"/>
          <w:sz w:val="16"/>
          <w:szCs w:val="16"/>
        </w:rPr>
        <w:t xml:space="preserve">:21, Accessed on December 23, 2015, </w:t>
      </w:r>
      <w:r w:rsidRPr="00CA2019">
        <w:rPr>
          <w:rStyle w:val="Strong"/>
          <w:rFonts w:asciiTheme="majorBidi" w:hAnsiTheme="majorBidi" w:cstheme="majorBidi"/>
          <w:b w:val="0"/>
          <w:bCs w:val="0"/>
          <w:color w:val="000000" w:themeColor="text1"/>
          <w:sz w:val="16"/>
          <w:szCs w:val="16"/>
        </w:rPr>
        <w:t>DOI:</w:t>
      </w:r>
      <w:r w:rsidRPr="00CA2019">
        <w:rPr>
          <w:rStyle w:val="apple-converted-space"/>
          <w:rFonts w:asciiTheme="majorBidi" w:hAnsiTheme="majorBidi" w:cstheme="majorBidi"/>
          <w:b/>
          <w:bCs/>
          <w:color w:val="000000" w:themeColor="text1"/>
          <w:sz w:val="16"/>
          <w:szCs w:val="16"/>
        </w:rPr>
        <w:t> </w:t>
      </w:r>
      <w:r w:rsidRPr="00CA2019">
        <w:rPr>
          <w:rFonts w:asciiTheme="majorBidi" w:hAnsiTheme="majorBidi" w:cstheme="majorBidi"/>
          <w:color w:val="000000" w:themeColor="text1"/>
          <w:sz w:val="16"/>
          <w:szCs w:val="16"/>
        </w:rPr>
        <w:t>10.1186/1752</w:t>
      </w:r>
      <w:r w:rsidRPr="001021F0">
        <w:rPr>
          <w:rFonts w:asciiTheme="majorBidi" w:hAnsiTheme="majorBidi" w:cstheme="majorBidi"/>
          <w:color w:val="000000" w:themeColor="text1"/>
          <w:sz w:val="16"/>
          <w:szCs w:val="16"/>
        </w:rPr>
        <w:t>-1505-7-21</w:t>
      </w:r>
    </w:p>
  </w:footnote>
  <w:footnote w:id="13">
    <w:p w:rsidR="00F50953" w:rsidRPr="001021F0" w:rsidRDefault="00F50953" w:rsidP="00F551E9">
      <w:pPr>
        <w:pStyle w:val="FootnoteText"/>
        <w:rPr>
          <w:rFonts w:asciiTheme="majorBidi" w:hAnsiTheme="majorBidi" w:cstheme="majorBidi"/>
          <w:color w:val="000000" w:themeColor="text1"/>
          <w:sz w:val="16"/>
          <w:szCs w:val="16"/>
        </w:rPr>
      </w:pPr>
      <w:r w:rsidRPr="001021F0">
        <w:rPr>
          <w:rStyle w:val="FootnoteReference"/>
          <w:rFonts w:asciiTheme="majorBidi" w:hAnsiTheme="majorBidi" w:cstheme="majorBidi"/>
          <w:color w:val="000000" w:themeColor="text1"/>
          <w:sz w:val="16"/>
          <w:szCs w:val="16"/>
        </w:rPr>
        <w:footnoteRef/>
      </w:r>
      <w:r w:rsidRPr="001021F0">
        <w:rPr>
          <w:rFonts w:asciiTheme="majorBidi" w:hAnsiTheme="majorBidi" w:cstheme="majorBidi"/>
          <w:color w:val="000000" w:themeColor="text1"/>
          <w:sz w:val="16"/>
          <w:szCs w:val="16"/>
        </w:rPr>
        <w:t xml:space="preserve"> </w:t>
      </w:r>
      <w:proofErr w:type="spellStart"/>
      <w:proofErr w:type="gramStart"/>
      <w:r w:rsidRPr="001021F0">
        <w:rPr>
          <w:rFonts w:asciiTheme="majorBidi" w:hAnsiTheme="majorBidi" w:cstheme="majorBidi"/>
          <w:color w:val="000000" w:themeColor="text1"/>
          <w:sz w:val="16"/>
          <w:szCs w:val="16"/>
        </w:rPr>
        <w:t>Badri</w:t>
      </w:r>
      <w:proofErr w:type="spellEnd"/>
      <w:r w:rsidRPr="001021F0">
        <w:rPr>
          <w:rFonts w:asciiTheme="majorBidi" w:hAnsiTheme="majorBidi" w:cstheme="majorBidi"/>
          <w:color w:val="000000" w:themeColor="text1"/>
          <w:sz w:val="16"/>
          <w:szCs w:val="16"/>
        </w:rPr>
        <w:t xml:space="preserve"> </w:t>
      </w:r>
      <w:proofErr w:type="gramEnd"/>
      <w:r w:rsidR="00CB28B9" w:rsidRPr="001021F0">
        <w:fldChar w:fldCharType="begin"/>
      </w:r>
      <w:r w:rsidR="00CB28B9" w:rsidRPr="001021F0">
        <w:rPr>
          <w:color w:val="000000" w:themeColor="text1"/>
        </w:rPr>
        <w:instrText xml:space="preserve"> HYPERLINK "http://www.ncbi.nlm.nih.gov/pubmed/?term=Badri%20A%5Bauth%5D" </w:instrText>
      </w:r>
      <w:r w:rsidR="00CB28B9" w:rsidRPr="001021F0">
        <w:fldChar w:fldCharType="separate"/>
      </w:r>
      <w:r w:rsidRPr="001021F0">
        <w:rPr>
          <w:rStyle w:val="Hyperlink"/>
          <w:rFonts w:asciiTheme="majorBidi" w:hAnsiTheme="majorBidi" w:cstheme="majorBidi"/>
          <w:color w:val="000000" w:themeColor="text1"/>
          <w:sz w:val="16"/>
          <w:szCs w:val="16"/>
          <w:u w:val="none"/>
        </w:rPr>
        <w:t>.</w:t>
      </w:r>
      <w:r w:rsidR="00CB28B9" w:rsidRPr="001021F0">
        <w:rPr>
          <w:rStyle w:val="Hyperlink"/>
          <w:rFonts w:asciiTheme="majorBidi" w:hAnsiTheme="majorBidi" w:cstheme="majorBidi"/>
          <w:color w:val="000000" w:themeColor="text1"/>
          <w:sz w:val="16"/>
          <w:szCs w:val="16"/>
          <w:u w:val="none"/>
        </w:rPr>
        <w:fldChar w:fldCharType="end"/>
      </w:r>
      <w:r w:rsidRPr="001021F0">
        <w:rPr>
          <w:rFonts w:asciiTheme="majorBidi" w:hAnsiTheme="majorBidi" w:cstheme="majorBidi"/>
          <w:color w:val="000000" w:themeColor="text1"/>
          <w:sz w:val="16"/>
          <w:szCs w:val="16"/>
        </w:rPr>
        <w:t>,</w:t>
      </w:r>
      <w:r w:rsidRPr="001021F0">
        <w:rPr>
          <w:rStyle w:val="apple-converted-space"/>
          <w:rFonts w:asciiTheme="majorBidi" w:hAnsiTheme="majorBidi" w:cstheme="majorBidi"/>
          <w:color w:val="000000" w:themeColor="text1"/>
          <w:sz w:val="16"/>
          <w:szCs w:val="16"/>
        </w:rPr>
        <w:t> </w:t>
      </w:r>
      <w:proofErr w:type="spellStart"/>
      <w:r w:rsidRPr="001021F0">
        <w:rPr>
          <w:rStyle w:val="apple-converted-space"/>
          <w:rFonts w:asciiTheme="majorBidi" w:hAnsiTheme="majorBidi" w:cstheme="majorBidi"/>
          <w:color w:val="000000" w:themeColor="text1"/>
          <w:sz w:val="16"/>
          <w:szCs w:val="16"/>
        </w:rPr>
        <w:t>Crutzen</w:t>
      </w:r>
      <w:proofErr w:type="spellEnd"/>
      <w:r w:rsidRPr="001021F0">
        <w:rPr>
          <w:rStyle w:val="apple-converted-space"/>
          <w:rFonts w:asciiTheme="majorBidi" w:hAnsiTheme="majorBidi" w:cstheme="majorBidi"/>
          <w:color w:val="000000" w:themeColor="text1"/>
          <w:sz w:val="16"/>
          <w:szCs w:val="16"/>
        </w:rPr>
        <w:t xml:space="preserve">, </w:t>
      </w:r>
      <w:proofErr w:type="spellStart"/>
      <w:r w:rsidRPr="001021F0">
        <w:rPr>
          <w:rStyle w:val="apple-converted-space"/>
          <w:rFonts w:asciiTheme="majorBidi" w:hAnsiTheme="majorBidi" w:cstheme="majorBidi"/>
          <w:color w:val="000000" w:themeColor="text1"/>
          <w:sz w:val="16"/>
          <w:szCs w:val="16"/>
        </w:rPr>
        <w:t>Rik</w:t>
      </w:r>
      <w:proofErr w:type="spellEnd"/>
      <w:r w:rsidRPr="001021F0">
        <w:rPr>
          <w:rStyle w:val="apple-converted-space"/>
          <w:rFonts w:asciiTheme="majorBidi" w:hAnsiTheme="majorBidi" w:cstheme="majorBidi"/>
          <w:color w:val="000000" w:themeColor="text1"/>
          <w:sz w:val="16"/>
          <w:szCs w:val="16"/>
        </w:rPr>
        <w:t xml:space="preserve">, </w:t>
      </w:r>
      <w:proofErr w:type="spellStart"/>
      <w:r w:rsidRPr="001021F0">
        <w:rPr>
          <w:rStyle w:val="apple-converted-space"/>
          <w:rFonts w:asciiTheme="majorBidi" w:hAnsiTheme="majorBidi" w:cstheme="majorBidi"/>
          <w:color w:val="000000" w:themeColor="text1"/>
          <w:sz w:val="16"/>
          <w:szCs w:val="16"/>
        </w:rPr>
        <w:t>Crutzen</w:t>
      </w:r>
      <w:proofErr w:type="spellEnd"/>
      <w:r w:rsidRPr="001021F0">
        <w:rPr>
          <w:rStyle w:val="apple-converted-space"/>
          <w:rFonts w:asciiTheme="majorBidi" w:hAnsiTheme="majorBidi" w:cstheme="majorBidi"/>
          <w:color w:val="000000" w:themeColor="text1"/>
          <w:sz w:val="16"/>
          <w:szCs w:val="16"/>
        </w:rPr>
        <w:t xml:space="preserve"> </w:t>
      </w:r>
      <w:r w:rsidRPr="001021F0">
        <w:rPr>
          <w:rFonts w:asciiTheme="majorBidi" w:hAnsiTheme="majorBidi" w:cstheme="majorBidi"/>
          <w:color w:val="000000" w:themeColor="text1"/>
          <w:sz w:val="16"/>
          <w:szCs w:val="16"/>
        </w:rPr>
        <w:t>and</w:t>
      </w:r>
      <w:r w:rsidRPr="001021F0">
        <w:rPr>
          <w:rStyle w:val="apple-converted-space"/>
          <w:rFonts w:asciiTheme="majorBidi" w:hAnsiTheme="majorBidi" w:cstheme="majorBidi"/>
          <w:color w:val="000000" w:themeColor="text1"/>
          <w:sz w:val="16"/>
          <w:szCs w:val="16"/>
        </w:rPr>
        <w:t> </w:t>
      </w:r>
      <w:r w:rsidRPr="001021F0">
        <w:rPr>
          <w:rFonts w:asciiTheme="majorBidi" w:hAnsiTheme="majorBidi" w:cstheme="majorBidi"/>
          <w:color w:val="000000" w:themeColor="text1"/>
          <w:sz w:val="16"/>
          <w:szCs w:val="16"/>
        </w:rPr>
        <w:t xml:space="preserve"> Borne, H W Van den,</w:t>
      </w:r>
      <w:r w:rsidRPr="001021F0">
        <w:rPr>
          <w:rFonts w:asciiTheme="majorBidi" w:hAnsiTheme="majorBidi" w:cstheme="majorBidi"/>
          <w:color w:val="000000" w:themeColor="text1"/>
          <w:sz w:val="16"/>
          <w:szCs w:val="16"/>
          <w:vertAlign w:val="superscript"/>
        </w:rPr>
        <w:t xml:space="preserve">, </w:t>
      </w:r>
      <w:r w:rsidRPr="001021F0">
        <w:rPr>
          <w:rFonts w:asciiTheme="majorBidi" w:hAnsiTheme="majorBidi" w:cstheme="majorBidi"/>
          <w:color w:val="000000" w:themeColor="text1"/>
          <w:sz w:val="16"/>
          <w:szCs w:val="16"/>
        </w:rPr>
        <w:t xml:space="preserve">“Exposures to war-related traumatic events and post-traumatic stress disorder symptoms among displaced </w:t>
      </w:r>
      <w:proofErr w:type="spellStart"/>
      <w:r w:rsidRPr="001021F0">
        <w:rPr>
          <w:rFonts w:asciiTheme="majorBidi" w:hAnsiTheme="majorBidi" w:cstheme="majorBidi"/>
          <w:color w:val="000000" w:themeColor="text1"/>
          <w:sz w:val="16"/>
          <w:szCs w:val="16"/>
        </w:rPr>
        <w:t>Darfuri</w:t>
      </w:r>
      <w:proofErr w:type="spellEnd"/>
      <w:r w:rsidRPr="001021F0">
        <w:rPr>
          <w:rFonts w:asciiTheme="majorBidi" w:hAnsiTheme="majorBidi" w:cstheme="majorBidi"/>
          <w:color w:val="000000" w:themeColor="text1"/>
          <w:sz w:val="16"/>
          <w:szCs w:val="16"/>
        </w:rPr>
        <w:t xml:space="preserve"> female university students: an exploratory </w:t>
      </w:r>
      <w:proofErr w:type="spellStart"/>
      <w:r w:rsidRPr="001021F0">
        <w:rPr>
          <w:rFonts w:asciiTheme="majorBidi" w:hAnsiTheme="majorBidi" w:cstheme="majorBidi"/>
          <w:color w:val="000000" w:themeColor="text1"/>
          <w:sz w:val="16"/>
          <w:szCs w:val="16"/>
        </w:rPr>
        <w:t>study.”</w:t>
      </w:r>
      <w:proofErr w:type="gramStart"/>
      <w:r w:rsidRPr="001021F0">
        <w:rPr>
          <w:rStyle w:val="cit"/>
          <w:rFonts w:asciiTheme="majorBidi" w:hAnsiTheme="majorBidi" w:cstheme="majorBidi"/>
          <w:i/>
          <w:color w:val="000000" w:themeColor="text1"/>
          <w:sz w:val="16"/>
          <w:szCs w:val="16"/>
        </w:rPr>
        <w:t>BMC</w:t>
      </w:r>
      <w:proofErr w:type="spellEnd"/>
      <w:r w:rsidRPr="001021F0">
        <w:rPr>
          <w:rStyle w:val="cit"/>
          <w:rFonts w:asciiTheme="majorBidi" w:hAnsiTheme="majorBidi" w:cstheme="majorBidi"/>
          <w:i/>
          <w:color w:val="000000" w:themeColor="text1"/>
          <w:sz w:val="16"/>
          <w:szCs w:val="16"/>
        </w:rPr>
        <w:t xml:space="preserve"> Public Health.</w:t>
      </w:r>
      <w:proofErr w:type="gramEnd"/>
      <w:r w:rsidRPr="001021F0">
        <w:rPr>
          <w:rStyle w:val="cit"/>
          <w:rFonts w:asciiTheme="majorBidi" w:hAnsiTheme="majorBidi" w:cstheme="majorBidi"/>
          <w:i/>
          <w:color w:val="000000" w:themeColor="text1"/>
          <w:sz w:val="16"/>
          <w:szCs w:val="16"/>
        </w:rPr>
        <w:t xml:space="preserve"> </w:t>
      </w:r>
      <w:r w:rsidRPr="001021F0">
        <w:rPr>
          <w:rStyle w:val="cit"/>
          <w:rFonts w:asciiTheme="majorBidi" w:hAnsiTheme="majorBidi" w:cstheme="majorBidi"/>
          <w:color w:val="000000" w:themeColor="text1"/>
          <w:sz w:val="16"/>
          <w:szCs w:val="16"/>
        </w:rPr>
        <w:t>(2012); 12: 603. Accessed November 01, 2015</w:t>
      </w:r>
      <w:r w:rsidRPr="001021F0">
        <w:rPr>
          <w:rStyle w:val="cit"/>
          <w:rFonts w:asciiTheme="majorBidi" w:hAnsiTheme="majorBidi" w:cstheme="majorBidi"/>
          <w:i/>
          <w:color w:val="000000" w:themeColor="text1"/>
          <w:sz w:val="16"/>
          <w:szCs w:val="16"/>
        </w:rPr>
        <w:t xml:space="preserve">, </w:t>
      </w:r>
      <w:proofErr w:type="spellStart"/>
      <w:r w:rsidRPr="001021F0">
        <w:rPr>
          <w:rStyle w:val="doi"/>
          <w:rFonts w:asciiTheme="majorBidi" w:hAnsiTheme="majorBidi" w:cstheme="majorBidi"/>
          <w:color w:val="000000" w:themeColor="text1"/>
          <w:sz w:val="16"/>
          <w:szCs w:val="16"/>
        </w:rPr>
        <w:t>doi</w:t>
      </w:r>
      <w:proofErr w:type="spellEnd"/>
      <w:r w:rsidRPr="001021F0">
        <w:rPr>
          <w:rStyle w:val="doi"/>
          <w:rFonts w:asciiTheme="majorBidi" w:hAnsiTheme="majorBidi" w:cstheme="majorBidi"/>
          <w:color w:val="000000" w:themeColor="text1"/>
          <w:sz w:val="16"/>
          <w:szCs w:val="16"/>
        </w:rPr>
        <w:t>: </w:t>
      </w:r>
      <w:r w:rsidRPr="001021F0">
        <w:rPr>
          <w:rStyle w:val="apple-converted-space"/>
          <w:rFonts w:asciiTheme="majorBidi" w:hAnsiTheme="majorBidi" w:cstheme="majorBidi"/>
          <w:color w:val="000000" w:themeColor="text1"/>
          <w:sz w:val="16"/>
          <w:szCs w:val="16"/>
        </w:rPr>
        <w:t> </w:t>
      </w:r>
      <w:r w:rsidRPr="001021F0">
        <w:rPr>
          <w:rStyle w:val="doi"/>
          <w:rFonts w:asciiTheme="majorBidi" w:hAnsiTheme="majorBidi" w:cstheme="majorBidi"/>
          <w:color w:val="000000" w:themeColor="text1"/>
          <w:sz w:val="16"/>
          <w:szCs w:val="16"/>
        </w:rPr>
        <w:t>10.1186/1471-2458-12-603</w:t>
      </w:r>
    </w:p>
  </w:footnote>
  <w:footnote w:id="14">
    <w:p w:rsidR="00F50953" w:rsidRPr="001021F0" w:rsidRDefault="00F50953" w:rsidP="00F551E9">
      <w:pPr>
        <w:pStyle w:val="FootnoteText"/>
        <w:rPr>
          <w:rFonts w:asciiTheme="majorBidi" w:hAnsiTheme="majorBidi" w:cstheme="majorBidi"/>
          <w:color w:val="000000" w:themeColor="text1"/>
          <w:sz w:val="16"/>
          <w:szCs w:val="16"/>
        </w:rPr>
      </w:pPr>
      <w:r w:rsidRPr="001021F0">
        <w:rPr>
          <w:rStyle w:val="FootnoteReference"/>
          <w:rFonts w:asciiTheme="majorBidi" w:hAnsiTheme="majorBidi" w:cstheme="majorBidi"/>
          <w:color w:val="000000" w:themeColor="text1"/>
          <w:sz w:val="16"/>
          <w:szCs w:val="16"/>
        </w:rPr>
        <w:footnoteRef/>
      </w:r>
      <w:r w:rsidRPr="001021F0">
        <w:rPr>
          <w:rFonts w:asciiTheme="majorBidi" w:hAnsiTheme="majorBidi" w:cstheme="majorBidi"/>
          <w:color w:val="000000" w:themeColor="text1"/>
          <w:sz w:val="16"/>
          <w:szCs w:val="16"/>
        </w:rPr>
        <w:t xml:space="preserve"> </w:t>
      </w:r>
      <w:proofErr w:type="spellStart"/>
      <w:r w:rsidRPr="001021F0">
        <w:rPr>
          <w:rFonts w:asciiTheme="majorBidi" w:hAnsiTheme="majorBidi" w:cstheme="majorBidi"/>
          <w:color w:val="000000" w:themeColor="text1"/>
          <w:sz w:val="16"/>
          <w:szCs w:val="16"/>
        </w:rPr>
        <w:t>Naz</w:t>
      </w:r>
      <w:proofErr w:type="spellEnd"/>
      <w:r w:rsidRPr="001021F0">
        <w:rPr>
          <w:rFonts w:asciiTheme="majorBidi" w:hAnsiTheme="majorBidi" w:cstheme="majorBidi"/>
          <w:color w:val="000000" w:themeColor="text1"/>
          <w:sz w:val="16"/>
          <w:szCs w:val="16"/>
        </w:rPr>
        <w:t xml:space="preserve">, Arab., </w:t>
      </w:r>
      <w:proofErr w:type="spellStart"/>
      <w:r w:rsidRPr="001021F0">
        <w:rPr>
          <w:rFonts w:asciiTheme="majorBidi" w:hAnsiTheme="majorBidi" w:cstheme="majorBidi"/>
          <w:color w:val="000000" w:themeColor="text1"/>
          <w:sz w:val="16"/>
          <w:szCs w:val="16"/>
        </w:rPr>
        <w:t>Daraz</w:t>
      </w:r>
      <w:proofErr w:type="spellEnd"/>
      <w:r w:rsidRPr="001021F0">
        <w:rPr>
          <w:rFonts w:asciiTheme="majorBidi" w:hAnsiTheme="majorBidi" w:cstheme="majorBidi"/>
          <w:color w:val="000000" w:themeColor="text1"/>
          <w:sz w:val="16"/>
          <w:szCs w:val="16"/>
        </w:rPr>
        <w:t xml:space="preserve">, </w:t>
      </w:r>
      <w:proofErr w:type="spellStart"/>
      <w:proofErr w:type="gramStart"/>
      <w:r w:rsidRPr="001021F0">
        <w:rPr>
          <w:rFonts w:asciiTheme="majorBidi" w:hAnsiTheme="majorBidi" w:cstheme="majorBidi"/>
          <w:color w:val="000000" w:themeColor="text1"/>
          <w:sz w:val="16"/>
          <w:szCs w:val="16"/>
        </w:rPr>
        <w:t>umar</w:t>
      </w:r>
      <w:proofErr w:type="spellEnd"/>
      <w:r w:rsidRPr="001021F0">
        <w:rPr>
          <w:rFonts w:asciiTheme="majorBidi" w:hAnsiTheme="majorBidi" w:cstheme="majorBidi"/>
          <w:color w:val="000000" w:themeColor="text1"/>
          <w:sz w:val="16"/>
          <w:szCs w:val="16"/>
        </w:rPr>
        <w:t>.,</w:t>
      </w:r>
      <w:proofErr w:type="gramEnd"/>
      <w:r w:rsidRPr="001021F0">
        <w:rPr>
          <w:rFonts w:asciiTheme="majorBidi" w:hAnsiTheme="majorBidi" w:cstheme="majorBidi"/>
          <w:color w:val="000000" w:themeColor="text1"/>
          <w:sz w:val="16"/>
          <w:szCs w:val="16"/>
        </w:rPr>
        <w:t xml:space="preserve"> Khan, </w:t>
      </w:r>
      <w:proofErr w:type="spellStart"/>
      <w:r w:rsidRPr="001021F0">
        <w:rPr>
          <w:rFonts w:asciiTheme="majorBidi" w:hAnsiTheme="majorBidi" w:cstheme="majorBidi"/>
          <w:color w:val="000000" w:themeColor="text1"/>
          <w:sz w:val="16"/>
          <w:szCs w:val="16"/>
        </w:rPr>
        <w:t>Waseem</w:t>
      </w:r>
      <w:proofErr w:type="spellEnd"/>
      <w:r w:rsidRPr="001021F0">
        <w:rPr>
          <w:rFonts w:asciiTheme="majorBidi" w:hAnsiTheme="majorBidi" w:cstheme="majorBidi"/>
          <w:color w:val="000000" w:themeColor="text1"/>
          <w:sz w:val="16"/>
          <w:szCs w:val="16"/>
        </w:rPr>
        <w:t xml:space="preserve">., Khan </w:t>
      </w:r>
      <w:proofErr w:type="spellStart"/>
      <w:r w:rsidRPr="001021F0">
        <w:rPr>
          <w:rFonts w:asciiTheme="majorBidi" w:hAnsiTheme="majorBidi" w:cstheme="majorBidi"/>
          <w:color w:val="000000" w:themeColor="text1"/>
          <w:sz w:val="16"/>
          <w:szCs w:val="16"/>
        </w:rPr>
        <w:t>Qaisar</w:t>
      </w:r>
      <w:proofErr w:type="spellEnd"/>
      <w:r w:rsidRPr="001021F0">
        <w:rPr>
          <w:rFonts w:asciiTheme="majorBidi" w:hAnsiTheme="majorBidi" w:cstheme="majorBidi"/>
          <w:color w:val="000000" w:themeColor="text1"/>
          <w:sz w:val="16"/>
          <w:szCs w:val="16"/>
        </w:rPr>
        <w:t xml:space="preserve">., &amp; Khan, Tariq. </w:t>
      </w:r>
      <w:proofErr w:type="gramStart"/>
      <w:r w:rsidRPr="001021F0">
        <w:rPr>
          <w:rFonts w:asciiTheme="majorBidi" w:hAnsiTheme="majorBidi" w:cstheme="majorBidi"/>
          <w:color w:val="000000" w:themeColor="text1"/>
          <w:sz w:val="16"/>
          <w:szCs w:val="16"/>
        </w:rPr>
        <w:t>“</w:t>
      </w:r>
      <w:r w:rsidRPr="001021F0">
        <w:rPr>
          <w:rFonts w:asciiTheme="majorBidi" w:hAnsiTheme="majorBidi" w:cstheme="majorBidi"/>
          <w:bCs/>
          <w:color w:val="000000" w:themeColor="text1"/>
          <w:sz w:val="16"/>
          <w:szCs w:val="16"/>
        </w:rPr>
        <w:t>Sociological analysis of Terrorism in Pakistan.”</w:t>
      </w:r>
      <w:proofErr w:type="gramEnd"/>
      <w:r w:rsidRPr="001021F0">
        <w:rPr>
          <w:rFonts w:asciiTheme="majorBidi" w:hAnsiTheme="majorBidi" w:cstheme="majorBidi"/>
          <w:bCs/>
          <w:color w:val="000000" w:themeColor="text1"/>
          <w:sz w:val="16"/>
          <w:szCs w:val="16"/>
        </w:rPr>
        <w:t xml:space="preserve"> </w:t>
      </w:r>
      <w:r w:rsidRPr="001021F0">
        <w:rPr>
          <w:rFonts w:asciiTheme="majorBidi" w:hAnsiTheme="majorBidi" w:cstheme="majorBidi"/>
          <w:bCs/>
          <w:i/>
          <w:color w:val="000000" w:themeColor="text1"/>
          <w:sz w:val="16"/>
          <w:szCs w:val="16"/>
        </w:rPr>
        <w:t xml:space="preserve">Academic research journal, </w:t>
      </w:r>
      <w:r w:rsidRPr="001021F0">
        <w:rPr>
          <w:rFonts w:asciiTheme="majorBidi" w:hAnsiTheme="majorBidi" w:cstheme="majorBidi"/>
          <w:color w:val="000000" w:themeColor="text1"/>
          <w:sz w:val="16"/>
          <w:szCs w:val="16"/>
        </w:rPr>
        <w:t xml:space="preserve">(2012), </w:t>
      </w:r>
    </w:p>
  </w:footnote>
  <w:footnote w:id="15">
    <w:p w:rsidR="00F50953" w:rsidRPr="001021F0" w:rsidRDefault="00F50953" w:rsidP="00F551E9">
      <w:pPr>
        <w:pStyle w:val="FootnoteText"/>
        <w:rPr>
          <w:rFonts w:asciiTheme="majorBidi" w:hAnsiTheme="majorBidi" w:cstheme="majorBidi"/>
          <w:color w:val="000000" w:themeColor="text1"/>
          <w:sz w:val="16"/>
          <w:szCs w:val="16"/>
        </w:rPr>
      </w:pPr>
      <w:r w:rsidRPr="001021F0">
        <w:rPr>
          <w:rStyle w:val="FootnoteReference"/>
          <w:rFonts w:asciiTheme="majorBidi" w:hAnsiTheme="majorBidi" w:cstheme="majorBidi"/>
          <w:color w:val="000000" w:themeColor="text1"/>
          <w:sz w:val="16"/>
          <w:szCs w:val="16"/>
        </w:rPr>
        <w:footnoteRef/>
      </w:r>
      <w:r w:rsidRPr="001021F0">
        <w:rPr>
          <w:rFonts w:asciiTheme="majorBidi" w:hAnsiTheme="majorBidi" w:cstheme="majorBidi"/>
          <w:color w:val="000000" w:themeColor="text1"/>
          <w:sz w:val="16"/>
          <w:szCs w:val="16"/>
        </w:rPr>
        <w:t xml:space="preserve"> </w:t>
      </w:r>
      <w:proofErr w:type="spellStart"/>
      <w:r w:rsidRPr="001021F0">
        <w:rPr>
          <w:rFonts w:asciiTheme="majorBidi" w:hAnsiTheme="majorBidi" w:cstheme="majorBidi"/>
          <w:color w:val="000000" w:themeColor="text1"/>
          <w:sz w:val="16"/>
          <w:szCs w:val="16"/>
        </w:rPr>
        <w:t>Qadri</w:t>
      </w:r>
      <w:proofErr w:type="spellEnd"/>
      <w:r w:rsidRPr="001021F0">
        <w:rPr>
          <w:rFonts w:asciiTheme="majorBidi" w:hAnsiTheme="majorBidi" w:cstheme="majorBidi"/>
          <w:color w:val="000000" w:themeColor="text1"/>
          <w:sz w:val="16"/>
          <w:szCs w:val="16"/>
        </w:rPr>
        <w:t xml:space="preserve">, Muhammad Ahmed and </w:t>
      </w:r>
      <w:proofErr w:type="spellStart"/>
      <w:r w:rsidRPr="001021F0">
        <w:rPr>
          <w:rFonts w:asciiTheme="majorBidi" w:hAnsiTheme="majorBidi" w:cstheme="majorBidi"/>
          <w:color w:val="000000" w:themeColor="text1"/>
          <w:sz w:val="16"/>
          <w:szCs w:val="16"/>
        </w:rPr>
        <w:t>Qadri</w:t>
      </w:r>
      <w:proofErr w:type="spellEnd"/>
      <w:r w:rsidRPr="001021F0">
        <w:rPr>
          <w:rFonts w:asciiTheme="majorBidi" w:hAnsiTheme="majorBidi" w:cstheme="majorBidi"/>
          <w:color w:val="000000" w:themeColor="text1"/>
          <w:sz w:val="16"/>
          <w:szCs w:val="16"/>
        </w:rPr>
        <w:t xml:space="preserve">, Muhammad Abdullah, Terrorism: A serious threat to Transnational Borders, Equity, and Social Justice. A case study of Pakistan, Western Political Science Association, Annual </w:t>
      </w:r>
      <w:proofErr w:type="gramStart"/>
      <w:r w:rsidRPr="001021F0">
        <w:rPr>
          <w:rFonts w:asciiTheme="majorBidi" w:hAnsiTheme="majorBidi" w:cstheme="majorBidi"/>
          <w:color w:val="000000" w:themeColor="text1"/>
          <w:sz w:val="16"/>
          <w:szCs w:val="16"/>
        </w:rPr>
        <w:t>Meeting  Paper</w:t>
      </w:r>
      <w:proofErr w:type="gramEnd"/>
      <w:r w:rsidRPr="001021F0">
        <w:rPr>
          <w:rFonts w:asciiTheme="majorBidi" w:hAnsiTheme="majorBidi" w:cstheme="majorBidi"/>
          <w:color w:val="000000" w:themeColor="text1"/>
          <w:sz w:val="16"/>
          <w:szCs w:val="16"/>
        </w:rPr>
        <w:t xml:space="preserve">. (2011), </w:t>
      </w:r>
    </w:p>
  </w:footnote>
  <w:footnote w:id="16">
    <w:p w:rsidR="00F50953" w:rsidRPr="001021F0" w:rsidRDefault="00F50953" w:rsidP="00F551E9">
      <w:pPr>
        <w:pStyle w:val="Heading1"/>
        <w:shd w:val="clear" w:color="auto" w:fill="FFFFFF"/>
        <w:rPr>
          <w:rFonts w:asciiTheme="majorBidi" w:hAnsiTheme="majorBidi" w:cstheme="majorBidi"/>
          <w:b w:val="0"/>
          <w:color w:val="000000" w:themeColor="text1"/>
          <w:sz w:val="16"/>
          <w:szCs w:val="16"/>
        </w:rPr>
      </w:pPr>
      <w:r w:rsidRPr="001021F0">
        <w:rPr>
          <w:rStyle w:val="FootnoteReference"/>
          <w:rFonts w:asciiTheme="majorBidi" w:hAnsiTheme="majorBidi" w:cstheme="majorBidi"/>
          <w:b w:val="0"/>
          <w:bCs w:val="0"/>
          <w:color w:val="000000" w:themeColor="text1"/>
          <w:sz w:val="16"/>
          <w:szCs w:val="16"/>
        </w:rPr>
        <w:footnoteRef/>
      </w:r>
      <w:r w:rsidRPr="001021F0">
        <w:rPr>
          <w:rFonts w:asciiTheme="majorBidi" w:hAnsiTheme="majorBidi" w:cstheme="majorBidi"/>
          <w:b w:val="0"/>
          <w:color w:val="000000" w:themeColor="text1"/>
          <w:sz w:val="16"/>
          <w:szCs w:val="16"/>
        </w:rPr>
        <w:t xml:space="preserve">Ahmed, A., </w:t>
      </w:r>
      <w:proofErr w:type="spellStart"/>
      <w:r w:rsidRPr="001021F0">
        <w:rPr>
          <w:rFonts w:asciiTheme="majorBidi" w:hAnsiTheme="majorBidi" w:cstheme="majorBidi"/>
          <w:b w:val="0"/>
          <w:color w:val="000000" w:themeColor="text1"/>
          <w:sz w:val="16"/>
          <w:szCs w:val="16"/>
        </w:rPr>
        <w:t>Masood</w:t>
      </w:r>
      <w:proofErr w:type="spellEnd"/>
      <w:r w:rsidRPr="001021F0">
        <w:rPr>
          <w:rFonts w:asciiTheme="majorBidi" w:hAnsiTheme="majorBidi" w:cstheme="majorBidi"/>
          <w:b w:val="0"/>
          <w:color w:val="000000" w:themeColor="text1"/>
          <w:sz w:val="16"/>
          <w:szCs w:val="16"/>
        </w:rPr>
        <w:t xml:space="preserve">, K., Dean, S., </w:t>
      </w:r>
      <w:proofErr w:type="spellStart"/>
      <w:r w:rsidRPr="001021F0">
        <w:rPr>
          <w:rFonts w:asciiTheme="majorBidi" w:hAnsiTheme="majorBidi" w:cstheme="majorBidi"/>
          <w:b w:val="0"/>
          <w:color w:val="000000" w:themeColor="text1"/>
          <w:sz w:val="16"/>
          <w:szCs w:val="16"/>
        </w:rPr>
        <w:t>Shakir</w:t>
      </w:r>
      <w:proofErr w:type="spellEnd"/>
      <w:r w:rsidRPr="001021F0">
        <w:rPr>
          <w:rFonts w:asciiTheme="majorBidi" w:hAnsiTheme="majorBidi" w:cstheme="majorBidi"/>
          <w:b w:val="0"/>
          <w:color w:val="000000" w:themeColor="text1"/>
          <w:sz w:val="16"/>
          <w:szCs w:val="16"/>
        </w:rPr>
        <w:t xml:space="preserve">, T., </w:t>
      </w:r>
      <w:proofErr w:type="spellStart"/>
      <w:r w:rsidRPr="001021F0">
        <w:rPr>
          <w:rFonts w:asciiTheme="majorBidi" w:hAnsiTheme="majorBidi" w:cstheme="majorBidi"/>
          <w:b w:val="0"/>
          <w:color w:val="000000" w:themeColor="text1"/>
          <w:sz w:val="16"/>
          <w:szCs w:val="16"/>
        </w:rPr>
        <w:t>Kardar</w:t>
      </w:r>
      <w:proofErr w:type="spellEnd"/>
      <w:r w:rsidRPr="001021F0">
        <w:rPr>
          <w:rFonts w:asciiTheme="majorBidi" w:hAnsiTheme="majorBidi" w:cstheme="majorBidi"/>
          <w:b w:val="0"/>
          <w:color w:val="000000" w:themeColor="text1"/>
          <w:sz w:val="16"/>
          <w:szCs w:val="16"/>
        </w:rPr>
        <w:t xml:space="preserve">, A., </w:t>
      </w:r>
      <w:proofErr w:type="spellStart"/>
      <w:r w:rsidRPr="001021F0">
        <w:rPr>
          <w:rFonts w:asciiTheme="majorBidi" w:hAnsiTheme="majorBidi" w:cstheme="majorBidi"/>
          <w:b w:val="0"/>
          <w:color w:val="000000" w:themeColor="text1"/>
          <w:sz w:val="16"/>
          <w:szCs w:val="16"/>
        </w:rPr>
        <w:t>Barlass</w:t>
      </w:r>
      <w:proofErr w:type="spellEnd"/>
      <w:r w:rsidRPr="001021F0">
        <w:rPr>
          <w:rFonts w:asciiTheme="majorBidi" w:hAnsiTheme="majorBidi" w:cstheme="majorBidi"/>
          <w:b w:val="0"/>
          <w:color w:val="000000" w:themeColor="text1"/>
          <w:sz w:val="16"/>
          <w:szCs w:val="16"/>
        </w:rPr>
        <w:t xml:space="preserve">, U., Imam, S., </w:t>
      </w:r>
      <w:proofErr w:type="spellStart"/>
      <w:r w:rsidRPr="001021F0">
        <w:rPr>
          <w:rFonts w:asciiTheme="majorBidi" w:hAnsiTheme="majorBidi" w:cstheme="majorBidi"/>
          <w:b w:val="0"/>
          <w:color w:val="000000" w:themeColor="text1"/>
          <w:sz w:val="16"/>
          <w:szCs w:val="16"/>
        </w:rPr>
        <w:t>Mohmand</w:t>
      </w:r>
      <w:proofErr w:type="spellEnd"/>
      <w:r w:rsidRPr="001021F0">
        <w:rPr>
          <w:rFonts w:asciiTheme="majorBidi" w:hAnsiTheme="majorBidi" w:cstheme="majorBidi"/>
          <w:b w:val="0"/>
          <w:color w:val="000000" w:themeColor="text1"/>
          <w:sz w:val="16"/>
          <w:szCs w:val="16"/>
        </w:rPr>
        <w:t xml:space="preserve">, M., Ibrahim, H., Khan, I., </w:t>
      </w:r>
      <w:proofErr w:type="spellStart"/>
      <w:r w:rsidRPr="001021F0">
        <w:rPr>
          <w:rFonts w:asciiTheme="majorBidi" w:hAnsiTheme="majorBidi" w:cstheme="majorBidi"/>
          <w:b w:val="0"/>
          <w:color w:val="000000" w:themeColor="text1"/>
          <w:sz w:val="16"/>
          <w:szCs w:val="16"/>
        </w:rPr>
        <w:t>Akram</w:t>
      </w:r>
      <w:proofErr w:type="spellEnd"/>
      <w:r w:rsidRPr="001021F0">
        <w:rPr>
          <w:rFonts w:asciiTheme="majorBidi" w:hAnsiTheme="majorBidi" w:cstheme="majorBidi"/>
          <w:b w:val="0"/>
          <w:color w:val="000000" w:themeColor="text1"/>
          <w:sz w:val="16"/>
          <w:szCs w:val="16"/>
        </w:rPr>
        <w:t xml:space="preserve">, U., </w:t>
      </w:r>
      <w:proofErr w:type="spellStart"/>
      <w:r w:rsidRPr="001021F0">
        <w:rPr>
          <w:rFonts w:asciiTheme="majorBidi" w:hAnsiTheme="majorBidi" w:cstheme="majorBidi"/>
          <w:b w:val="0"/>
          <w:color w:val="000000" w:themeColor="text1"/>
          <w:sz w:val="16"/>
          <w:szCs w:val="16"/>
        </w:rPr>
        <w:t>Hasnain</w:t>
      </w:r>
      <w:proofErr w:type="spellEnd"/>
      <w:r w:rsidRPr="001021F0">
        <w:rPr>
          <w:rFonts w:asciiTheme="majorBidi" w:hAnsiTheme="majorBidi" w:cstheme="majorBidi"/>
          <w:b w:val="0"/>
          <w:color w:val="000000" w:themeColor="text1"/>
          <w:sz w:val="16"/>
          <w:szCs w:val="16"/>
        </w:rPr>
        <w:t xml:space="preserve">, F., “The constant threat of terrorism: stress levels and coping strategies amongst university students of Karachi.” </w:t>
      </w:r>
      <w:proofErr w:type="gramStart"/>
      <w:r w:rsidRPr="001021F0">
        <w:rPr>
          <w:rFonts w:asciiTheme="majorBidi" w:hAnsiTheme="majorBidi" w:cstheme="majorBidi"/>
          <w:b w:val="0"/>
          <w:i/>
          <w:color w:val="000000" w:themeColor="text1"/>
          <w:sz w:val="16"/>
          <w:szCs w:val="16"/>
        </w:rPr>
        <w:t>Journal of the Pakistan Medical Association</w:t>
      </w:r>
      <w:r w:rsidRPr="001021F0">
        <w:rPr>
          <w:rFonts w:asciiTheme="majorBidi" w:hAnsiTheme="majorBidi" w:cstheme="majorBidi"/>
          <w:b w:val="0"/>
          <w:color w:val="000000" w:themeColor="text1"/>
          <w:sz w:val="16"/>
          <w:szCs w:val="16"/>
        </w:rPr>
        <w:t>, (2011) 61(4), 410-4.</w:t>
      </w:r>
      <w:proofErr w:type="gramEnd"/>
      <w:r w:rsidRPr="001021F0">
        <w:rPr>
          <w:rFonts w:asciiTheme="majorBidi" w:hAnsiTheme="majorBidi" w:cstheme="majorBidi"/>
          <w:b w:val="0"/>
          <w:color w:val="000000" w:themeColor="text1"/>
          <w:sz w:val="16"/>
          <w:szCs w:val="16"/>
        </w:rPr>
        <w:t xml:space="preserve"> Accessed July 4, 2015, </w:t>
      </w:r>
    </w:p>
  </w:footnote>
  <w:footnote w:id="17">
    <w:p w:rsidR="00F50953" w:rsidRPr="001021F0" w:rsidRDefault="00F50953" w:rsidP="00F551E9">
      <w:pPr>
        <w:autoSpaceDE w:val="0"/>
        <w:autoSpaceDN w:val="0"/>
        <w:adjustRightInd w:val="0"/>
        <w:jc w:val="both"/>
        <w:rPr>
          <w:rFonts w:asciiTheme="majorBidi" w:hAnsiTheme="majorBidi" w:cstheme="majorBidi"/>
          <w:color w:val="000000" w:themeColor="text1"/>
          <w:sz w:val="16"/>
          <w:szCs w:val="16"/>
        </w:rPr>
      </w:pPr>
      <w:r w:rsidRPr="001021F0">
        <w:rPr>
          <w:rStyle w:val="FootnoteReference"/>
          <w:rFonts w:asciiTheme="majorBidi" w:hAnsiTheme="majorBidi" w:cstheme="majorBidi"/>
          <w:color w:val="000000" w:themeColor="text1"/>
          <w:sz w:val="16"/>
          <w:szCs w:val="16"/>
        </w:rPr>
        <w:footnoteRef/>
      </w:r>
      <w:r w:rsidRPr="001021F0">
        <w:rPr>
          <w:rFonts w:asciiTheme="majorBidi" w:hAnsiTheme="majorBidi" w:cstheme="majorBidi"/>
          <w:color w:val="000000" w:themeColor="text1"/>
          <w:sz w:val="16"/>
          <w:szCs w:val="16"/>
        </w:rPr>
        <w:t xml:space="preserve"> Yamane, Taro</w:t>
      </w:r>
      <w:proofErr w:type="gramStart"/>
      <w:r w:rsidRPr="001021F0">
        <w:rPr>
          <w:rFonts w:asciiTheme="majorBidi" w:hAnsiTheme="majorBidi" w:cstheme="majorBidi"/>
          <w:color w:val="000000" w:themeColor="text1"/>
          <w:sz w:val="16"/>
          <w:szCs w:val="16"/>
        </w:rPr>
        <w:t>..</w:t>
      </w:r>
      <w:proofErr w:type="gramEnd"/>
      <w:r w:rsidRPr="001021F0">
        <w:rPr>
          <w:rFonts w:asciiTheme="majorBidi" w:hAnsiTheme="majorBidi" w:cstheme="majorBidi"/>
          <w:color w:val="000000" w:themeColor="text1"/>
          <w:sz w:val="16"/>
          <w:szCs w:val="16"/>
        </w:rPr>
        <w:t xml:space="preserve"> </w:t>
      </w:r>
      <w:r w:rsidRPr="001021F0">
        <w:rPr>
          <w:rFonts w:asciiTheme="majorBidi" w:hAnsiTheme="majorBidi" w:cstheme="majorBidi"/>
          <w:i/>
          <w:iCs/>
          <w:color w:val="000000" w:themeColor="text1"/>
          <w:sz w:val="16"/>
          <w:szCs w:val="16"/>
        </w:rPr>
        <w:t>Statistics: An Introductory Analysis</w:t>
      </w:r>
      <w:r w:rsidRPr="001021F0">
        <w:rPr>
          <w:rFonts w:asciiTheme="majorBidi" w:hAnsiTheme="majorBidi" w:cstheme="majorBidi"/>
          <w:color w:val="000000" w:themeColor="text1"/>
          <w:sz w:val="16"/>
          <w:szCs w:val="16"/>
        </w:rPr>
        <w:t>, 2</w:t>
      </w:r>
      <w:r w:rsidRPr="001021F0">
        <w:rPr>
          <w:rFonts w:asciiTheme="majorBidi" w:hAnsiTheme="majorBidi" w:cstheme="majorBidi"/>
          <w:color w:val="000000" w:themeColor="text1"/>
          <w:sz w:val="16"/>
          <w:szCs w:val="16"/>
          <w:vertAlign w:val="superscript"/>
        </w:rPr>
        <w:t>nd</w:t>
      </w:r>
      <w:r w:rsidRPr="001021F0">
        <w:rPr>
          <w:rFonts w:asciiTheme="majorBidi" w:hAnsiTheme="majorBidi" w:cstheme="majorBidi"/>
          <w:color w:val="000000" w:themeColor="text1"/>
          <w:sz w:val="16"/>
          <w:szCs w:val="16"/>
        </w:rPr>
        <w:t xml:space="preserve"> Ed., (New York: Harper and Row. 1967)</w:t>
      </w:r>
    </w:p>
  </w:footnote>
  <w:footnote w:id="18">
    <w:p w:rsidR="00F50953" w:rsidRPr="001021F0" w:rsidRDefault="00F50953" w:rsidP="00F551E9">
      <w:pPr>
        <w:pStyle w:val="FootnoteText"/>
        <w:rPr>
          <w:rFonts w:asciiTheme="majorBidi" w:hAnsiTheme="majorBidi" w:cstheme="majorBidi"/>
          <w:b/>
          <w:color w:val="000000" w:themeColor="text1"/>
          <w:sz w:val="16"/>
          <w:szCs w:val="16"/>
        </w:rPr>
      </w:pPr>
      <w:r w:rsidRPr="001021F0">
        <w:rPr>
          <w:rStyle w:val="FootnoteReference"/>
          <w:rFonts w:asciiTheme="majorBidi" w:hAnsiTheme="majorBidi" w:cstheme="majorBidi"/>
          <w:color w:val="000000" w:themeColor="text1"/>
          <w:sz w:val="16"/>
          <w:szCs w:val="16"/>
        </w:rPr>
        <w:footnoteRef/>
      </w:r>
      <w:r w:rsidRPr="001021F0">
        <w:rPr>
          <w:rFonts w:asciiTheme="majorBidi" w:hAnsiTheme="majorBidi" w:cstheme="majorBidi"/>
          <w:color w:val="000000" w:themeColor="text1"/>
          <w:sz w:val="16"/>
          <w:szCs w:val="16"/>
        </w:rPr>
        <w:t xml:space="preserve"> Christianson, </w:t>
      </w:r>
      <w:proofErr w:type="gramStart"/>
      <w:r w:rsidRPr="001021F0">
        <w:rPr>
          <w:rFonts w:asciiTheme="majorBidi" w:hAnsiTheme="majorBidi" w:cstheme="majorBidi"/>
          <w:color w:val="000000" w:themeColor="text1"/>
          <w:sz w:val="16"/>
          <w:szCs w:val="16"/>
        </w:rPr>
        <w:t>Steven.,</w:t>
      </w:r>
      <w:proofErr w:type="gramEnd"/>
      <w:r w:rsidRPr="001021F0">
        <w:rPr>
          <w:rFonts w:asciiTheme="majorBidi" w:hAnsiTheme="majorBidi" w:cstheme="majorBidi"/>
          <w:color w:val="000000" w:themeColor="text1"/>
          <w:sz w:val="16"/>
          <w:szCs w:val="16"/>
        </w:rPr>
        <w:t xml:space="preserve"> &amp; </w:t>
      </w:r>
      <w:proofErr w:type="spellStart"/>
      <w:r w:rsidRPr="001021F0">
        <w:rPr>
          <w:rFonts w:asciiTheme="majorBidi" w:hAnsiTheme="majorBidi" w:cstheme="majorBidi"/>
          <w:color w:val="000000" w:themeColor="text1"/>
          <w:sz w:val="16"/>
          <w:szCs w:val="16"/>
        </w:rPr>
        <w:t>Marren</w:t>
      </w:r>
      <w:proofErr w:type="spellEnd"/>
      <w:r w:rsidRPr="001021F0">
        <w:rPr>
          <w:rFonts w:asciiTheme="majorBidi" w:hAnsiTheme="majorBidi" w:cstheme="majorBidi"/>
          <w:color w:val="000000" w:themeColor="text1"/>
          <w:sz w:val="16"/>
          <w:szCs w:val="16"/>
        </w:rPr>
        <w:t>, Joan. “</w:t>
      </w:r>
      <w:proofErr w:type="gramStart"/>
      <w:r w:rsidRPr="001021F0">
        <w:rPr>
          <w:rFonts w:asciiTheme="majorBidi" w:hAnsiTheme="majorBidi" w:cstheme="majorBidi"/>
          <w:color w:val="000000" w:themeColor="text1"/>
          <w:sz w:val="16"/>
          <w:szCs w:val="16"/>
        </w:rPr>
        <w:t>the</w:t>
      </w:r>
      <w:proofErr w:type="gramEnd"/>
      <w:r w:rsidRPr="001021F0">
        <w:rPr>
          <w:rFonts w:asciiTheme="majorBidi" w:hAnsiTheme="majorBidi" w:cstheme="majorBidi"/>
          <w:color w:val="000000" w:themeColor="text1"/>
          <w:sz w:val="16"/>
          <w:szCs w:val="16"/>
        </w:rPr>
        <w:t xml:space="preserve"> Impact of Event Scale - Revised (IES-R).” </w:t>
      </w:r>
      <w:r w:rsidRPr="001021F0">
        <w:rPr>
          <w:rFonts w:asciiTheme="majorBidi" w:hAnsiTheme="majorBidi" w:cstheme="majorBidi"/>
          <w:i/>
          <w:color w:val="000000" w:themeColor="text1"/>
          <w:sz w:val="16"/>
          <w:szCs w:val="16"/>
        </w:rPr>
        <w:t>Hartford institute, issue 19,</w:t>
      </w:r>
      <w:r w:rsidRPr="001021F0">
        <w:rPr>
          <w:rFonts w:asciiTheme="majorBidi" w:hAnsiTheme="majorBidi" w:cstheme="majorBidi"/>
          <w:color w:val="000000" w:themeColor="text1"/>
          <w:sz w:val="16"/>
          <w:szCs w:val="16"/>
        </w:rPr>
        <w:t xml:space="preserve"> (2013)  Accessed from </w:t>
      </w:r>
      <w:hyperlink r:id="rId4" w:history="1">
        <w:r w:rsidRPr="001021F0">
          <w:rPr>
            <w:rStyle w:val="Hyperlink"/>
            <w:rFonts w:asciiTheme="majorBidi" w:hAnsiTheme="majorBidi" w:cstheme="majorBidi"/>
            <w:color w:val="000000" w:themeColor="text1"/>
            <w:sz w:val="16"/>
            <w:szCs w:val="16"/>
            <w:u w:val="none"/>
          </w:rPr>
          <w:t>http://consultgerirn.org/uploads/File/trythis/try_this_19.pdf</w:t>
        </w:r>
      </w:hyperlink>
      <w:r w:rsidRPr="001021F0">
        <w:rPr>
          <w:rFonts w:asciiTheme="majorBidi" w:hAnsiTheme="majorBidi" w:cstheme="majorBidi"/>
          <w:color w:val="000000" w:themeColor="text1"/>
          <w:sz w:val="16"/>
          <w:szCs w:val="16"/>
        </w:rPr>
        <w:t>, Retrieved on July, 04, 2015</w:t>
      </w:r>
    </w:p>
  </w:footnote>
  <w:footnote w:id="19">
    <w:p w:rsidR="00F50953" w:rsidRPr="001021F0" w:rsidRDefault="00F50953" w:rsidP="00F551E9">
      <w:pPr>
        <w:autoSpaceDE w:val="0"/>
        <w:autoSpaceDN w:val="0"/>
        <w:adjustRightInd w:val="0"/>
        <w:jc w:val="both"/>
        <w:rPr>
          <w:rFonts w:asciiTheme="majorBidi" w:hAnsiTheme="majorBidi" w:cstheme="majorBidi"/>
          <w:color w:val="000000" w:themeColor="text1"/>
          <w:sz w:val="16"/>
          <w:szCs w:val="16"/>
        </w:rPr>
      </w:pPr>
      <w:r w:rsidRPr="001021F0">
        <w:rPr>
          <w:rStyle w:val="FootnoteReference"/>
          <w:rFonts w:asciiTheme="majorBidi" w:hAnsiTheme="majorBidi" w:cstheme="majorBidi"/>
          <w:color w:val="000000" w:themeColor="text1"/>
          <w:sz w:val="16"/>
          <w:szCs w:val="16"/>
        </w:rPr>
        <w:footnoteRef/>
      </w:r>
      <w:r w:rsidRPr="001021F0">
        <w:rPr>
          <w:rFonts w:asciiTheme="majorBidi" w:hAnsiTheme="majorBidi" w:cstheme="majorBidi"/>
          <w:color w:val="000000" w:themeColor="text1"/>
          <w:sz w:val="16"/>
          <w:szCs w:val="16"/>
        </w:rPr>
        <w:t xml:space="preserve"> </w:t>
      </w:r>
      <w:proofErr w:type="gramStart"/>
      <w:r w:rsidRPr="001021F0">
        <w:rPr>
          <w:rStyle w:val="apple-style-span"/>
          <w:rFonts w:asciiTheme="majorBidi" w:hAnsiTheme="majorBidi" w:cstheme="majorBidi"/>
          <w:color w:val="000000" w:themeColor="text1"/>
          <w:sz w:val="16"/>
          <w:szCs w:val="16"/>
        </w:rPr>
        <w:t xml:space="preserve">Creamer M, Bell R, </w:t>
      </w:r>
      <w:proofErr w:type="spellStart"/>
      <w:r w:rsidRPr="001021F0">
        <w:rPr>
          <w:rStyle w:val="apple-style-span"/>
          <w:rFonts w:asciiTheme="majorBidi" w:hAnsiTheme="majorBidi" w:cstheme="majorBidi"/>
          <w:color w:val="000000" w:themeColor="text1"/>
          <w:sz w:val="16"/>
          <w:szCs w:val="16"/>
        </w:rPr>
        <w:t>Failla</w:t>
      </w:r>
      <w:proofErr w:type="spellEnd"/>
      <w:r w:rsidRPr="001021F0">
        <w:rPr>
          <w:rStyle w:val="apple-style-span"/>
          <w:rFonts w:asciiTheme="majorBidi" w:hAnsiTheme="majorBidi" w:cstheme="majorBidi"/>
          <w:color w:val="000000" w:themeColor="text1"/>
          <w:sz w:val="16"/>
          <w:szCs w:val="16"/>
        </w:rPr>
        <w:t xml:space="preserve"> S. “Psychometric properties of the impact of event scale – revised.”</w:t>
      </w:r>
      <w:proofErr w:type="gramEnd"/>
      <w:r w:rsidRPr="001021F0">
        <w:rPr>
          <w:rStyle w:val="apple-converted-space"/>
          <w:rFonts w:asciiTheme="majorBidi" w:hAnsiTheme="majorBidi" w:cstheme="majorBidi"/>
          <w:color w:val="000000" w:themeColor="text1"/>
          <w:sz w:val="16"/>
          <w:szCs w:val="16"/>
        </w:rPr>
        <w:t> </w:t>
      </w:r>
      <w:proofErr w:type="spellStart"/>
      <w:proofErr w:type="gramStart"/>
      <w:r w:rsidRPr="001021F0">
        <w:rPr>
          <w:rStyle w:val="ref-journal"/>
          <w:rFonts w:asciiTheme="majorBidi" w:hAnsiTheme="majorBidi" w:cstheme="majorBidi"/>
          <w:i/>
          <w:color w:val="000000" w:themeColor="text1"/>
          <w:sz w:val="16"/>
          <w:szCs w:val="16"/>
        </w:rPr>
        <w:t>Behaviour</w:t>
      </w:r>
      <w:proofErr w:type="spellEnd"/>
      <w:r w:rsidRPr="001021F0">
        <w:rPr>
          <w:rStyle w:val="ref-journal"/>
          <w:rFonts w:asciiTheme="majorBidi" w:hAnsiTheme="majorBidi" w:cstheme="majorBidi"/>
          <w:i/>
          <w:color w:val="000000" w:themeColor="text1"/>
          <w:sz w:val="16"/>
          <w:szCs w:val="16"/>
        </w:rPr>
        <w:t xml:space="preserve"> Research and Therapy.</w:t>
      </w:r>
      <w:proofErr w:type="gramEnd"/>
      <w:r w:rsidRPr="001021F0">
        <w:rPr>
          <w:rStyle w:val="apple-converted-space"/>
          <w:rFonts w:asciiTheme="majorBidi" w:hAnsiTheme="majorBidi" w:cstheme="majorBidi"/>
          <w:i/>
          <w:color w:val="000000" w:themeColor="text1"/>
          <w:sz w:val="16"/>
          <w:szCs w:val="16"/>
        </w:rPr>
        <w:t> </w:t>
      </w:r>
      <w:r w:rsidRPr="001021F0">
        <w:rPr>
          <w:rStyle w:val="apple-style-span"/>
          <w:rFonts w:asciiTheme="majorBidi" w:hAnsiTheme="majorBidi" w:cstheme="majorBidi"/>
          <w:color w:val="000000" w:themeColor="text1"/>
          <w:sz w:val="16"/>
          <w:szCs w:val="16"/>
        </w:rPr>
        <w:t>(2003</w:t>
      </w:r>
      <w:proofErr w:type="gramStart"/>
      <w:r w:rsidRPr="001021F0">
        <w:rPr>
          <w:rStyle w:val="apple-style-span"/>
          <w:rFonts w:asciiTheme="majorBidi" w:hAnsiTheme="majorBidi" w:cstheme="majorBidi"/>
          <w:color w:val="000000" w:themeColor="text1"/>
          <w:sz w:val="16"/>
          <w:szCs w:val="16"/>
        </w:rPr>
        <w:t xml:space="preserve">) </w:t>
      </w:r>
      <w:r w:rsidRPr="001021F0">
        <w:rPr>
          <w:rStyle w:val="apple-style-span"/>
          <w:rFonts w:asciiTheme="majorBidi" w:hAnsiTheme="majorBidi" w:cstheme="majorBidi"/>
          <w:i/>
          <w:color w:val="000000" w:themeColor="text1"/>
          <w:sz w:val="16"/>
          <w:szCs w:val="16"/>
        </w:rPr>
        <w:t>;</w:t>
      </w:r>
      <w:proofErr w:type="gramEnd"/>
      <w:r w:rsidRPr="001021F0">
        <w:rPr>
          <w:rStyle w:val="ref-vol"/>
          <w:rFonts w:asciiTheme="majorBidi" w:hAnsiTheme="majorBidi" w:cstheme="majorBidi"/>
          <w:i/>
          <w:color w:val="000000" w:themeColor="text1"/>
          <w:sz w:val="16"/>
          <w:szCs w:val="16"/>
        </w:rPr>
        <w:t>41</w:t>
      </w:r>
      <w:r w:rsidRPr="001021F0">
        <w:rPr>
          <w:rStyle w:val="apple-style-span"/>
          <w:rFonts w:asciiTheme="majorBidi" w:hAnsiTheme="majorBidi" w:cstheme="majorBidi"/>
          <w:i/>
          <w:color w:val="000000" w:themeColor="text1"/>
          <w:sz w:val="16"/>
          <w:szCs w:val="16"/>
        </w:rPr>
        <w:t>:1489–1496.</w:t>
      </w:r>
      <w:r w:rsidRPr="001021F0">
        <w:rPr>
          <w:rStyle w:val="apple-converted-space"/>
          <w:rFonts w:asciiTheme="majorBidi" w:hAnsiTheme="majorBidi" w:cstheme="majorBidi"/>
          <w:color w:val="000000" w:themeColor="text1"/>
          <w:sz w:val="16"/>
          <w:szCs w:val="16"/>
        </w:rPr>
        <w:t> </w:t>
      </w:r>
      <w:r w:rsidRPr="001021F0">
        <w:rPr>
          <w:rStyle w:val="nowrap"/>
          <w:rFonts w:asciiTheme="majorBidi" w:hAnsiTheme="majorBidi" w:cstheme="majorBidi"/>
          <w:color w:val="000000" w:themeColor="text1"/>
          <w:sz w:val="16"/>
          <w:szCs w:val="16"/>
        </w:rPr>
        <w:t>[</w:t>
      </w:r>
      <w:hyperlink r:id="rId5" w:tgtFrame="pmc_ext" w:history="1">
        <w:r w:rsidRPr="001021F0">
          <w:rPr>
            <w:rStyle w:val="Hyperlink"/>
            <w:rFonts w:asciiTheme="majorBidi" w:hAnsiTheme="majorBidi" w:cstheme="majorBidi"/>
            <w:color w:val="000000" w:themeColor="text1"/>
            <w:sz w:val="16"/>
            <w:szCs w:val="16"/>
            <w:u w:val="none"/>
          </w:rPr>
          <w:t>PubMed</w:t>
        </w:r>
      </w:hyperlink>
      <w:r w:rsidRPr="001021F0">
        <w:rPr>
          <w:rStyle w:val="nowrap"/>
          <w:rFonts w:asciiTheme="majorBidi" w:hAnsiTheme="majorBidi" w:cstheme="majorBidi"/>
          <w:color w:val="000000" w:themeColor="text1"/>
          <w:sz w:val="16"/>
          <w:szCs w:val="16"/>
        </w:rPr>
        <w:t>]</w:t>
      </w:r>
    </w:p>
  </w:footnote>
  <w:footnote w:id="20">
    <w:p w:rsidR="00F50953" w:rsidRPr="001021F0" w:rsidRDefault="00F50953" w:rsidP="00F551E9">
      <w:pPr>
        <w:pStyle w:val="FootnoteText"/>
        <w:rPr>
          <w:rFonts w:asciiTheme="majorBidi" w:hAnsiTheme="majorBidi" w:cstheme="majorBidi"/>
          <w:color w:val="000000" w:themeColor="text1"/>
          <w:sz w:val="16"/>
          <w:szCs w:val="16"/>
        </w:rPr>
      </w:pPr>
      <w:r w:rsidRPr="001021F0">
        <w:rPr>
          <w:rStyle w:val="FootnoteReference"/>
          <w:rFonts w:asciiTheme="majorBidi" w:hAnsiTheme="majorBidi" w:cstheme="majorBidi"/>
          <w:color w:val="000000" w:themeColor="text1"/>
          <w:sz w:val="16"/>
          <w:szCs w:val="16"/>
        </w:rPr>
        <w:footnoteRef/>
      </w:r>
      <w:r w:rsidRPr="001021F0">
        <w:rPr>
          <w:rFonts w:asciiTheme="majorBidi" w:hAnsiTheme="majorBidi" w:cstheme="majorBidi"/>
          <w:color w:val="000000" w:themeColor="text1"/>
          <w:sz w:val="16"/>
          <w:szCs w:val="16"/>
        </w:rPr>
        <w:t xml:space="preserve"> </w:t>
      </w:r>
      <w:r w:rsidRPr="001021F0">
        <w:rPr>
          <w:rStyle w:val="apple-style-span"/>
          <w:rFonts w:asciiTheme="majorBidi" w:hAnsiTheme="majorBidi" w:cstheme="majorBidi"/>
          <w:color w:val="000000" w:themeColor="text1"/>
          <w:sz w:val="16"/>
          <w:szCs w:val="16"/>
        </w:rPr>
        <w:t xml:space="preserve">Weiss DS, </w:t>
      </w:r>
      <w:proofErr w:type="spellStart"/>
      <w:r w:rsidRPr="001021F0">
        <w:rPr>
          <w:rStyle w:val="apple-style-span"/>
          <w:rFonts w:asciiTheme="majorBidi" w:hAnsiTheme="majorBidi" w:cstheme="majorBidi"/>
          <w:color w:val="000000" w:themeColor="text1"/>
          <w:sz w:val="16"/>
          <w:szCs w:val="16"/>
        </w:rPr>
        <w:t>Marmar</w:t>
      </w:r>
      <w:proofErr w:type="spellEnd"/>
      <w:r w:rsidRPr="001021F0">
        <w:rPr>
          <w:rStyle w:val="apple-style-span"/>
          <w:rFonts w:asciiTheme="majorBidi" w:hAnsiTheme="majorBidi" w:cstheme="majorBidi"/>
          <w:color w:val="000000" w:themeColor="text1"/>
          <w:sz w:val="16"/>
          <w:szCs w:val="16"/>
        </w:rPr>
        <w:t xml:space="preserve"> CR. “The impact of event scale – revised. In: Wilson JP, Keane TM, editors”. </w:t>
      </w:r>
      <w:proofErr w:type="gramStart"/>
      <w:r w:rsidRPr="001021F0">
        <w:rPr>
          <w:rStyle w:val="ref-journal"/>
          <w:rFonts w:asciiTheme="majorBidi" w:hAnsiTheme="majorBidi" w:cstheme="majorBidi"/>
          <w:i/>
          <w:color w:val="000000" w:themeColor="text1"/>
          <w:sz w:val="16"/>
          <w:szCs w:val="16"/>
        </w:rPr>
        <w:t>Assessing psychological trauma and PTSD</w:t>
      </w:r>
      <w:r w:rsidRPr="001021F0">
        <w:rPr>
          <w:rStyle w:val="ref-journal"/>
          <w:rFonts w:asciiTheme="majorBidi" w:hAnsiTheme="majorBidi" w:cstheme="majorBidi"/>
          <w:color w:val="000000" w:themeColor="text1"/>
          <w:sz w:val="16"/>
          <w:szCs w:val="16"/>
        </w:rPr>
        <w:t>.</w:t>
      </w:r>
      <w:proofErr w:type="gramEnd"/>
      <w:r w:rsidRPr="001021F0">
        <w:rPr>
          <w:rStyle w:val="apple-converted-space"/>
          <w:rFonts w:asciiTheme="majorBidi" w:hAnsiTheme="majorBidi" w:cstheme="majorBidi"/>
          <w:color w:val="000000" w:themeColor="text1"/>
          <w:sz w:val="16"/>
          <w:szCs w:val="16"/>
        </w:rPr>
        <w:t> </w:t>
      </w:r>
      <w:r w:rsidRPr="001021F0">
        <w:rPr>
          <w:rStyle w:val="apple-style-span"/>
          <w:rFonts w:asciiTheme="majorBidi" w:hAnsiTheme="majorBidi" w:cstheme="majorBidi"/>
          <w:color w:val="000000" w:themeColor="text1"/>
          <w:sz w:val="16"/>
          <w:szCs w:val="16"/>
        </w:rPr>
        <w:t xml:space="preserve">New York: Guilford Press. (1997) </w:t>
      </w:r>
      <w:r w:rsidRPr="001021F0">
        <w:rPr>
          <w:rStyle w:val="apple-style-span"/>
          <w:rFonts w:asciiTheme="majorBidi" w:hAnsiTheme="majorBidi" w:cstheme="majorBidi"/>
          <w:i/>
          <w:color w:val="000000" w:themeColor="text1"/>
          <w:sz w:val="16"/>
          <w:szCs w:val="16"/>
        </w:rPr>
        <w:t>pp. 399–411</w:t>
      </w:r>
    </w:p>
  </w:footnote>
  <w:footnote w:id="21">
    <w:p w:rsidR="00F50953" w:rsidRPr="001021F0" w:rsidRDefault="00F50953" w:rsidP="00F551E9">
      <w:pPr>
        <w:autoSpaceDE w:val="0"/>
        <w:autoSpaceDN w:val="0"/>
        <w:adjustRightInd w:val="0"/>
        <w:rPr>
          <w:rFonts w:asciiTheme="majorBidi" w:hAnsiTheme="majorBidi" w:cstheme="majorBidi"/>
          <w:color w:val="000000" w:themeColor="text1"/>
          <w:sz w:val="16"/>
          <w:szCs w:val="16"/>
        </w:rPr>
      </w:pPr>
      <w:r w:rsidRPr="001021F0">
        <w:rPr>
          <w:rStyle w:val="FootnoteReference"/>
          <w:rFonts w:asciiTheme="majorBidi" w:hAnsiTheme="majorBidi" w:cstheme="majorBidi"/>
          <w:color w:val="000000" w:themeColor="text1"/>
          <w:sz w:val="16"/>
          <w:szCs w:val="16"/>
        </w:rPr>
        <w:footnoteRef/>
      </w:r>
      <w:r w:rsidRPr="001021F0">
        <w:rPr>
          <w:rFonts w:asciiTheme="majorBidi" w:hAnsiTheme="majorBidi" w:cstheme="majorBidi"/>
          <w:color w:val="000000" w:themeColor="text1"/>
          <w:sz w:val="16"/>
          <w:szCs w:val="16"/>
        </w:rPr>
        <w:t xml:space="preserve"> Human Right </w:t>
      </w:r>
      <w:proofErr w:type="gramStart"/>
      <w:r w:rsidRPr="001021F0">
        <w:rPr>
          <w:rFonts w:asciiTheme="majorBidi" w:hAnsiTheme="majorBidi" w:cstheme="majorBidi"/>
          <w:color w:val="000000" w:themeColor="text1"/>
          <w:sz w:val="16"/>
          <w:szCs w:val="16"/>
        </w:rPr>
        <w:t>Watch .</w:t>
      </w:r>
      <w:proofErr w:type="gramEnd"/>
      <w:r w:rsidRPr="001021F0">
        <w:rPr>
          <w:rFonts w:asciiTheme="majorBidi" w:hAnsiTheme="majorBidi" w:cstheme="majorBidi"/>
          <w:color w:val="000000" w:themeColor="text1"/>
          <w:sz w:val="16"/>
          <w:szCs w:val="16"/>
        </w:rPr>
        <w:t xml:space="preserve"> </w:t>
      </w:r>
      <w:proofErr w:type="gramStart"/>
      <w:r w:rsidRPr="001021F0">
        <w:rPr>
          <w:rFonts w:asciiTheme="majorBidi" w:hAnsiTheme="majorBidi" w:cstheme="majorBidi"/>
          <w:color w:val="000000" w:themeColor="text1"/>
          <w:sz w:val="16"/>
          <w:szCs w:val="16"/>
        </w:rPr>
        <w:t>“</w:t>
      </w:r>
      <w:r w:rsidRPr="001021F0">
        <w:rPr>
          <w:rFonts w:asciiTheme="majorBidi" w:hAnsiTheme="majorBidi" w:cstheme="majorBidi"/>
          <w:i/>
          <w:color w:val="000000" w:themeColor="text1"/>
          <w:sz w:val="16"/>
          <w:szCs w:val="16"/>
        </w:rPr>
        <w:t>Annual report 2003</w:t>
      </w:r>
      <w:r w:rsidRPr="001021F0">
        <w:rPr>
          <w:rFonts w:asciiTheme="majorBidi" w:hAnsiTheme="majorBidi" w:cstheme="majorBidi"/>
          <w:color w:val="000000" w:themeColor="text1"/>
          <w:sz w:val="16"/>
          <w:szCs w:val="16"/>
        </w:rPr>
        <w:t>.”</w:t>
      </w:r>
      <w:proofErr w:type="gramEnd"/>
      <w:r w:rsidRPr="001021F0">
        <w:rPr>
          <w:rFonts w:asciiTheme="majorBidi" w:hAnsiTheme="majorBidi" w:cstheme="majorBidi"/>
          <w:color w:val="000000" w:themeColor="text1"/>
          <w:sz w:val="16"/>
          <w:szCs w:val="16"/>
        </w:rPr>
        <w:t xml:space="preserve"> (2003) Retrieved from </w:t>
      </w:r>
      <w:hyperlink r:id="rId6" w:history="1">
        <w:r w:rsidRPr="001021F0">
          <w:rPr>
            <w:rStyle w:val="Hyperlink"/>
            <w:rFonts w:asciiTheme="majorBidi" w:hAnsiTheme="majorBidi" w:cstheme="majorBidi"/>
            <w:color w:val="000000" w:themeColor="text1"/>
            <w:sz w:val="16"/>
            <w:szCs w:val="16"/>
            <w:u w:val="none"/>
          </w:rPr>
          <w:t>http://www.hrw.org/legacy/wr2k3/us.html</w:t>
        </w:r>
      </w:hyperlink>
      <w:r w:rsidR="001021F0">
        <w:rPr>
          <w:rFonts w:asciiTheme="majorBidi" w:hAnsiTheme="majorBidi" w:cstheme="majorBidi"/>
          <w:color w:val="000000" w:themeColor="text1"/>
          <w:sz w:val="16"/>
          <w:szCs w:val="16"/>
        </w:rPr>
        <w:t>, Retrieved on March 22,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6E" w:rsidRPr="00F94ED6" w:rsidRDefault="00D55AED" w:rsidP="00433BDF">
    <w:pPr>
      <w:pStyle w:val="Header"/>
      <w:framePr w:wrap="around" w:vAnchor="text" w:hAnchor="margin" w:xAlign="outside" w:y="1"/>
      <w:rPr>
        <w:rStyle w:val="PageNumber"/>
        <w:sz w:val="16"/>
        <w:szCs w:val="16"/>
      </w:rPr>
    </w:pPr>
    <w:r w:rsidRPr="00F94ED6">
      <w:rPr>
        <w:rStyle w:val="PageNumber"/>
        <w:sz w:val="16"/>
        <w:szCs w:val="16"/>
      </w:rPr>
      <w:fldChar w:fldCharType="begin"/>
    </w:r>
    <w:r w:rsidR="008C276E" w:rsidRPr="00F94ED6">
      <w:rPr>
        <w:rStyle w:val="PageNumber"/>
        <w:sz w:val="16"/>
        <w:szCs w:val="16"/>
      </w:rPr>
      <w:instrText xml:space="preserve">PAGE  </w:instrText>
    </w:r>
    <w:r w:rsidRPr="00F94ED6">
      <w:rPr>
        <w:rStyle w:val="PageNumber"/>
        <w:sz w:val="16"/>
        <w:szCs w:val="16"/>
      </w:rPr>
      <w:fldChar w:fldCharType="separate"/>
    </w:r>
    <w:r w:rsidR="003C4A1F">
      <w:rPr>
        <w:rStyle w:val="PageNumber"/>
        <w:noProof/>
        <w:sz w:val="16"/>
        <w:szCs w:val="16"/>
      </w:rPr>
      <w:t>162</w:t>
    </w:r>
    <w:r w:rsidRPr="00F94ED6">
      <w:rPr>
        <w:rStyle w:val="PageNumber"/>
        <w:sz w:val="16"/>
        <w:szCs w:val="16"/>
      </w:rPr>
      <w:fldChar w:fldCharType="end"/>
    </w:r>
  </w:p>
  <w:p w:rsidR="008C276E" w:rsidRPr="000F6905" w:rsidRDefault="000F6905" w:rsidP="00AC37BB">
    <w:pPr>
      <w:tabs>
        <w:tab w:val="left" w:pos="3690"/>
      </w:tabs>
      <w:ind w:left="3600"/>
      <w:rPr>
        <w:bCs/>
        <w:sz w:val="2"/>
        <w:szCs w:val="2"/>
      </w:rPr>
    </w:pPr>
    <w:r w:rsidRPr="000F6905">
      <w:rPr>
        <w:rFonts w:asciiTheme="majorBidi" w:hAnsiTheme="majorBidi" w:cstheme="majorBidi"/>
        <w:bCs/>
        <w:color w:val="000000"/>
        <w:sz w:val="16"/>
        <w:szCs w:val="16"/>
      </w:rPr>
      <w:t xml:space="preserve">Mental Health Consequences </w:t>
    </w:r>
    <w:r w:rsidR="007A2C10">
      <w:rPr>
        <w:rFonts w:asciiTheme="majorBidi" w:hAnsiTheme="majorBidi" w:cstheme="majorBidi"/>
        <w:bCs/>
        <w:color w:val="000000"/>
        <w:sz w:val="16"/>
        <w:szCs w:val="16"/>
      </w:rPr>
      <w:t>o</w:t>
    </w:r>
    <w:r w:rsidRPr="000F6905">
      <w:rPr>
        <w:rFonts w:asciiTheme="majorBidi" w:hAnsiTheme="majorBidi" w:cstheme="majorBidi"/>
        <w:bCs/>
        <w:color w:val="000000"/>
        <w:sz w:val="16"/>
        <w:szCs w:val="16"/>
      </w:rPr>
      <w:t xml:space="preserve">f Terrorism Exposures Among Youth </w:t>
    </w:r>
    <w:r>
      <w:rPr>
        <w:rFonts w:asciiTheme="majorBidi" w:hAnsiTheme="majorBidi" w:cstheme="majorBidi"/>
        <w:bCs/>
        <w:color w:val="000000"/>
        <w:sz w:val="16"/>
        <w:szCs w:val="16"/>
      </w:rPr>
      <w:t>i</w:t>
    </w:r>
    <w:r w:rsidRPr="000F6905">
      <w:rPr>
        <w:rFonts w:asciiTheme="majorBidi" w:hAnsiTheme="majorBidi" w:cstheme="majorBidi"/>
        <w:bCs/>
        <w:color w:val="000000"/>
        <w:sz w:val="16"/>
        <w:szCs w:val="16"/>
      </w:rPr>
      <w:t>n Pakistani Society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6E" w:rsidRPr="00F94ED6" w:rsidRDefault="00D55AED" w:rsidP="00433BDF">
    <w:pPr>
      <w:pStyle w:val="Header"/>
      <w:framePr w:wrap="around" w:vAnchor="text" w:hAnchor="margin" w:xAlign="outside" w:y="1"/>
      <w:rPr>
        <w:rStyle w:val="PageNumber"/>
        <w:sz w:val="16"/>
        <w:szCs w:val="16"/>
      </w:rPr>
    </w:pPr>
    <w:r w:rsidRPr="00F94ED6">
      <w:rPr>
        <w:rStyle w:val="PageNumber"/>
        <w:sz w:val="16"/>
        <w:szCs w:val="16"/>
      </w:rPr>
      <w:fldChar w:fldCharType="begin"/>
    </w:r>
    <w:r w:rsidR="008C276E" w:rsidRPr="00F94ED6">
      <w:rPr>
        <w:rStyle w:val="PageNumber"/>
        <w:sz w:val="16"/>
        <w:szCs w:val="16"/>
      </w:rPr>
      <w:instrText xml:space="preserve">PAGE  </w:instrText>
    </w:r>
    <w:r w:rsidRPr="00F94ED6">
      <w:rPr>
        <w:rStyle w:val="PageNumber"/>
        <w:sz w:val="16"/>
        <w:szCs w:val="16"/>
      </w:rPr>
      <w:fldChar w:fldCharType="separate"/>
    </w:r>
    <w:r w:rsidR="003C4A1F">
      <w:rPr>
        <w:rStyle w:val="PageNumber"/>
        <w:noProof/>
        <w:sz w:val="16"/>
        <w:szCs w:val="16"/>
      </w:rPr>
      <w:t>151</w:t>
    </w:r>
    <w:r w:rsidRPr="00F94ED6">
      <w:rPr>
        <w:rStyle w:val="PageNumber"/>
        <w:sz w:val="16"/>
        <w:szCs w:val="16"/>
      </w:rPr>
      <w:fldChar w:fldCharType="end"/>
    </w:r>
  </w:p>
  <w:p w:rsidR="008C276E" w:rsidRDefault="008C276E" w:rsidP="0088371B">
    <w:pPr>
      <w:pStyle w:val="Header"/>
      <w:tabs>
        <w:tab w:val="clear" w:pos="4320"/>
        <w:tab w:val="clear" w:pos="8640"/>
        <w:tab w:val="right" w:pos="7200"/>
      </w:tabs>
      <w:ind w:right="360"/>
      <w:rPr>
        <w:rStyle w:val="PageNumber"/>
        <w:sz w:val="16"/>
        <w:szCs w:val="16"/>
      </w:rPr>
    </w:pPr>
    <w:r w:rsidRPr="0057047D">
      <w:rPr>
        <w:sz w:val="16"/>
        <w:szCs w:val="16"/>
      </w:rPr>
      <w:t xml:space="preserve">Journal of Social Sciences </w:t>
    </w:r>
    <w:r>
      <w:rPr>
        <w:sz w:val="16"/>
        <w:szCs w:val="16"/>
      </w:rPr>
      <w:t>and</w:t>
    </w:r>
    <w:r w:rsidRPr="0057047D">
      <w:rPr>
        <w:sz w:val="16"/>
        <w:szCs w:val="16"/>
      </w:rPr>
      <w:t xml:space="preserve"> Humanities</w:t>
    </w:r>
    <w:r w:rsidRPr="0057047D">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216"/>
        </w:tabs>
        <w:ind w:left="216" w:hanging="216"/>
      </w:pPr>
      <w:rPr>
        <w:rFonts w:ascii="Symbol" w:hAnsi="Symbol" w:cs="StarSymbol"/>
        <w:sz w:val="18"/>
        <w:szCs w:val="18"/>
      </w:rPr>
    </w:lvl>
  </w:abstractNum>
  <w:abstractNum w:abstractNumId="1">
    <w:nsid w:val="11691DF9"/>
    <w:multiLevelType w:val="hybridMultilevel"/>
    <w:tmpl w:val="2738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235CB"/>
    <w:multiLevelType w:val="hybridMultilevel"/>
    <w:tmpl w:val="C3F29C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41910D5F"/>
    <w:multiLevelType w:val="hybridMultilevel"/>
    <w:tmpl w:val="C36C7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402962"/>
    <w:multiLevelType w:val="hybridMultilevel"/>
    <w:tmpl w:val="72BAC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F35200"/>
    <w:multiLevelType w:val="hybridMultilevel"/>
    <w:tmpl w:val="7D3E10D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B81F25"/>
    <w:multiLevelType w:val="hybridMultilevel"/>
    <w:tmpl w:val="FB0EF2C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9059AF"/>
    <w:multiLevelType w:val="hybridMultilevel"/>
    <w:tmpl w:val="9E2C9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977520"/>
    <w:multiLevelType w:val="hybridMultilevel"/>
    <w:tmpl w:val="6B04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DA5BBA"/>
    <w:multiLevelType w:val="hybridMultilevel"/>
    <w:tmpl w:val="09B02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5B2C3C"/>
    <w:multiLevelType w:val="hybridMultilevel"/>
    <w:tmpl w:val="5F42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F00BDB"/>
    <w:multiLevelType w:val="hybridMultilevel"/>
    <w:tmpl w:val="1CDA567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5"/>
  </w:num>
  <w:num w:numId="5">
    <w:abstractNumId w:val="10"/>
  </w:num>
  <w:num w:numId="6">
    <w:abstractNumId w:val="1"/>
  </w:num>
  <w:num w:numId="7">
    <w:abstractNumId w:val="2"/>
  </w:num>
  <w:num w:numId="8">
    <w:abstractNumId w:val="8"/>
  </w:num>
  <w:num w:numId="9">
    <w:abstractNumId w:val="9"/>
  </w:num>
  <w:num w:numId="10">
    <w:abstractNumId w:val="7"/>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AF"/>
    <w:rsid w:val="00001D3D"/>
    <w:rsid w:val="00004123"/>
    <w:rsid w:val="0000530A"/>
    <w:rsid w:val="000057E2"/>
    <w:rsid w:val="0001087C"/>
    <w:rsid w:val="00010F50"/>
    <w:rsid w:val="0001121B"/>
    <w:rsid w:val="00013AAD"/>
    <w:rsid w:val="000150A1"/>
    <w:rsid w:val="00015967"/>
    <w:rsid w:val="00016465"/>
    <w:rsid w:val="0001687B"/>
    <w:rsid w:val="000176E7"/>
    <w:rsid w:val="000200B7"/>
    <w:rsid w:val="00022780"/>
    <w:rsid w:val="0002547A"/>
    <w:rsid w:val="000254FB"/>
    <w:rsid w:val="00030BF8"/>
    <w:rsid w:val="00030E71"/>
    <w:rsid w:val="00031151"/>
    <w:rsid w:val="000321D6"/>
    <w:rsid w:val="00032EC8"/>
    <w:rsid w:val="00033F8B"/>
    <w:rsid w:val="0003464F"/>
    <w:rsid w:val="000379EE"/>
    <w:rsid w:val="000425E2"/>
    <w:rsid w:val="000440A0"/>
    <w:rsid w:val="000462FA"/>
    <w:rsid w:val="00047913"/>
    <w:rsid w:val="000518A7"/>
    <w:rsid w:val="00051AAE"/>
    <w:rsid w:val="00054804"/>
    <w:rsid w:val="0005507C"/>
    <w:rsid w:val="000551D2"/>
    <w:rsid w:val="000577B3"/>
    <w:rsid w:val="000639C3"/>
    <w:rsid w:val="000702EC"/>
    <w:rsid w:val="0007069F"/>
    <w:rsid w:val="00075964"/>
    <w:rsid w:val="00077147"/>
    <w:rsid w:val="00077238"/>
    <w:rsid w:val="00077A7F"/>
    <w:rsid w:val="00080EC3"/>
    <w:rsid w:val="000819C8"/>
    <w:rsid w:val="00082972"/>
    <w:rsid w:val="00083456"/>
    <w:rsid w:val="0008449F"/>
    <w:rsid w:val="000858A8"/>
    <w:rsid w:val="00090402"/>
    <w:rsid w:val="0009072E"/>
    <w:rsid w:val="00091260"/>
    <w:rsid w:val="00091B71"/>
    <w:rsid w:val="00091C16"/>
    <w:rsid w:val="00091F11"/>
    <w:rsid w:val="000926B5"/>
    <w:rsid w:val="00093C59"/>
    <w:rsid w:val="00094B4F"/>
    <w:rsid w:val="00095683"/>
    <w:rsid w:val="00097478"/>
    <w:rsid w:val="000A1598"/>
    <w:rsid w:val="000A2077"/>
    <w:rsid w:val="000A25C1"/>
    <w:rsid w:val="000A2BE0"/>
    <w:rsid w:val="000A4991"/>
    <w:rsid w:val="000A5D27"/>
    <w:rsid w:val="000A6231"/>
    <w:rsid w:val="000A669B"/>
    <w:rsid w:val="000A68DF"/>
    <w:rsid w:val="000B0CE5"/>
    <w:rsid w:val="000B1266"/>
    <w:rsid w:val="000B1A86"/>
    <w:rsid w:val="000B1B01"/>
    <w:rsid w:val="000B2F93"/>
    <w:rsid w:val="000B3C01"/>
    <w:rsid w:val="000B5F42"/>
    <w:rsid w:val="000B75C8"/>
    <w:rsid w:val="000C05ED"/>
    <w:rsid w:val="000C0650"/>
    <w:rsid w:val="000C0C38"/>
    <w:rsid w:val="000C1069"/>
    <w:rsid w:val="000C29A8"/>
    <w:rsid w:val="000C2CAD"/>
    <w:rsid w:val="000C4333"/>
    <w:rsid w:val="000C4647"/>
    <w:rsid w:val="000D0446"/>
    <w:rsid w:val="000D2EC2"/>
    <w:rsid w:val="000D37D6"/>
    <w:rsid w:val="000E036A"/>
    <w:rsid w:val="000E2910"/>
    <w:rsid w:val="000E501D"/>
    <w:rsid w:val="000E5287"/>
    <w:rsid w:val="000E52CB"/>
    <w:rsid w:val="000F6905"/>
    <w:rsid w:val="000F6D2B"/>
    <w:rsid w:val="000F7408"/>
    <w:rsid w:val="000F7A8D"/>
    <w:rsid w:val="0010062B"/>
    <w:rsid w:val="00100DA9"/>
    <w:rsid w:val="001021F0"/>
    <w:rsid w:val="00106B06"/>
    <w:rsid w:val="001072A0"/>
    <w:rsid w:val="00111D99"/>
    <w:rsid w:val="00114DB2"/>
    <w:rsid w:val="00115F1F"/>
    <w:rsid w:val="0011676B"/>
    <w:rsid w:val="0012045B"/>
    <w:rsid w:val="001228DB"/>
    <w:rsid w:val="00123DE8"/>
    <w:rsid w:val="00123FCC"/>
    <w:rsid w:val="00125937"/>
    <w:rsid w:val="00126EEA"/>
    <w:rsid w:val="001270EA"/>
    <w:rsid w:val="00131065"/>
    <w:rsid w:val="001342FF"/>
    <w:rsid w:val="00134938"/>
    <w:rsid w:val="0013633D"/>
    <w:rsid w:val="00137869"/>
    <w:rsid w:val="00141B54"/>
    <w:rsid w:val="00144912"/>
    <w:rsid w:val="001449C1"/>
    <w:rsid w:val="00144D46"/>
    <w:rsid w:val="0014537E"/>
    <w:rsid w:val="00147700"/>
    <w:rsid w:val="0015164C"/>
    <w:rsid w:val="00151B5B"/>
    <w:rsid w:val="00151EA3"/>
    <w:rsid w:val="00153152"/>
    <w:rsid w:val="00154526"/>
    <w:rsid w:val="00155D19"/>
    <w:rsid w:val="0016035D"/>
    <w:rsid w:val="00160A89"/>
    <w:rsid w:val="00161641"/>
    <w:rsid w:val="00171DDD"/>
    <w:rsid w:val="00175F76"/>
    <w:rsid w:val="00177BCC"/>
    <w:rsid w:val="00185137"/>
    <w:rsid w:val="0019040E"/>
    <w:rsid w:val="0019062B"/>
    <w:rsid w:val="0019149C"/>
    <w:rsid w:val="00191884"/>
    <w:rsid w:val="00195A99"/>
    <w:rsid w:val="001970A8"/>
    <w:rsid w:val="001A0F62"/>
    <w:rsid w:val="001A13A4"/>
    <w:rsid w:val="001A2C43"/>
    <w:rsid w:val="001A3317"/>
    <w:rsid w:val="001A4D82"/>
    <w:rsid w:val="001A5E3A"/>
    <w:rsid w:val="001A635A"/>
    <w:rsid w:val="001B0201"/>
    <w:rsid w:val="001B0458"/>
    <w:rsid w:val="001B05D9"/>
    <w:rsid w:val="001B106D"/>
    <w:rsid w:val="001B499E"/>
    <w:rsid w:val="001B77D9"/>
    <w:rsid w:val="001B7E52"/>
    <w:rsid w:val="001C0F76"/>
    <w:rsid w:val="001C1C7E"/>
    <w:rsid w:val="001C25E3"/>
    <w:rsid w:val="001C367E"/>
    <w:rsid w:val="001C3A92"/>
    <w:rsid w:val="001C4996"/>
    <w:rsid w:val="001C5E1D"/>
    <w:rsid w:val="001C64CA"/>
    <w:rsid w:val="001D193D"/>
    <w:rsid w:val="001D411A"/>
    <w:rsid w:val="001D5485"/>
    <w:rsid w:val="001D6566"/>
    <w:rsid w:val="001E0446"/>
    <w:rsid w:val="001E0E07"/>
    <w:rsid w:val="001E2EEC"/>
    <w:rsid w:val="001E2F08"/>
    <w:rsid w:val="001E6598"/>
    <w:rsid w:val="001F0924"/>
    <w:rsid w:val="001F09EA"/>
    <w:rsid w:val="001F1137"/>
    <w:rsid w:val="001F1154"/>
    <w:rsid w:val="001F1F5F"/>
    <w:rsid w:val="001F2973"/>
    <w:rsid w:val="001F3360"/>
    <w:rsid w:val="001F48F1"/>
    <w:rsid w:val="001F4B0B"/>
    <w:rsid w:val="00202495"/>
    <w:rsid w:val="00203773"/>
    <w:rsid w:val="00203E45"/>
    <w:rsid w:val="00206E25"/>
    <w:rsid w:val="00206F77"/>
    <w:rsid w:val="00207070"/>
    <w:rsid w:val="002077E6"/>
    <w:rsid w:val="00207C37"/>
    <w:rsid w:val="00212DD8"/>
    <w:rsid w:val="00212E4B"/>
    <w:rsid w:val="00214852"/>
    <w:rsid w:val="002156A3"/>
    <w:rsid w:val="002203E0"/>
    <w:rsid w:val="0022107E"/>
    <w:rsid w:val="00223561"/>
    <w:rsid w:val="00224316"/>
    <w:rsid w:val="00224CB6"/>
    <w:rsid w:val="00225B56"/>
    <w:rsid w:val="00225D35"/>
    <w:rsid w:val="0022610E"/>
    <w:rsid w:val="00227C74"/>
    <w:rsid w:val="00231BA6"/>
    <w:rsid w:val="002331FD"/>
    <w:rsid w:val="00236583"/>
    <w:rsid w:val="002368A9"/>
    <w:rsid w:val="002376BA"/>
    <w:rsid w:val="00237B1B"/>
    <w:rsid w:val="0024077E"/>
    <w:rsid w:val="00242F65"/>
    <w:rsid w:val="0024475E"/>
    <w:rsid w:val="0024690A"/>
    <w:rsid w:val="00246ECB"/>
    <w:rsid w:val="00251EB3"/>
    <w:rsid w:val="00252C31"/>
    <w:rsid w:val="00253C0E"/>
    <w:rsid w:val="00256578"/>
    <w:rsid w:val="00260071"/>
    <w:rsid w:val="00261B0F"/>
    <w:rsid w:val="00261F61"/>
    <w:rsid w:val="00262B4A"/>
    <w:rsid w:val="002645D6"/>
    <w:rsid w:val="00270497"/>
    <w:rsid w:val="00277623"/>
    <w:rsid w:val="002776C7"/>
    <w:rsid w:val="002778A0"/>
    <w:rsid w:val="00277A44"/>
    <w:rsid w:val="002802C6"/>
    <w:rsid w:val="0028134A"/>
    <w:rsid w:val="00282800"/>
    <w:rsid w:val="002832C1"/>
    <w:rsid w:val="002836C4"/>
    <w:rsid w:val="002917D8"/>
    <w:rsid w:val="0029343B"/>
    <w:rsid w:val="0029368E"/>
    <w:rsid w:val="00295462"/>
    <w:rsid w:val="002958B6"/>
    <w:rsid w:val="002959CD"/>
    <w:rsid w:val="00297619"/>
    <w:rsid w:val="002A00A5"/>
    <w:rsid w:val="002A3AB0"/>
    <w:rsid w:val="002A3FD5"/>
    <w:rsid w:val="002A549C"/>
    <w:rsid w:val="002A7DB3"/>
    <w:rsid w:val="002B06E1"/>
    <w:rsid w:val="002B7FFA"/>
    <w:rsid w:val="002C2C03"/>
    <w:rsid w:val="002C334A"/>
    <w:rsid w:val="002C3520"/>
    <w:rsid w:val="002C56D0"/>
    <w:rsid w:val="002C6DE8"/>
    <w:rsid w:val="002C7361"/>
    <w:rsid w:val="002D0437"/>
    <w:rsid w:val="002D43B8"/>
    <w:rsid w:val="002D4815"/>
    <w:rsid w:val="002D5C67"/>
    <w:rsid w:val="002E07F3"/>
    <w:rsid w:val="002E26F3"/>
    <w:rsid w:val="002E3DB7"/>
    <w:rsid w:val="002E4E98"/>
    <w:rsid w:val="002E584A"/>
    <w:rsid w:val="002F0361"/>
    <w:rsid w:val="002F1E18"/>
    <w:rsid w:val="002F2C8F"/>
    <w:rsid w:val="002F2CB1"/>
    <w:rsid w:val="002F3D3C"/>
    <w:rsid w:val="002F4027"/>
    <w:rsid w:val="002F480C"/>
    <w:rsid w:val="002F5632"/>
    <w:rsid w:val="002F5B35"/>
    <w:rsid w:val="002F5B46"/>
    <w:rsid w:val="0030084F"/>
    <w:rsid w:val="0030379D"/>
    <w:rsid w:val="00307F12"/>
    <w:rsid w:val="00311C2A"/>
    <w:rsid w:val="0031347B"/>
    <w:rsid w:val="00314220"/>
    <w:rsid w:val="0032114B"/>
    <w:rsid w:val="0032167C"/>
    <w:rsid w:val="003225A0"/>
    <w:rsid w:val="003230EA"/>
    <w:rsid w:val="0032379B"/>
    <w:rsid w:val="00323A19"/>
    <w:rsid w:val="00324682"/>
    <w:rsid w:val="00326C0A"/>
    <w:rsid w:val="00327138"/>
    <w:rsid w:val="003272A1"/>
    <w:rsid w:val="00327A69"/>
    <w:rsid w:val="00330148"/>
    <w:rsid w:val="003310BC"/>
    <w:rsid w:val="0033133F"/>
    <w:rsid w:val="003328B1"/>
    <w:rsid w:val="00333562"/>
    <w:rsid w:val="0033511D"/>
    <w:rsid w:val="003355F0"/>
    <w:rsid w:val="0033784E"/>
    <w:rsid w:val="0034089A"/>
    <w:rsid w:val="003418D4"/>
    <w:rsid w:val="00346AF9"/>
    <w:rsid w:val="0034772D"/>
    <w:rsid w:val="00347BC9"/>
    <w:rsid w:val="003529D8"/>
    <w:rsid w:val="003535C0"/>
    <w:rsid w:val="00353648"/>
    <w:rsid w:val="00354085"/>
    <w:rsid w:val="00354107"/>
    <w:rsid w:val="003542FC"/>
    <w:rsid w:val="0035467A"/>
    <w:rsid w:val="00354758"/>
    <w:rsid w:val="00354B56"/>
    <w:rsid w:val="00355074"/>
    <w:rsid w:val="00356DB4"/>
    <w:rsid w:val="003603FD"/>
    <w:rsid w:val="003621F0"/>
    <w:rsid w:val="0036284B"/>
    <w:rsid w:val="00363392"/>
    <w:rsid w:val="00363442"/>
    <w:rsid w:val="00364180"/>
    <w:rsid w:val="003676EE"/>
    <w:rsid w:val="0037079E"/>
    <w:rsid w:val="00371CDF"/>
    <w:rsid w:val="0037334A"/>
    <w:rsid w:val="00374FAD"/>
    <w:rsid w:val="0037505B"/>
    <w:rsid w:val="00377483"/>
    <w:rsid w:val="00377889"/>
    <w:rsid w:val="00377C84"/>
    <w:rsid w:val="00380503"/>
    <w:rsid w:val="00381BE6"/>
    <w:rsid w:val="00383825"/>
    <w:rsid w:val="0038409F"/>
    <w:rsid w:val="00386ECE"/>
    <w:rsid w:val="00390795"/>
    <w:rsid w:val="00390FCC"/>
    <w:rsid w:val="003948A1"/>
    <w:rsid w:val="003A0083"/>
    <w:rsid w:val="003A131B"/>
    <w:rsid w:val="003A20E9"/>
    <w:rsid w:val="003A2E92"/>
    <w:rsid w:val="003A485A"/>
    <w:rsid w:val="003B1F82"/>
    <w:rsid w:val="003B27D8"/>
    <w:rsid w:val="003B2F69"/>
    <w:rsid w:val="003B3016"/>
    <w:rsid w:val="003B3B98"/>
    <w:rsid w:val="003B3FB9"/>
    <w:rsid w:val="003B4685"/>
    <w:rsid w:val="003B4F17"/>
    <w:rsid w:val="003B5960"/>
    <w:rsid w:val="003C1592"/>
    <w:rsid w:val="003C2783"/>
    <w:rsid w:val="003C2958"/>
    <w:rsid w:val="003C4528"/>
    <w:rsid w:val="003C4A1F"/>
    <w:rsid w:val="003C4C9F"/>
    <w:rsid w:val="003C7C62"/>
    <w:rsid w:val="003C7DDC"/>
    <w:rsid w:val="003D558B"/>
    <w:rsid w:val="003D5E47"/>
    <w:rsid w:val="003D5F18"/>
    <w:rsid w:val="003D7DA7"/>
    <w:rsid w:val="003D7F12"/>
    <w:rsid w:val="003E13DF"/>
    <w:rsid w:val="003E2D0D"/>
    <w:rsid w:val="003E39CB"/>
    <w:rsid w:val="003E3B57"/>
    <w:rsid w:val="003E3FFB"/>
    <w:rsid w:val="003E413E"/>
    <w:rsid w:val="003E43E7"/>
    <w:rsid w:val="003E503D"/>
    <w:rsid w:val="003E534A"/>
    <w:rsid w:val="003E559E"/>
    <w:rsid w:val="003E575B"/>
    <w:rsid w:val="003E62D1"/>
    <w:rsid w:val="003E7A89"/>
    <w:rsid w:val="003F35E0"/>
    <w:rsid w:val="003F3965"/>
    <w:rsid w:val="003F5307"/>
    <w:rsid w:val="003F5E81"/>
    <w:rsid w:val="003F7C20"/>
    <w:rsid w:val="00404362"/>
    <w:rsid w:val="00405369"/>
    <w:rsid w:val="004053B2"/>
    <w:rsid w:val="00405516"/>
    <w:rsid w:val="004063F5"/>
    <w:rsid w:val="00407548"/>
    <w:rsid w:val="00412C0D"/>
    <w:rsid w:val="00413C7E"/>
    <w:rsid w:val="004157A7"/>
    <w:rsid w:val="0041697C"/>
    <w:rsid w:val="00420534"/>
    <w:rsid w:val="00420A04"/>
    <w:rsid w:val="00421CB4"/>
    <w:rsid w:val="0042282C"/>
    <w:rsid w:val="00423F3D"/>
    <w:rsid w:val="00424E12"/>
    <w:rsid w:val="00424EA0"/>
    <w:rsid w:val="0042512C"/>
    <w:rsid w:val="00427B80"/>
    <w:rsid w:val="00430A3F"/>
    <w:rsid w:val="00433BDF"/>
    <w:rsid w:val="00434CD0"/>
    <w:rsid w:val="0043512B"/>
    <w:rsid w:val="00435286"/>
    <w:rsid w:val="004402A7"/>
    <w:rsid w:val="00441099"/>
    <w:rsid w:val="00441647"/>
    <w:rsid w:val="004439D6"/>
    <w:rsid w:val="0044497D"/>
    <w:rsid w:val="00453C42"/>
    <w:rsid w:val="004548D8"/>
    <w:rsid w:val="00454964"/>
    <w:rsid w:val="0045519D"/>
    <w:rsid w:val="0045603A"/>
    <w:rsid w:val="004571E4"/>
    <w:rsid w:val="004576E1"/>
    <w:rsid w:val="00460777"/>
    <w:rsid w:val="0046299F"/>
    <w:rsid w:val="00462BC6"/>
    <w:rsid w:val="00463D15"/>
    <w:rsid w:val="00464FB9"/>
    <w:rsid w:val="00466080"/>
    <w:rsid w:val="004668D4"/>
    <w:rsid w:val="00467B5A"/>
    <w:rsid w:val="00470E80"/>
    <w:rsid w:val="004731E5"/>
    <w:rsid w:val="0047366C"/>
    <w:rsid w:val="0047636E"/>
    <w:rsid w:val="00481BF3"/>
    <w:rsid w:val="004826F4"/>
    <w:rsid w:val="00486A4D"/>
    <w:rsid w:val="00486EA0"/>
    <w:rsid w:val="00487098"/>
    <w:rsid w:val="00490661"/>
    <w:rsid w:val="00491F08"/>
    <w:rsid w:val="00494150"/>
    <w:rsid w:val="00494E92"/>
    <w:rsid w:val="00497FF8"/>
    <w:rsid w:val="004A151D"/>
    <w:rsid w:val="004A1B3C"/>
    <w:rsid w:val="004A2463"/>
    <w:rsid w:val="004A26AC"/>
    <w:rsid w:val="004A31B5"/>
    <w:rsid w:val="004A35B9"/>
    <w:rsid w:val="004A3DC2"/>
    <w:rsid w:val="004A7B8D"/>
    <w:rsid w:val="004B2008"/>
    <w:rsid w:val="004B4BAF"/>
    <w:rsid w:val="004B4EC9"/>
    <w:rsid w:val="004B5506"/>
    <w:rsid w:val="004B6FBA"/>
    <w:rsid w:val="004B7CAA"/>
    <w:rsid w:val="004C15BF"/>
    <w:rsid w:val="004C166C"/>
    <w:rsid w:val="004C2718"/>
    <w:rsid w:val="004C36D8"/>
    <w:rsid w:val="004C5023"/>
    <w:rsid w:val="004C7FC1"/>
    <w:rsid w:val="004D12E1"/>
    <w:rsid w:val="004D22A8"/>
    <w:rsid w:val="004D2372"/>
    <w:rsid w:val="004D5888"/>
    <w:rsid w:val="004D6D48"/>
    <w:rsid w:val="004E18AE"/>
    <w:rsid w:val="004E2089"/>
    <w:rsid w:val="004E5F68"/>
    <w:rsid w:val="004F366D"/>
    <w:rsid w:val="004F536A"/>
    <w:rsid w:val="004F54B7"/>
    <w:rsid w:val="004F68EE"/>
    <w:rsid w:val="004F75D0"/>
    <w:rsid w:val="00501339"/>
    <w:rsid w:val="00501544"/>
    <w:rsid w:val="00501C42"/>
    <w:rsid w:val="005020AF"/>
    <w:rsid w:val="00502C93"/>
    <w:rsid w:val="00503141"/>
    <w:rsid w:val="00504EE7"/>
    <w:rsid w:val="00505170"/>
    <w:rsid w:val="00505A5C"/>
    <w:rsid w:val="005132BE"/>
    <w:rsid w:val="00514CD6"/>
    <w:rsid w:val="00514D7C"/>
    <w:rsid w:val="00515101"/>
    <w:rsid w:val="00515562"/>
    <w:rsid w:val="005158D2"/>
    <w:rsid w:val="0051773D"/>
    <w:rsid w:val="00520F4B"/>
    <w:rsid w:val="0052149E"/>
    <w:rsid w:val="005222B2"/>
    <w:rsid w:val="005225C8"/>
    <w:rsid w:val="005225CE"/>
    <w:rsid w:val="00523A0A"/>
    <w:rsid w:val="005246E5"/>
    <w:rsid w:val="005268F4"/>
    <w:rsid w:val="00527479"/>
    <w:rsid w:val="00530D8D"/>
    <w:rsid w:val="005327AC"/>
    <w:rsid w:val="00533594"/>
    <w:rsid w:val="0053460D"/>
    <w:rsid w:val="0053723D"/>
    <w:rsid w:val="005402A0"/>
    <w:rsid w:val="00541C6D"/>
    <w:rsid w:val="0054217C"/>
    <w:rsid w:val="00542961"/>
    <w:rsid w:val="005431D9"/>
    <w:rsid w:val="005446B1"/>
    <w:rsid w:val="005451C5"/>
    <w:rsid w:val="005459D3"/>
    <w:rsid w:val="00545C82"/>
    <w:rsid w:val="0054610B"/>
    <w:rsid w:val="005473D5"/>
    <w:rsid w:val="00550243"/>
    <w:rsid w:val="00550EDE"/>
    <w:rsid w:val="005539B5"/>
    <w:rsid w:val="00554B72"/>
    <w:rsid w:val="005557D1"/>
    <w:rsid w:val="005561E7"/>
    <w:rsid w:val="005564DB"/>
    <w:rsid w:val="00556DA0"/>
    <w:rsid w:val="00557B93"/>
    <w:rsid w:val="0056103A"/>
    <w:rsid w:val="00563767"/>
    <w:rsid w:val="0057047D"/>
    <w:rsid w:val="0057127B"/>
    <w:rsid w:val="00572B32"/>
    <w:rsid w:val="00573A5E"/>
    <w:rsid w:val="005762B6"/>
    <w:rsid w:val="005806FE"/>
    <w:rsid w:val="005814B7"/>
    <w:rsid w:val="0058290A"/>
    <w:rsid w:val="00582D5F"/>
    <w:rsid w:val="00583752"/>
    <w:rsid w:val="00585350"/>
    <w:rsid w:val="005859A5"/>
    <w:rsid w:val="005862A2"/>
    <w:rsid w:val="0058712A"/>
    <w:rsid w:val="00587BC9"/>
    <w:rsid w:val="00591844"/>
    <w:rsid w:val="005932F8"/>
    <w:rsid w:val="00593706"/>
    <w:rsid w:val="005963D3"/>
    <w:rsid w:val="005A1432"/>
    <w:rsid w:val="005A2E53"/>
    <w:rsid w:val="005A51A6"/>
    <w:rsid w:val="005A61B2"/>
    <w:rsid w:val="005A6C63"/>
    <w:rsid w:val="005A7095"/>
    <w:rsid w:val="005B098E"/>
    <w:rsid w:val="005B17AE"/>
    <w:rsid w:val="005B2A34"/>
    <w:rsid w:val="005B2B41"/>
    <w:rsid w:val="005B323E"/>
    <w:rsid w:val="005B3925"/>
    <w:rsid w:val="005B39EA"/>
    <w:rsid w:val="005B3B36"/>
    <w:rsid w:val="005B4ED8"/>
    <w:rsid w:val="005B7C2D"/>
    <w:rsid w:val="005C6873"/>
    <w:rsid w:val="005D600B"/>
    <w:rsid w:val="005E28D5"/>
    <w:rsid w:val="005E2A0A"/>
    <w:rsid w:val="005E3748"/>
    <w:rsid w:val="005E3DCE"/>
    <w:rsid w:val="005E4871"/>
    <w:rsid w:val="005E627E"/>
    <w:rsid w:val="005E6E95"/>
    <w:rsid w:val="005E764D"/>
    <w:rsid w:val="005E7693"/>
    <w:rsid w:val="005F00F7"/>
    <w:rsid w:val="005F03ED"/>
    <w:rsid w:val="005F317D"/>
    <w:rsid w:val="005F4621"/>
    <w:rsid w:val="005F47B5"/>
    <w:rsid w:val="005F4E1B"/>
    <w:rsid w:val="005F5070"/>
    <w:rsid w:val="005F68A5"/>
    <w:rsid w:val="005F6FFA"/>
    <w:rsid w:val="005F7E50"/>
    <w:rsid w:val="00600ED8"/>
    <w:rsid w:val="00602796"/>
    <w:rsid w:val="00603364"/>
    <w:rsid w:val="00605027"/>
    <w:rsid w:val="00607F30"/>
    <w:rsid w:val="00607FCD"/>
    <w:rsid w:val="00611319"/>
    <w:rsid w:val="006117B0"/>
    <w:rsid w:val="00611D7E"/>
    <w:rsid w:val="006128DB"/>
    <w:rsid w:val="006207EC"/>
    <w:rsid w:val="006213BE"/>
    <w:rsid w:val="00621994"/>
    <w:rsid w:val="006228C2"/>
    <w:rsid w:val="00623938"/>
    <w:rsid w:val="00624885"/>
    <w:rsid w:val="00624AF5"/>
    <w:rsid w:val="00626870"/>
    <w:rsid w:val="00631B5C"/>
    <w:rsid w:val="006321A2"/>
    <w:rsid w:val="00632AEA"/>
    <w:rsid w:val="00643D6F"/>
    <w:rsid w:val="00644981"/>
    <w:rsid w:val="00645666"/>
    <w:rsid w:val="006464EF"/>
    <w:rsid w:val="006503C2"/>
    <w:rsid w:val="006507C0"/>
    <w:rsid w:val="00650C72"/>
    <w:rsid w:val="00651937"/>
    <w:rsid w:val="00651E3C"/>
    <w:rsid w:val="00653010"/>
    <w:rsid w:val="0066064D"/>
    <w:rsid w:val="00660FFA"/>
    <w:rsid w:val="006621D3"/>
    <w:rsid w:val="00662BF3"/>
    <w:rsid w:val="00666ABE"/>
    <w:rsid w:val="00666B5F"/>
    <w:rsid w:val="00666E52"/>
    <w:rsid w:val="00666F19"/>
    <w:rsid w:val="00677ACB"/>
    <w:rsid w:val="00677CB9"/>
    <w:rsid w:val="00684C1D"/>
    <w:rsid w:val="006874DD"/>
    <w:rsid w:val="00690541"/>
    <w:rsid w:val="00691646"/>
    <w:rsid w:val="00692160"/>
    <w:rsid w:val="00692DA4"/>
    <w:rsid w:val="00696BCE"/>
    <w:rsid w:val="00697150"/>
    <w:rsid w:val="006978C6"/>
    <w:rsid w:val="006A4852"/>
    <w:rsid w:val="006A60D1"/>
    <w:rsid w:val="006A6D46"/>
    <w:rsid w:val="006B6262"/>
    <w:rsid w:val="006C1C2B"/>
    <w:rsid w:val="006C465E"/>
    <w:rsid w:val="006C5202"/>
    <w:rsid w:val="006C6C7E"/>
    <w:rsid w:val="006C74CB"/>
    <w:rsid w:val="006D081B"/>
    <w:rsid w:val="006D0C94"/>
    <w:rsid w:val="006D1493"/>
    <w:rsid w:val="006D1B9F"/>
    <w:rsid w:val="006D1FF0"/>
    <w:rsid w:val="006D23E5"/>
    <w:rsid w:val="006D2E40"/>
    <w:rsid w:val="006D4089"/>
    <w:rsid w:val="006D4952"/>
    <w:rsid w:val="006D796F"/>
    <w:rsid w:val="006D7CC2"/>
    <w:rsid w:val="006E0337"/>
    <w:rsid w:val="006E11E8"/>
    <w:rsid w:val="006E2E94"/>
    <w:rsid w:val="006E4159"/>
    <w:rsid w:val="006E755D"/>
    <w:rsid w:val="006F0449"/>
    <w:rsid w:val="006F0DDD"/>
    <w:rsid w:val="006F16AF"/>
    <w:rsid w:val="006F1F79"/>
    <w:rsid w:val="006F380E"/>
    <w:rsid w:val="006F3A98"/>
    <w:rsid w:val="006F456F"/>
    <w:rsid w:val="006F4E8C"/>
    <w:rsid w:val="006F53FE"/>
    <w:rsid w:val="006F59B5"/>
    <w:rsid w:val="006F773E"/>
    <w:rsid w:val="006F7F84"/>
    <w:rsid w:val="00700466"/>
    <w:rsid w:val="007016F2"/>
    <w:rsid w:val="00702368"/>
    <w:rsid w:val="00706AC9"/>
    <w:rsid w:val="007106DE"/>
    <w:rsid w:val="00710BD6"/>
    <w:rsid w:val="00713E03"/>
    <w:rsid w:val="007157A7"/>
    <w:rsid w:val="00716A29"/>
    <w:rsid w:val="00716D3B"/>
    <w:rsid w:val="0072052D"/>
    <w:rsid w:val="007208FE"/>
    <w:rsid w:val="007216CC"/>
    <w:rsid w:val="0072357B"/>
    <w:rsid w:val="00723E6B"/>
    <w:rsid w:val="00723E9E"/>
    <w:rsid w:val="007241F9"/>
    <w:rsid w:val="00724576"/>
    <w:rsid w:val="00735567"/>
    <w:rsid w:val="007358B5"/>
    <w:rsid w:val="00740600"/>
    <w:rsid w:val="007407D5"/>
    <w:rsid w:val="0074287C"/>
    <w:rsid w:val="007456E2"/>
    <w:rsid w:val="00747713"/>
    <w:rsid w:val="00751118"/>
    <w:rsid w:val="00751B8D"/>
    <w:rsid w:val="00752855"/>
    <w:rsid w:val="00753852"/>
    <w:rsid w:val="00753896"/>
    <w:rsid w:val="00753F10"/>
    <w:rsid w:val="007546C5"/>
    <w:rsid w:val="0075579B"/>
    <w:rsid w:val="007603FC"/>
    <w:rsid w:val="00761017"/>
    <w:rsid w:val="007634FC"/>
    <w:rsid w:val="00763C7C"/>
    <w:rsid w:val="0076460C"/>
    <w:rsid w:val="00764C17"/>
    <w:rsid w:val="00765C4D"/>
    <w:rsid w:val="007662E1"/>
    <w:rsid w:val="007664F9"/>
    <w:rsid w:val="00767826"/>
    <w:rsid w:val="00770888"/>
    <w:rsid w:val="00770A52"/>
    <w:rsid w:val="00771131"/>
    <w:rsid w:val="00771465"/>
    <w:rsid w:val="007721C7"/>
    <w:rsid w:val="00772F1D"/>
    <w:rsid w:val="00773DFF"/>
    <w:rsid w:val="00773FCA"/>
    <w:rsid w:val="007750E0"/>
    <w:rsid w:val="00775CB3"/>
    <w:rsid w:val="00776E2B"/>
    <w:rsid w:val="00777AFF"/>
    <w:rsid w:val="0078022D"/>
    <w:rsid w:val="00780934"/>
    <w:rsid w:val="00781F0B"/>
    <w:rsid w:val="007833D7"/>
    <w:rsid w:val="00784179"/>
    <w:rsid w:val="00786CD2"/>
    <w:rsid w:val="007907A3"/>
    <w:rsid w:val="007919E5"/>
    <w:rsid w:val="00792480"/>
    <w:rsid w:val="00795FB7"/>
    <w:rsid w:val="007A1D8B"/>
    <w:rsid w:val="007A1DBA"/>
    <w:rsid w:val="007A2C10"/>
    <w:rsid w:val="007A3628"/>
    <w:rsid w:val="007A4284"/>
    <w:rsid w:val="007A5C53"/>
    <w:rsid w:val="007A65EA"/>
    <w:rsid w:val="007A6C6F"/>
    <w:rsid w:val="007B148F"/>
    <w:rsid w:val="007B1F37"/>
    <w:rsid w:val="007B1FC6"/>
    <w:rsid w:val="007B3099"/>
    <w:rsid w:val="007B33C2"/>
    <w:rsid w:val="007B4E86"/>
    <w:rsid w:val="007B5BFB"/>
    <w:rsid w:val="007B6286"/>
    <w:rsid w:val="007C067F"/>
    <w:rsid w:val="007C078A"/>
    <w:rsid w:val="007C161D"/>
    <w:rsid w:val="007C27F9"/>
    <w:rsid w:val="007C2BDB"/>
    <w:rsid w:val="007C5018"/>
    <w:rsid w:val="007C6563"/>
    <w:rsid w:val="007D06C5"/>
    <w:rsid w:val="007D1BA3"/>
    <w:rsid w:val="007D2625"/>
    <w:rsid w:val="007D34EC"/>
    <w:rsid w:val="007D45F9"/>
    <w:rsid w:val="007D710F"/>
    <w:rsid w:val="007E0D76"/>
    <w:rsid w:val="007E5B47"/>
    <w:rsid w:val="007F28F8"/>
    <w:rsid w:val="007F6C96"/>
    <w:rsid w:val="008006A0"/>
    <w:rsid w:val="00800EB1"/>
    <w:rsid w:val="008031E5"/>
    <w:rsid w:val="008059FC"/>
    <w:rsid w:val="00807765"/>
    <w:rsid w:val="00810CB3"/>
    <w:rsid w:val="00811F6B"/>
    <w:rsid w:val="00812E11"/>
    <w:rsid w:val="00812EA4"/>
    <w:rsid w:val="00814494"/>
    <w:rsid w:val="00815285"/>
    <w:rsid w:val="00816211"/>
    <w:rsid w:val="00816442"/>
    <w:rsid w:val="00823058"/>
    <w:rsid w:val="0082497A"/>
    <w:rsid w:val="00826B28"/>
    <w:rsid w:val="008272F1"/>
    <w:rsid w:val="00830117"/>
    <w:rsid w:val="00830492"/>
    <w:rsid w:val="00830B17"/>
    <w:rsid w:val="00835976"/>
    <w:rsid w:val="0084245F"/>
    <w:rsid w:val="0084277F"/>
    <w:rsid w:val="008433E9"/>
    <w:rsid w:val="00844ABD"/>
    <w:rsid w:val="008460E5"/>
    <w:rsid w:val="00847497"/>
    <w:rsid w:val="0084776A"/>
    <w:rsid w:val="00847AFB"/>
    <w:rsid w:val="00847E48"/>
    <w:rsid w:val="008519D1"/>
    <w:rsid w:val="00851C9B"/>
    <w:rsid w:val="00851D43"/>
    <w:rsid w:val="008530B4"/>
    <w:rsid w:val="008532C7"/>
    <w:rsid w:val="0085450E"/>
    <w:rsid w:val="00860FFA"/>
    <w:rsid w:val="00862523"/>
    <w:rsid w:val="00863423"/>
    <w:rsid w:val="00864AB8"/>
    <w:rsid w:val="00864C32"/>
    <w:rsid w:val="008659D1"/>
    <w:rsid w:val="00867A5A"/>
    <w:rsid w:val="00870146"/>
    <w:rsid w:val="00870380"/>
    <w:rsid w:val="00870849"/>
    <w:rsid w:val="0087098D"/>
    <w:rsid w:val="00870D96"/>
    <w:rsid w:val="00872562"/>
    <w:rsid w:val="0087513E"/>
    <w:rsid w:val="00875F58"/>
    <w:rsid w:val="0088371B"/>
    <w:rsid w:val="0088485C"/>
    <w:rsid w:val="008906F2"/>
    <w:rsid w:val="00890DAA"/>
    <w:rsid w:val="00891AD2"/>
    <w:rsid w:val="00892DC3"/>
    <w:rsid w:val="00894715"/>
    <w:rsid w:val="00895880"/>
    <w:rsid w:val="008A084F"/>
    <w:rsid w:val="008A1FBE"/>
    <w:rsid w:val="008A55B7"/>
    <w:rsid w:val="008A5C9C"/>
    <w:rsid w:val="008A6372"/>
    <w:rsid w:val="008A763F"/>
    <w:rsid w:val="008B1F89"/>
    <w:rsid w:val="008B3C06"/>
    <w:rsid w:val="008B3CB6"/>
    <w:rsid w:val="008B41E8"/>
    <w:rsid w:val="008B5A73"/>
    <w:rsid w:val="008B7079"/>
    <w:rsid w:val="008B7F48"/>
    <w:rsid w:val="008C113D"/>
    <w:rsid w:val="008C276E"/>
    <w:rsid w:val="008C368A"/>
    <w:rsid w:val="008C7510"/>
    <w:rsid w:val="008D1B34"/>
    <w:rsid w:val="008D22F9"/>
    <w:rsid w:val="008D37F4"/>
    <w:rsid w:val="008D4CFA"/>
    <w:rsid w:val="008D6D0D"/>
    <w:rsid w:val="008D72AF"/>
    <w:rsid w:val="008D78F4"/>
    <w:rsid w:val="008E102F"/>
    <w:rsid w:val="008E19D5"/>
    <w:rsid w:val="008E268C"/>
    <w:rsid w:val="008E2F79"/>
    <w:rsid w:val="008E4B15"/>
    <w:rsid w:val="008E4C4C"/>
    <w:rsid w:val="008E5CBF"/>
    <w:rsid w:val="008F1C8D"/>
    <w:rsid w:val="008F1F52"/>
    <w:rsid w:val="008F2B5B"/>
    <w:rsid w:val="008F423B"/>
    <w:rsid w:val="009015A8"/>
    <w:rsid w:val="00901BCC"/>
    <w:rsid w:val="00902459"/>
    <w:rsid w:val="009037C5"/>
    <w:rsid w:val="00904FA3"/>
    <w:rsid w:val="00905E1B"/>
    <w:rsid w:val="0090686B"/>
    <w:rsid w:val="009111DA"/>
    <w:rsid w:val="009120D0"/>
    <w:rsid w:val="009155B2"/>
    <w:rsid w:val="00917323"/>
    <w:rsid w:val="00922287"/>
    <w:rsid w:val="00923AE7"/>
    <w:rsid w:val="00927DC4"/>
    <w:rsid w:val="0093159F"/>
    <w:rsid w:val="0093182E"/>
    <w:rsid w:val="00931E2B"/>
    <w:rsid w:val="0093352C"/>
    <w:rsid w:val="00933BEC"/>
    <w:rsid w:val="00934305"/>
    <w:rsid w:val="0093453A"/>
    <w:rsid w:val="00936B48"/>
    <w:rsid w:val="00937F86"/>
    <w:rsid w:val="0094151A"/>
    <w:rsid w:val="00941772"/>
    <w:rsid w:val="00942C54"/>
    <w:rsid w:val="009468A3"/>
    <w:rsid w:val="00946DB0"/>
    <w:rsid w:val="0094731C"/>
    <w:rsid w:val="0094761B"/>
    <w:rsid w:val="00950018"/>
    <w:rsid w:val="00952B3D"/>
    <w:rsid w:val="00953EC4"/>
    <w:rsid w:val="0095442E"/>
    <w:rsid w:val="00954553"/>
    <w:rsid w:val="00954BCF"/>
    <w:rsid w:val="00954EAD"/>
    <w:rsid w:val="00956B89"/>
    <w:rsid w:val="00957DF3"/>
    <w:rsid w:val="00961321"/>
    <w:rsid w:val="00961772"/>
    <w:rsid w:val="00964C6C"/>
    <w:rsid w:val="009650DA"/>
    <w:rsid w:val="009719FD"/>
    <w:rsid w:val="009756FF"/>
    <w:rsid w:val="00976C81"/>
    <w:rsid w:val="00981F26"/>
    <w:rsid w:val="00983789"/>
    <w:rsid w:val="009838F0"/>
    <w:rsid w:val="00983967"/>
    <w:rsid w:val="00985235"/>
    <w:rsid w:val="00985D5E"/>
    <w:rsid w:val="00986213"/>
    <w:rsid w:val="0099082E"/>
    <w:rsid w:val="0099302E"/>
    <w:rsid w:val="00994C69"/>
    <w:rsid w:val="00997A21"/>
    <w:rsid w:val="009A043B"/>
    <w:rsid w:val="009A18A2"/>
    <w:rsid w:val="009A2313"/>
    <w:rsid w:val="009A44DA"/>
    <w:rsid w:val="009A49A7"/>
    <w:rsid w:val="009B18F4"/>
    <w:rsid w:val="009B2A99"/>
    <w:rsid w:val="009B2BA8"/>
    <w:rsid w:val="009B40B5"/>
    <w:rsid w:val="009B53BF"/>
    <w:rsid w:val="009B643A"/>
    <w:rsid w:val="009B6CD8"/>
    <w:rsid w:val="009C3056"/>
    <w:rsid w:val="009C6F96"/>
    <w:rsid w:val="009C705F"/>
    <w:rsid w:val="009C7F4F"/>
    <w:rsid w:val="009D1284"/>
    <w:rsid w:val="009D179D"/>
    <w:rsid w:val="009D27B1"/>
    <w:rsid w:val="009D3006"/>
    <w:rsid w:val="009D3657"/>
    <w:rsid w:val="009D516D"/>
    <w:rsid w:val="009D58D9"/>
    <w:rsid w:val="009D5CC4"/>
    <w:rsid w:val="009D6917"/>
    <w:rsid w:val="009E12B4"/>
    <w:rsid w:val="009E28F4"/>
    <w:rsid w:val="009E33BD"/>
    <w:rsid w:val="009E3BA0"/>
    <w:rsid w:val="009E3C72"/>
    <w:rsid w:val="009E4466"/>
    <w:rsid w:val="009E6DF6"/>
    <w:rsid w:val="009F2837"/>
    <w:rsid w:val="009F2BE1"/>
    <w:rsid w:val="009F3532"/>
    <w:rsid w:val="009F42DA"/>
    <w:rsid w:val="009F535F"/>
    <w:rsid w:val="009F5DCB"/>
    <w:rsid w:val="009F62BF"/>
    <w:rsid w:val="009F654E"/>
    <w:rsid w:val="00A00499"/>
    <w:rsid w:val="00A01563"/>
    <w:rsid w:val="00A0491C"/>
    <w:rsid w:val="00A04A2C"/>
    <w:rsid w:val="00A05162"/>
    <w:rsid w:val="00A06DA3"/>
    <w:rsid w:val="00A100F5"/>
    <w:rsid w:val="00A13265"/>
    <w:rsid w:val="00A16E37"/>
    <w:rsid w:val="00A21216"/>
    <w:rsid w:val="00A214C7"/>
    <w:rsid w:val="00A21F66"/>
    <w:rsid w:val="00A225A9"/>
    <w:rsid w:val="00A2398C"/>
    <w:rsid w:val="00A25789"/>
    <w:rsid w:val="00A277CA"/>
    <w:rsid w:val="00A27F9B"/>
    <w:rsid w:val="00A30BAD"/>
    <w:rsid w:val="00A31142"/>
    <w:rsid w:val="00A33B08"/>
    <w:rsid w:val="00A35F06"/>
    <w:rsid w:val="00A4082C"/>
    <w:rsid w:val="00A433DD"/>
    <w:rsid w:val="00A44232"/>
    <w:rsid w:val="00A44B6A"/>
    <w:rsid w:val="00A45771"/>
    <w:rsid w:val="00A45EB2"/>
    <w:rsid w:val="00A528CE"/>
    <w:rsid w:val="00A54A75"/>
    <w:rsid w:val="00A56018"/>
    <w:rsid w:val="00A56F3E"/>
    <w:rsid w:val="00A5746B"/>
    <w:rsid w:val="00A57BCD"/>
    <w:rsid w:val="00A60253"/>
    <w:rsid w:val="00A62349"/>
    <w:rsid w:val="00A62872"/>
    <w:rsid w:val="00A63E3E"/>
    <w:rsid w:val="00A64E52"/>
    <w:rsid w:val="00A65372"/>
    <w:rsid w:val="00A66855"/>
    <w:rsid w:val="00A66866"/>
    <w:rsid w:val="00A675AE"/>
    <w:rsid w:val="00A6772B"/>
    <w:rsid w:val="00A7392C"/>
    <w:rsid w:val="00A7425C"/>
    <w:rsid w:val="00A74849"/>
    <w:rsid w:val="00A7562E"/>
    <w:rsid w:val="00A76A1E"/>
    <w:rsid w:val="00A77DAC"/>
    <w:rsid w:val="00A80562"/>
    <w:rsid w:val="00A80B09"/>
    <w:rsid w:val="00A80DBC"/>
    <w:rsid w:val="00A810C3"/>
    <w:rsid w:val="00A81138"/>
    <w:rsid w:val="00A817E3"/>
    <w:rsid w:val="00A85643"/>
    <w:rsid w:val="00A86878"/>
    <w:rsid w:val="00A86BB0"/>
    <w:rsid w:val="00A87398"/>
    <w:rsid w:val="00A9045A"/>
    <w:rsid w:val="00A91C64"/>
    <w:rsid w:val="00A931AB"/>
    <w:rsid w:val="00A93721"/>
    <w:rsid w:val="00A952B4"/>
    <w:rsid w:val="00A96AE3"/>
    <w:rsid w:val="00AA17A1"/>
    <w:rsid w:val="00AA1E9F"/>
    <w:rsid w:val="00AA418B"/>
    <w:rsid w:val="00AA4863"/>
    <w:rsid w:val="00AB45E6"/>
    <w:rsid w:val="00AB60FB"/>
    <w:rsid w:val="00AB6A8D"/>
    <w:rsid w:val="00AB6F60"/>
    <w:rsid w:val="00AC04EE"/>
    <w:rsid w:val="00AC0C29"/>
    <w:rsid w:val="00AC37BB"/>
    <w:rsid w:val="00AC4A5B"/>
    <w:rsid w:val="00AC559A"/>
    <w:rsid w:val="00AC5A5A"/>
    <w:rsid w:val="00AC6CA9"/>
    <w:rsid w:val="00AC7859"/>
    <w:rsid w:val="00AD04D0"/>
    <w:rsid w:val="00AD0D94"/>
    <w:rsid w:val="00AD264D"/>
    <w:rsid w:val="00AE1C5A"/>
    <w:rsid w:val="00AE3D86"/>
    <w:rsid w:val="00AE5468"/>
    <w:rsid w:val="00AE6CE1"/>
    <w:rsid w:val="00AE7233"/>
    <w:rsid w:val="00AE782A"/>
    <w:rsid w:val="00AF1BF8"/>
    <w:rsid w:val="00AF300B"/>
    <w:rsid w:val="00AF43E6"/>
    <w:rsid w:val="00AF4FD8"/>
    <w:rsid w:val="00AF5167"/>
    <w:rsid w:val="00AF61B3"/>
    <w:rsid w:val="00AF787F"/>
    <w:rsid w:val="00B0048A"/>
    <w:rsid w:val="00B04186"/>
    <w:rsid w:val="00B06F24"/>
    <w:rsid w:val="00B07892"/>
    <w:rsid w:val="00B10BE0"/>
    <w:rsid w:val="00B11A01"/>
    <w:rsid w:val="00B13103"/>
    <w:rsid w:val="00B1325A"/>
    <w:rsid w:val="00B14240"/>
    <w:rsid w:val="00B155B4"/>
    <w:rsid w:val="00B16DFB"/>
    <w:rsid w:val="00B2109C"/>
    <w:rsid w:val="00B21179"/>
    <w:rsid w:val="00B21997"/>
    <w:rsid w:val="00B22701"/>
    <w:rsid w:val="00B22BDB"/>
    <w:rsid w:val="00B2339E"/>
    <w:rsid w:val="00B319DF"/>
    <w:rsid w:val="00B32AD9"/>
    <w:rsid w:val="00B37BA4"/>
    <w:rsid w:val="00B37CE0"/>
    <w:rsid w:val="00B40F28"/>
    <w:rsid w:val="00B435F8"/>
    <w:rsid w:val="00B501C5"/>
    <w:rsid w:val="00B53C21"/>
    <w:rsid w:val="00B5429C"/>
    <w:rsid w:val="00B565EC"/>
    <w:rsid w:val="00B62494"/>
    <w:rsid w:val="00B6267A"/>
    <w:rsid w:val="00B64FCE"/>
    <w:rsid w:val="00B656D1"/>
    <w:rsid w:val="00B73093"/>
    <w:rsid w:val="00B74C69"/>
    <w:rsid w:val="00B74CDB"/>
    <w:rsid w:val="00B757AA"/>
    <w:rsid w:val="00B76FE3"/>
    <w:rsid w:val="00B7795C"/>
    <w:rsid w:val="00B80833"/>
    <w:rsid w:val="00B81B58"/>
    <w:rsid w:val="00B82742"/>
    <w:rsid w:val="00B8442F"/>
    <w:rsid w:val="00B871EE"/>
    <w:rsid w:val="00B90500"/>
    <w:rsid w:val="00B91C72"/>
    <w:rsid w:val="00BA2E35"/>
    <w:rsid w:val="00BA3D71"/>
    <w:rsid w:val="00BA7374"/>
    <w:rsid w:val="00BB2F73"/>
    <w:rsid w:val="00BB4605"/>
    <w:rsid w:val="00BB4A9E"/>
    <w:rsid w:val="00BB5E55"/>
    <w:rsid w:val="00BB72EE"/>
    <w:rsid w:val="00BB7C59"/>
    <w:rsid w:val="00BB7DA7"/>
    <w:rsid w:val="00BC03CD"/>
    <w:rsid w:val="00BC3073"/>
    <w:rsid w:val="00BC3E74"/>
    <w:rsid w:val="00BC4BB4"/>
    <w:rsid w:val="00BC5F9D"/>
    <w:rsid w:val="00BC66CA"/>
    <w:rsid w:val="00BD095C"/>
    <w:rsid w:val="00BD13C0"/>
    <w:rsid w:val="00BD2BED"/>
    <w:rsid w:val="00BD2E8D"/>
    <w:rsid w:val="00BD7DF5"/>
    <w:rsid w:val="00BE076A"/>
    <w:rsid w:val="00BE1050"/>
    <w:rsid w:val="00BE1C57"/>
    <w:rsid w:val="00BE26BA"/>
    <w:rsid w:val="00BE366F"/>
    <w:rsid w:val="00BE3F21"/>
    <w:rsid w:val="00BE5AFC"/>
    <w:rsid w:val="00BF1570"/>
    <w:rsid w:val="00BF2430"/>
    <w:rsid w:val="00BF5BBE"/>
    <w:rsid w:val="00BF632E"/>
    <w:rsid w:val="00BF771F"/>
    <w:rsid w:val="00C00D56"/>
    <w:rsid w:val="00C01413"/>
    <w:rsid w:val="00C043B5"/>
    <w:rsid w:val="00C06D24"/>
    <w:rsid w:val="00C07C9B"/>
    <w:rsid w:val="00C1268C"/>
    <w:rsid w:val="00C144C1"/>
    <w:rsid w:val="00C1570B"/>
    <w:rsid w:val="00C160C3"/>
    <w:rsid w:val="00C168FF"/>
    <w:rsid w:val="00C177E3"/>
    <w:rsid w:val="00C21FBF"/>
    <w:rsid w:val="00C224F5"/>
    <w:rsid w:val="00C2271D"/>
    <w:rsid w:val="00C2424B"/>
    <w:rsid w:val="00C27549"/>
    <w:rsid w:val="00C33796"/>
    <w:rsid w:val="00C33C47"/>
    <w:rsid w:val="00C34133"/>
    <w:rsid w:val="00C34AC4"/>
    <w:rsid w:val="00C35AB6"/>
    <w:rsid w:val="00C3601F"/>
    <w:rsid w:val="00C4019C"/>
    <w:rsid w:val="00C43892"/>
    <w:rsid w:val="00C44FB9"/>
    <w:rsid w:val="00C45699"/>
    <w:rsid w:val="00C46162"/>
    <w:rsid w:val="00C51438"/>
    <w:rsid w:val="00C52DF8"/>
    <w:rsid w:val="00C52FBC"/>
    <w:rsid w:val="00C5309E"/>
    <w:rsid w:val="00C541BB"/>
    <w:rsid w:val="00C62CB9"/>
    <w:rsid w:val="00C62F4C"/>
    <w:rsid w:val="00C65ECC"/>
    <w:rsid w:val="00C65FBC"/>
    <w:rsid w:val="00C66FC1"/>
    <w:rsid w:val="00C67AA2"/>
    <w:rsid w:val="00C71976"/>
    <w:rsid w:val="00C7379A"/>
    <w:rsid w:val="00C744C6"/>
    <w:rsid w:val="00C74CAF"/>
    <w:rsid w:val="00C7561B"/>
    <w:rsid w:val="00C76E05"/>
    <w:rsid w:val="00C80A6F"/>
    <w:rsid w:val="00C830AE"/>
    <w:rsid w:val="00C83EB2"/>
    <w:rsid w:val="00C8416E"/>
    <w:rsid w:val="00C8422D"/>
    <w:rsid w:val="00C85A0D"/>
    <w:rsid w:val="00C93A6D"/>
    <w:rsid w:val="00C95783"/>
    <w:rsid w:val="00C96905"/>
    <w:rsid w:val="00C96F71"/>
    <w:rsid w:val="00CA02A8"/>
    <w:rsid w:val="00CA0498"/>
    <w:rsid w:val="00CA2019"/>
    <w:rsid w:val="00CA20C3"/>
    <w:rsid w:val="00CA2ACB"/>
    <w:rsid w:val="00CA2B3C"/>
    <w:rsid w:val="00CA2F6D"/>
    <w:rsid w:val="00CA44FF"/>
    <w:rsid w:val="00CB0CE4"/>
    <w:rsid w:val="00CB28B9"/>
    <w:rsid w:val="00CB31B8"/>
    <w:rsid w:val="00CB4BD5"/>
    <w:rsid w:val="00CB5207"/>
    <w:rsid w:val="00CC0ADA"/>
    <w:rsid w:val="00CC1F29"/>
    <w:rsid w:val="00CC2DE7"/>
    <w:rsid w:val="00CC5569"/>
    <w:rsid w:val="00CC578E"/>
    <w:rsid w:val="00CD09C8"/>
    <w:rsid w:val="00CD1DA3"/>
    <w:rsid w:val="00CD3010"/>
    <w:rsid w:val="00CD5B54"/>
    <w:rsid w:val="00CE06F7"/>
    <w:rsid w:val="00CE0B0C"/>
    <w:rsid w:val="00CE30BD"/>
    <w:rsid w:val="00CF0C81"/>
    <w:rsid w:val="00CF206F"/>
    <w:rsid w:val="00CF2C52"/>
    <w:rsid w:val="00CF501A"/>
    <w:rsid w:val="00CF7C5E"/>
    <w:rsid w:val="00D003DC"/>
    <w:rsid w:val="00D02DBC"/>
    <w:rsid w:val="00D04EE1"/>
    <w:rsid w:val="00D0505B"/>
    <w:rsid w:val="00D053B7"/>
    <w:rsid w:val="00D05B44"/>
    <w:rsid w:val="00D10FDE"/>
    <w:rsid w:val="00D131CA"/>
    <w:rsid w:val="00D1357C"/>
    <w:rsid w:val="00D146BA"/>
    <w:rsid w:val="00D15958"/>
    <w:rsid w:val="00D178B5"/>
    <w:rsid w:val="00D209F5"/>
    <w:rsid w:val="00D2199A"/>
    <w:rsid w:val="00D224E4"/>
    <w:rsid w:val="00D250FB"/>
    <w:rsid w:val="00D25A8F"/>
    <w:rsid w:val="00D30B41"/>
    <w:rsid w:val="00D32402"/>
    <w:rsid w:val="00D3255E"/>
    <w:rsid w:val="00D35138"/>
    <w:rsid w:val="00D36D01"/>
    <w:rsid w:val="00D37A7F"/>
    <w:rsid w:val="00D37AC2"/>
    <w:rsid w:val="00D37DAF"/>
    <w:rsid w:val="00D41D54"/>
    <w:rsid w:val="00D4203E"/>
    <w:rsid w:val="00D42868"/>
    <w:rsid w:val="00D46A1D"/>
    <w:rsid w:val="00D46E31"/>
    <w:rsid w:val="00D46F5B"/>
    <w:rsid w:val="00D47070"/>
    <w:rsid w:val="00D47326"/>
    <w:rsid w:val="00D47409"/>
    <w:rsid w:val="00D507AF"/>
    <w:rsid w:val="00D51668"/>
    <w:rsid w:val="00D524C8"/>
    <w:rsid w:val="00D52FC6"/>
    <w:rsid w:val="00D55AED"/>
    <w:rsid w:val="00D55DC9"/>
    <w:rsid w:val="00D66AA8"/>
    <w:rsid w:val="00D66E5C"/>
    <w:rsid w:val="00D67076"/>
    <w:rsid w:val="00D70BBF"/>
    <w:rsid w:val="00D72A98"/>
    <w:rsid w:val="00D732CC"/>
    <w:rsid w:val="00D758F7"/>
    <w:rsid w:val="00D76A88"/>
    <w:rsid w:val="00D80950"/>
    <w:rsid w:val="00D81CBD"/>
    <w:rsid w:val="00D82B12"/>
    <w:rsid w:val="00D83178"/>
    <w:rsid w:val="00D83241"/>
    <w:rsid w:val="00D917E1"/>
    <w:rsid w:val="00D9369F"/>
    <w:rsid w:val="00D93F5A"/>
    <w:rsid w:val="00D95A2B"/>
    <w:rsid w:val="00D95D32"/>
    <w:rsid w:val="00DA1D4F"/>
    <w:rsid w:val="00DA2885"/>
    <w:rsid w:val="00DA7FA1"/>
    <w:rsid w:val="00DB0C96"/>
    <w:rsid w:val="00DB0E5B"/>
    <w:rsid w:val="00DB104B"/>
    <w:rsid w:val="00DC0153"/>
    <w:rsid w:val="00DC1487"/>
    <w:rsid w:val="00DC3131"/>
    <w:rsid w:val="00DC4234"/>
    <w:rsid w:val="00DD0875"/>
    <w:rsid w:val="00DD147C"/>
    <w:rsid w:val="00DD3895"/>
    <w:rsid w:val="00DD3DD2"/>
    <w:rsid w:val="00DD473B"/>
    <w:rsid w:val="00DD6138"/>
    <w:rsid w:val="00DE2617"/>
    <w:rsid w:val="00DE3A22"/>
    <w:rsid w:val="00DE4E64"/>
    <w:rsid w:val="00DE6286"/>
    <w:rsid w:val="00DE732B"/>
    <w:rsid w:val="00DF2EE1"/>
    <w:rsid w:val="00DF5BCD"/>
    <w:rsid w:val="00DF771B"/>
    <w:rsid w:val="00E04185"/>
    <w:rsid w:val="00E05B5C"/>
    <w:rsid w:val="00E11705"/>
    <w:rsid w:val="00E13272"/>
    <w:rsid w:val="00E20C2F"/>
    <w:rsid w:val="00E21894"/>
    <w:rsid w:val="00E223FC"/>
    <w:rsid w:val="00E239C8"/>
    <w:rsid w:val="00E2465F"/>
    <w:rsid w:val="00E2541C"/>
    <w:rsid w:val="00E27747"/>
    <w:rsid w:val="00E27899"/>
    <w:rsid w:val="00E30C2D"/>
    <w:rsid w:val="00E30C4A"/>
    <w:rsid w:val="00E31390"/>
    <w:rsid w:val="00E33AF9"/>
    <w:rsid w:val="00E343F2"/>
    <w:rsid w:val="00E37443"/>
    <w:rsid w:val="00E37D9B"/>
    <w:rsid w:val="00E42F5D"/>
    <w:rsid w:val="00E459C3"/>
    <w:rsid w:val="00E46F0A"/>
    <w:rsid w:val="00E46F36"/>
    <w:rsid w:val="00E507EC"/>
    <w:rsid w:val="00E50C70"/>
    <w:rsid w:val="00E544B3"/>
    <w:rsid w:val="00E556E2"/>
    <w:rsid w:val="00E55817"/>
    <w:rsid w:val="00E63440"/>
    <w:rsid w:val="00E65782"/>
    <w:rsid w:val="00E6704D"/>
    <w:rsid w:val="00E67790"/>
    <w:rsid w:val="00E67D71"/>
    <w:rsid w:val="00E719D1"/>
    <w:rsid w:val="00E72BC2"/>
    <w:rsid w:val="00E755BD"/>
    <w:rsid w:val="00E75864"/>
    <w:rsid w:val="00E75C1E"/>
    <w:rsid w:val="00E77B13"/>
    <w:rsid w:val="00E77F63"/>
    <w:rsid w:val="00E82EF0"/>
    <w:rsid w:val="00E8395D"/>
    <w:rsid w:val="00E847AD"/>
    <w:rsid w:val="00E85746"/>
    <w:rsid w:val="00E87AFD"/>
    <w:rsid w:val="00E87DD2"/>
    <w:rsid w:val="00E91CFE"/>
    <w:rsid w:val="00E944E6"/>
    <w:rsid w:val="00E95209"/>
    <w:rsid w:val="00E957BA"/>
    <w:rsid w:val="00E95F0B"/>
    <w:rsid w:val="00E96478"/>
    <w:rsid w:val="00E964CC"/>
    <w:rsid w:val="00EA389C"/>
    <w:rsid w:val="00EA4F83"/>
    <w:rsid w:val="00EA5A87"/>
    <w:rsid w:val="00EA5F80"/>
    <w:rsid w:val="00EA5F82"/>
    <w:rsid w:val="00EB14CF"/>
    <w:rsid w:val="00EB171B"/>
    <w:rsid w:val="00EB1AA0"/>
    <w:rsid w:val="00EB253B"/>
    <w:rsid w:val="00EB6FF9"/>
    <w:rsid w:val="00EC161C"/>
    <w:rsid w:val="00EC289F"/>
    <w:rsid w:val="00EC2A4C"/>
    <w:rsid w:val="00EC51A5"/>
    <w:rsid w:val="00EC5CB8"/>
    <w:rsid w:val="00ED1413"/>
    <w:rsid w:val="00ED14FD"/>
    <w:rsid w:val="00ED5A61"/>
    <w:rsid w:val="00ED638B"/>
    <w:rsid w:val="00EE23A0"/>
    <w:rsid w:val="00EE369D"/>
    <w:rsid w:val="00EE3F39"/>
    <w:rsid w:val="00EE4460"/>
    <w:rsid w:val="00EE4810"/>
    <w:rsid w:val="00EE642C"/>
    <w:rsid w:val="00EE6A52"/>
    <w:rsid w:val="00EF0D7C"/>
    <w:rsid w:val="00EF157F"/>
    <w:rsid w:val="00EF16D6"/>
    <w:rsid w:val="00EF17E2"/>
    <w:rsid w:val="00EF1BB8"/>
    <w:rsid w:val="00EF1E68"/>
    <w:rsid w:val="00EF30DF"/>
    <w:rsid w:val="00EF4157"/>
    <w:rsid w:val="00EF4496"/>
    <w:rsid w:val="00EF5920"/>
    <w:rsid w:val="00EF7BCA"/>
    <w:rsid w:val="00F01188"/>
    <w:rsid w:val="00F01373"/>
    <w:rsid w:val="00F01B6C"/>
    <w:rsid w:val="00F03A27"/>
    <w:rsid w:val="00F07203"/>
    <w:rsid w:val="00F078F7"/>
    <w:rsid w:val="00F07EAE"/>
    <w:rsid w:val="00F159B1"/>
    <w:rsid w:val="00F1659D"/>
    <w:rsid w:val="00F17568"/>
    <w:rsid w:val="00F202AE"/>
    <w:rsid w:val="00F202B2"/>
    <w:rsid w:val="00F21B75"/>
    <w:rsid w:val="00F24677"/>
    <w:rsid w:val="00F2610C"/>
    <w:rsid w:val="00F27022"/>
    <w:rsid w:val="00F272A9"/>
    <w:rsid w:val="00F330C0"/>
    <w:rsid w:val="00F3359D"/>
    <w:rsid w:val="00F341E2"/>
    <w:rsid w:val="00F36126"/>
    <w:rsid w:val="00F37BA5"/>
    <w:rsid w:val="00F427DC"/>
    <w:rsid w:val="00F444F1"/>
    <w:rsid w:val="00F452A1"/>
    <w:rsid w:val="00F4654C"/>
    <w:rsid w:val="00F468AD"/>
    <w:rsid w:val="00F47067"/>
    <w:rsid w:val="00F47E66"/>
    <w:rsid w:val="00F50953"/>
    <w:rsid w:val="00F524E6"/>
    <w:rsid w:val="00F52D3E"/>
    <w:rsid w:val="00F54998"/>
    <w:rsid w:val="00F551E9"/>
    <w:rsid w:val="00F5769A"/>
    <w:rsid w:val="00F62219"/>
    <w:rsid w:val="00F62482"/>
    <w:rsid w:val="00F62985"/>
    <w:rsid w:val="00F64618"/>
    <w:rsid w:val="00F65D8C"/>
    <w:rsid w:val="00F66110"/>
    <w:rsid w:val="00F700E8"/>
    <w:rsid w:val="00F7096B"/>
    <w:rsid w:val="00F712B9"/>
    <w:rsid w:val="00F7257A"/>
    <w:rsid w:val="00F72C8A"/>
    <w:rsid w:val="00F746B6"/>
    <w:rsid w:val="00F753E5"/>
    <w:rsid w:val="00F755FC"/>
    <w:rsid w:val="00F75E4B"/>
    <w:rsid w:val="00F76061"/>
    <w:rsid w:val="00F800D5"/>
    <w:rsid w:val="00F81556"/>
    <w:rsid w:val="00F82EA7"/>
    <w:rsid w:val="00F84707"/>
    <w:rsid w:val="00F85646"/>
    <w:rsid w:val="00F85DC6"/>
    <w:rsid w:val="00F90048"/>
    <w:rsid w:val="00F94104"/>
    <w:rsid w:val="00F94E1D"/>
    <w:rsid w:val="00F94ED6"/>
    <w:rsid w:val="00F9604C"/>
    <w:rsid w:val="00FA080D"/>
    <w:rsid w:val="00FA32BF"/>
    <w:rsid w:val="00FA3BB7"/>
    <w:rsid w:val="00FA4140"/>
    <w:rsid w:val="00FA6BB8"/>
    <w:rsid w:val="00FA7A67"/>
    <w:rsid w:val="00FB0A38"/>
    <w:rsid w:val="00FB0F6A"/>
    <w:rsid w:val="00FB1D4C"/>
    <w:rsid w:val="00FB53F3"/>
    <w:rsid w:val="00FB701C"/>
    <w:rsid w:val="00FC1126"/>
    <w:rsid w:val="00FC2C5B"/>
    <w:rsid w:val="00FC4B79"/>
    <w:rsid w:val="00FC705C"/>
    <w:rsid w:val="00FC7593"/>
    <w:rsid w:val="00FD13A7"/>
    <w:rsid w:val="00FD1FEE"/>
    <w:rsid w:val="00FD2BEC"/>
    <w:rsid w:val="00FD39A6"/>
    <w:rsid w:val="00FD4276"/>
    <w:rsid w:val="00FD50DC"/>
    <w:rsid w:val="00FD73D2"/>
    <w:rsid w:val="00FD7CF2"/>
    <w:rsid w:val="00FE06A4"/>
    <w:rsid w:val="00FE13F2"/>
    <w:rsid w:val="00FE1CDE"/>
    <w:rsid w:val="00FE39F2"/>
    <w:rsid w:val="00FE4F96"/>
    <w:rsid w:val="00FE5131"/>
    <w:rsid w:val="00FE5145"/>
    <w:rsid w:val="00FE6A6D"/>
    <w:rsid w:val="00FF04BC"/>
    <w:rsid w:val="00FF1033"/>
    <w:rsid w:val="00FF39E4"/>
    <w:rsid w:val="00FF6416"/>
    <w:rsid w:val="00FF79A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endnote reference" w:uiPriority="99"/>
    <w:lsdException w:name="endnote text" w:uiPriority="99"/>
    <w:lsdException w:name="Title" w:uiPriority="10" w:qFormat="1"/>
    <w:lsdException w:name="Body Text" w:uiPriority="99"/>
    <w:lsdException w:name="Subtitle" w:qFormat="1"/>
    <w:lsdException w:name="Body Text Indent 2"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62B"/>
    <w:rPr>
      <w:rFonts w:eastAsia="MS Mincho"/>
      <w:sz w:val="24"/>
      <w:szCs w:val="24"/>
    </w:rPr>
  </w:style>
  <w:style w:type="paragraph" w:styleId="Heading1">
    <w:name w:val="heading 1"/>
    <w:aliases w:val=" Char Char Char Char"/>
    <w:basedOn w:val="Normal"/>
    <w:next w:val="Normal"/>
    <w:link w:val="Heading1Char"/>
    <w:uiPriority w:val="9"/>
    <w:qFormat/>
    <w:rsid w:val="00D209F5"/>
    <w:pPr>
      <w:keepNext/>
      <w:autoSpaceDE w:val="0"/>
      <w:autoSpaceDN w:val="0"/>
      <w:adjustRightInd w:val="0"/>
      <w:ind w:right="705"/>
      <w:jc w:val="both"/>
      <w:outlineLvl w:val="0"/>
    </w:pPr>
    <w:rPr>
      <w:b/>
      <w:bCs/>
      <w:szCs w:val="26"/>
    </w:rPr>
  </w:style>
  <w:style w:type="paragraph" w:styleId="Heading2">
    <w:name w:val="heading 2"/>
    <w:basedOn w:val="Normal"/>
    <w:next w:val="Normal"/>
    <w:link w:val="Heading2Char"/>
    <w:qFormat/>
    <w:rsid w:val="00D209F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209F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54998"/>
    <w:pPr>
      <w:keepNext/>
      <w:spacing w:before="240" w:after="60"/>
      <w:outlineLvl w:val="3"/>
    </w:pPr>
    <w:rPr>
      <w:rFonts w:eastAsia="Times New Roman"/>
      <w:b/>
      <w:bCs/>
      <w:sz w:val="28"/>
      <w:szCs w:val="28"/>
    </w:rPr>
  </w:style>
  <w:style w:type="paragraph" w:styleId="Heading5">
    <w:name w:val="heading 5"/>
    <w:basedOn w:val="Normal"/>
    <w:next w:val="Normal"/>
    <w:qFormat/>
    <w:rsid w:val="00D209F5"/>
    <w:pPr>
      <w:keepNext/>
      <w:jc w:val="center"/>
      <w:outlineLvl w:val="4"/>
    </w:pPr>
    <w:rPr>
      <w:b/>
    </w:rPr>
  </w:style>
  <w:style w:type="paragraph" w:styleId="Heading6">
    <w:name w:val="heading 6"/>
    <w:basedOn w:val="Normal"/>
    <w:next w:val="Normal"/>
    <w:qFormat/>
    <w:rsid w:val="00D209F5"/>
    <w:pPr>
      <w:spacing w:before="240" w:after="60"/>
      <w:outlineLvl w:val="5"/>
    </w:pPr>
    <w:rPr>
      <w:b/>
      <w:bCs/>
      <w:sz w:val="22"/>
      <w:szCs w:val="22"/>
    </w:rPr>
  </w:style>
  <w:style w:type="paragraph" w:styleId="Heading7">
    <w:name w:val="heading 7"/>
    <w:basedOn w:val="Normal"/>
    <w:next w:val="Normal"/>
    <w:qFormat/>
    <w:rsid w:val="0010062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209F5"/>
    <w:rPr>
      <w:rFonts w:ascii="Tahoma" w:hAnsi="Tahoma" w:cs="Tahoma"/>
      <w:sz w:val="16"/>
      <w:szCs w:val="16"/>
    </w:rPr>
  </w:style>
  <w:style w:type="paragraph" w:styleId="Footer">
    <w:name w:val="footer"/>
    <w:basedOn w:val="Normal"/>
    <w:link w:val="FooterChar"/>
    <w:uiPriority w:val="99"/>
    <w:rsid w:val="00D209F5"/>
    <w:pPr>
      <w:tabs>
        <w:tab w:val="center" w:pos="4320"/>
        <w:tab w:val="right" w:pos="8640"/>
      </w:tabs>
    </w:pPr>
  </w:style>
  <w:style w:type="character" w:styleId="PageNumber">
    <w:name w:val="page number"/>
    <w:basedOn w:val="DefaultParagraphFont"/>
    <w:rsid w:val="00D209F5"/>
  </w:style>
  <w:style w:type="paragraph" w:styleId="Header">
    <w:name w:val="header"/>
    <w:basedOn w:val="Normal"/>
    <w:link w:val="HeaderChar"/>
    <w:uiPriority w:val="99"/>
    <w:rsid w:val="00D209F5"/>
    <w:pPr>
      <w:tabs>
        <w:tab w:val="center" w:pos="4320"/>
        <w:tab w:val="right" w:pos="8640"/>
      </w:tabs>
    </w:pPr>
  </w:style>
  <w:style w:type="character" w:styleId="Hyperlink">
    <w:name w:val="Hyperlink"/>
    <w:basedOn w:val="DefaultParagraphFont"/>
    <w:rsid w:val="00D209F5"/>
    <w:rPr>
      <w:color w:val="0000FF"/>
      <w:u w:val="single"/>
    </w:rPr>
  </w:style>
  <w:style w:type="paragraph" w:styleId="BodyText2">
    <w:name w:val="Body Text 2"/>
    <w:basedOn w:val="Normal"/>
    <w:link w:val="BodyText2Char"/>
    <w:rsid w:val="00D209F5"/>
    <w:pPr>
      <w:tabs>
        <w:tab w:val="left" w:pos="1070"/>
      </w:tabs>
      <w:autoSpaceDE w:val="0"/>
      <w:autoSpaceDN w:val="0"/>
      <w:adjustRightInd w:val="0"/>
      <w:ind w:right="-540"/>
      <w:jc w:val="both"/>
    </w:pPr>
    <w:rPr>
      <w:b/>
    </w:rPr>
  </w:style>
  <w:style w:type="paragraph" w:styleId="BodyTextIndent">
    <w:name w:val="Body Text Indent"/>
    <w:basedOn w:val="Normal"/>
    <w:rsid w:val="00D209F5"/>
    <w:pPr>
      <w:spacing w:line="360" w:lineRule="auto"/>
      <w:ind w:firstLine="720"/>
      <w:jc w:val="both"/>
    </w:pPr>
  </w:style>
  <w:style w:type="paragraph" w:styleId="BodyText">
    <w:name w:val="Body Text"/>
    <w:basedOn w:val="Normal"/>
    <w:link w:val="BodyTextChar"/>
    <w:uiPriority w:val="99"/>
    <w:rsid w:val="00D209F5"/>
    <w:pPr>
      <w:autoSpaceDE w:val="0"/>
      <w:autoSpaceDN w:val="0"/>
      <w:adjustRightInd w:val="0"/>
      <w:spacing w:line="360" w:lineRule="auto"/>
      <w:jc w:val="both"/>
    </w:pPr>
    <w:rPr>
      <w:szCs w:val="20"/>
    </w:rPr>
  </w:style>
  <w:style w:type="paragraph" w:styleId="FootnoteText">
    <w:name w:val="footnote text"/>
    <w:aliases w:val="Char"/>
    <w:basedOn w:val="Normal"/>
    <w:link w:val="FootnoteTextChar"/>
    <w:rsid w:val="00D209F5"/>
    <w:rPr>
      <w:sz w:val="20"/>
      <w:szCs w:val="20"/>
    </w:rPr>
  </w:style>
  <w:style w:type="character" w:styleId="FootnoteReference">
    <w:name w:val="footnote reference"/>
    <w:basedOn w:val="DefaultParagraphFont"/>
    <w:rsid w:val="00D209F5"/>
    <w:rPr>
      <w:vertAlign w:val="superscript"/>
    </w:rPr>
  </w:style>
  <w:style w:type="paragraph" w:styleId="BodyText3">
    <w:name w:val="Body Text 3"/>
    <w:basedOn w:val="Normal"/>
    <w:link w:val="BodyText3Char"/>
    <w:rsid w:val="00D209F5"/>
    <w:pPr>
      <w:jc w:val="center"/>
    </w:pPr>
    <w:rPr>
      <w:b/>
      <w:bCs/>
      <w:color w:val="000000"/>
      <w:sz w:val="28"/>
      <w:szCs w:val="28"/>
    </w:rPr>
  </w:style>
  <w:style w:type="paragraph" w:styleId="BodyTextIndent3">
    <w:name w:val="Body Text Indent 3"/>
    <w:basedOn w:val="Normal"/>
    <w:rsid w:val="00D209F5"/>
    <w:pPr>
      <w:spacing w:after="120"/>
      <w:ind w:left="360"/>
    </w:pPr>
    <w:rPr>
      <w:sz w:val="16"/>
      <w:szCs w:val="16"/>
    </w:rPr>
  </w:style>
  <w:style w:type="character" w:customStyle="1" w:styleId="CharChar">
    <w:name w:val="Char Char"/>
    <w:basedOn w:val="DefaultParagraphFont"/>
    <w:rsid w:val="00D209F5"/>
    <w:rPr>
      <w:sz w:val="24"/>
      <w:szCs w:val="24"/>
      <w:lang w:val="en-US" w:eastAsia="en-US" w:bidi="ar-SA"/>
    </w:rPr>
  </w:style>
  <w:style w:type="paragraph" w:styleId="NormalWeb">
    <w:name w:val="Normal (Web)"/>
    <w:aliases w:val=" Char,Char Char Char"/>
    <w:basedOn w:val="Normal"/>
    <w:link w:val="NormalWebChar"/>
    <w:uiPriority w:val="99"/>
    <w:rsid w:val="0010062B"/>
    <w:pPr>
      <w:spacing w:before="100" w:beforeAutospacing="1" w:after="100" w:afterAutospacing="1"/>
    </w:pPr>
  </w:style>
  <w:style w:type="character" w:styleId="Emphasis">
    <w:name w:val="Emphasis"/>
    <w:basedOn w:val="DefaultParagraphFont"/>
    <w:uiPriority w:val="20"/>
    <w:qFormat/>
    <w:rsid w:val="0010062B"/>
    <w:rPr>
      <w:i/>
      <w:iCs/>
    </w:rPr>
  </w:style>
  <w:style w:type="table" w:styleId="TableGrid">
    <w:name w:val="Table Grid"/>
    <w:basedOn w:val="TableNormal"/>
    <w:uiPriority w:val="59"/>
    <w:rsid w:val="005C6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F94ED6"/>
    <w:rPr>
      <w:rFonts w:eastAsia="Times New Roman"/>
      <w:sz w:val="20"/>
      <w:szCs w:val="20"/>
    </w:rPr>
  </w:style>
  <w:style w:type="paragraph" w:styleId="Title">
    <w:name w:val="Title"/>
    <w:aliases w:val=" Char Char"/>
    <w:basedOn w:val="Normal"/>
    <w:next w:val="Normal"/>
    <w:link w:val="TitleChar"/>
    <w:uiPriority w:val="10"/>
    <w:qFormat/>
    <w:rsid w:val="003B3FB9"/>
    <w:pPr>
      <w:spacing w:before="240" w:after="60"/>
      <w:jc w:val="center"/>
      <w:outlineLvl w:val="0"/>
    </w:pPr>
    <w:rPr>
      <w:rFonts w:ascii="Cambria" w:eastAsia="Times New Roman" w:hAnsi="Cambria"/>
      <w:b/>
      <w:bCs/>
      <w:kern w:val="28"/>
      <w:sz w:val="32"/>
      <w:szCs w:val="32"/>
    </w:rPr>
  </w:style>
  <w:style w:type="character" w:customStyle="1" w:styleId="TitleChar">
    <w:name w:val="Title Char"/>
    <w:aliases w:val=" Char Char Char"/>
    <w:basedOn w:val="DefaultParagraphFont"/>
    <w:link w:val="Title"/>
    <w:uiPriority w:val="10"/>
    <w:rsid w:val="003B3FB9"/>
    <w:rPr>
      <w:rFonts w:ascii="Cambria" w:hAnsi="Cambria"/>
      <w:b/>
      <w:bCs/>
      <w:kern w:val="28"/>
      <w:sz w:val="32"/>
      <w:szCs w:val="32"/>
    </w:rPr>
  </w:style>
  <w:style w:type="paragraph" w:styleId="ListParagraph">
    <w:name w:val="List Paragraph"/>
    <w:basedOn w:val="Normal"/>
    <w:uiPriority w:val="34"/>
    <w:qFormat/>
    <w:rsid w:val="00C93A6D"/>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aliases w:val="Char Char1"/>
    <w:basedOn w:val="DefaultParagraphFont"/>
    <w:link w:val="FootnoteText"/>
    <w:rsid w:val="00C93A6D"/>
    <w:rPr>
      <w:rFonts w:eastAsia="MS Mincho"/>
    </w:rPr>
  </w:style>
  <w:style w:type="character" w:customStyle="1" w:styleId="FooterChar">
    <w:name w:val="Footer Char"/>
    <w:basedOn w:val="DefaultParagraphFont"/>
    <w:link w:val="Footer"/>
    <w:uiPriority w:val="99"/>
    <w:rsid w:val="007B3099"/>
    <w:rPr>
      <w:rFonts w:eastAsia="MS Mincho"/>
      <w:sz w:val="24"/>
      <w:szCs w:val="24"/>
    </w:rPr>
  </w:style>
  <w:style w:type="paragraph" w:styleId="NoSpacing">
    <w:name w:val="No Spacing"/>
    <w:link w:val="NoSpacingChar"/>
    <w:uiPriority w:val="1"/>
    <w:qFormat/>
    <w:rsid w:val="007B3099"/>
    <w:rPr>
      <w:rFonts w:ascii="Calibri" w:eastAsia="Calibri" w:hAnsi="Calibri" w:cs="Arial"/>
      <w:sz w:val="22"/>
      <w:szCs w:val="22"/>
    </w:rPr>
  </w:style>
  <w:style w:type="character" w:customStyle="1" w:styleId="cgselectable">
    <w:name w:val="cgselectable"/>
    <w:basedOn w:val="DefaultParagraphFont"/>
    <w:rsid w:val="00FE5131"/>
  </w:style>
  <w:style w:type="character" w:customStyle="1" w:styleId="citationbook">
    <w:name w:val="citation book"/>
    <w:basedOn w:val="DefaultParagraphFont"/>
    <w:rsid w:val="00FE5131"/>
  </w:style>
  <w:style w:type="character" w:customStyle="1" w:styleId="apple-style-span">
    <w:name w:val="apple-style-span"/>
    <w:basedOn w:val="DefaultParagraphFont"/>
    <w:rsid w:val="00FE5131"/>
  </w:style>
  <w:style w:type="character" w:customStyle="1" w:styleId="by">
    <w:name w:val="by"/>
    <w:basedOn w:val="DefaultParagraphFont"/>
    <w:rsid w:val="00FE5131"/>
  </w:style>
  <w:style w:type="character" w:customStyle="1" w:styleId="ilad1">
    <w:name w:val="il_ad1"/>
    <w:basedOn w:val="DefaultParagraphFont"/>
    <w:rsid w:val="00FE5131"/>
  </w:style>
  <w:style w:type="character" w:customStyle="1" w:styleId="Heading1Char">
    <w:name w:val="Heading 1 Char"/>
    <w:aliases w:val=" Char Char Char Char Char"/>
    <w:basedOn w:val="DefaultParagraphFont"/>
    <w:link w:val="Heading1"/>
    <w:uiPriority w:val="9"/>
    <w:rsid w:val="00BF771F"/>
    <w:rPr>
      <w:rFonts w:eastAsia="MS Mincho"/>
      <w:b/>
      <w:bCs/>
      <w:sz w:val="24"/>
      <w:szCs w:val="26"/>
    </w:rPr>
  </w:style>
  <w:style w:type="character" w:customStyle="1" w:styleId="Heading2Char">
    <w:name w:val="Heading 2 Char"/>
    <w:basedOn w:val="DefaultParagraphFont"/>
    <w:link w:val="Heading2"/>
    <w:rsid w:val="00BF771F"/>
    <w:rPr>
      <w:rFonts w:ascii="Arial" w:eastAsia="MS Mincho" w:hAnsi="Arial" w:cs="Arial"/>
      <w:b/>
      <w:bCs/>
      <w:i/>
      <w:iCs/>
      <w:sz w:val="28"/>
      <w:szCs w:val="28"/>
    </w:rPr>
  </w:style>
  <w:style w:type="character" w:customStyle="1" w:styleId="Heading3Char">
    <w:name w:val="Heading 3 Char"/>
    <w:basedOn w:val="DefaultParagraphFont"/>
    <w:link w:val="Heading3"/>
    <w:uiPriority w:val="9"/>
    <w:rsid w:val="00BF771F"/>
    <w:rPr>
      <w:rFonts w:ascii="Arial" w:eastAsia="MS Mincho" w:hAnsi="Arial" w:cs="Arial"/>
      <w:b/>
      <w:bCs/>
      <w:sz w:val="26"/>
      <w:szCs w:val="26"/>
    </w:rPr>
  </w:style>
  <w:style w:type="character" w:customStyle="1" w:styleId="google-src-text1">
    <w:name w:val="google-src-text1"/>
    <w:rsid w:val="00BF771F"/>
    <w:rPr>
      <w:vanish/>
      <w:webHidden w:val="0"/>
      <w:specVanish/>
    </w:rPr>
  </w:style>
  <w:style w:type="character" w:customStyle="1" w:styleId="BodyTextChar">
    <w:name w:val="Body Text Char"/>
    <w:basedOn w:val="DefaultParagraphFont"/>
    <w:link w:val="BodyText"/>
    <w:uiPriority w:val="99"/>
    <w:rsid w:val="00BF771F"/>
    <w:rPr>
      <w:rFonts w:eastAsia="MS Mincho"/>
      <w:sz w:val="24"/>
    </w:rPr>
  </w:style>
  <w:style w:type="character" w:customStyle="1" w:styleId="HeaderChar">
    <w:name w:val="Header Char"/>
    <w:basedOn w:val="DefaultParagraphFont"/>
    <w:link w:val="Header"/>
    <w:uiPriority w:val="99"/>
    <w:rsid w:val="00BF771F"/>
    <w:rPr>
      <w:rFonts w:eastAsia="MS Mincho"/>
      <w:sz w:val="24"/>
      <w:szCs w:val="24"/>
    </w:rPr>
  </w:style>
  <w:style w:type="character" w:styleId="Strong">
    <w:name w:val="Strong"/>
    <w:uiPriority w:val="22"/>
    <w:qFormat/>
    <w:rsid w:val="00BF771F"/>
    <w:rPr>
      <w:b/>
      <w:bCs/>
    </w:rPr>
  </w:style>
  <w:style w:type="paragraph" w:customStyle="1" w:styleId="Title1">
    <w:name w:val="Title1"/>
    <w:basedOn w:val="Normal"/>
    <w:rsid w:val="00BF771F"/>
    <w:pPr>
      <w:spacing w:before="1" w:after="1" w:line="360" w:lineRule="auto"/>
      <w:ind w:left="122" w:right="122"/>
      <w:jc w:val="center"/>
    </w:pPr>
    <w:rPr>
      <w:rFonts w:ascii="Arial" w:eastAsia="Times New Roman" w:hAnsi="Arial" w:cs="Arial"/>
      <w:b/>
      <w:bCs/>
    </w:rPr>
  </w:style>
  <w:style w:type="paragraph" w:customStyle="1" w:styleId="information">
    <w:name w:val="information"/>
    <w:basedOn w:val="Normal"/>
    <w:rsid w:val="00BF771F"/>
    <w:pPr>
      <w:spacing w:before="100" w:beforeAutospacing="1" w:after="100" w:afterAutospacing="1" w:line="300" w:lineRule="auto"/>
      <w:ind w:left="979" w:right="979"/>
    </w:pPr>
    <w:rPr>
      <w:rFonts w:eastAsia="Times New Roman"/>
      <w:color w:val="660066"/>
    </w:rPr>
  </w:style>
  <w:style w:type="paragraph" w:customStyle="1" w:styleId="skip">
    <w:name w:val="skip"/>
    <w:basedOn w:val="Normal"/>
    <w:rsid w:val="00BF771F"/>
    <w:pPr>
      <w:spacing w:before="100" w:beforeAutospacing="1" w:after="100" w:afterAutospacing="1" w:line="180" w:lineRule="auto"/>
      <w:ind w:left="734" w:right="734" w:firstLine="240"/>
      <w:jc w:val="both"/>
    </w:pPr>
    <w:rPr>
      <w:rFonts w:eastAsia="Times New Roman"/>
    </w:rPr>
  </w:style>
  <w:style w:type="character" w:customStyle="1" w:styleId="info">
    <w:name w:val="info"/>
    <w:rsid w:val="00BF771F"/>
    <w:rPr>
      <w:rFonts w:ascii="Arial" w:hAnsi="Arial" w:cs="Arial" w:hint="default"/>
      <w:b/>
      <w:bCs/>
      <w:color w:val="660066"/>
      <w:sz w:val="24"/>
      <w:szCs w:val="24"/>
      <w:shd w:val="clear" w:color="auto" w:fill="auto"/>
    </w:rPr>
  </w:style>
  <w:style w:type="character" w:styleId="CommentReference">
    <w:name w:val="annotation reference"/>
    <w:uiPriority w:val="99"/>
    <w:rsid w:val="00BF771F"/>
    <w:rPr>
      <w:sz w:val="16"/>
      <w:szCs w:val="16"/>
    </w:rPr>
  </w:style>
  <w:style w:type="paragraph" w:styleId="CommentText">
    <w:name w:val="annotation text"/>
    <w:basedOn w:val="Normal"/>
    <w:link w:val="CommentTextChar"/>
    <w:uiPriority w:val="99"/>
    <w:rsid w:val="00BF771F"/>
    <w:pPr>
      <w:overflowPunct w:val="0"/>
      <w:autoSpaceDE w:val="0"/>
      <w:autoSpaceDN w:val="0"/>
      <w:adjustRightInd w:val="0"/>
      <w:textAlignment w:val="baseline"/>
    </w:pPr>
    <w:rPr>
      <w:rFonts w:eastAsia="Times New Roman"/>
      <w:sz w:val="20"/>
      <w:szCs w:val="20"/>
      <w:lang w:eastAsia="zh-CN"/>
    </w:rPr>
  </w:style>
  <w:style w:type="character" w:customStyle="1" w:styleId="CommentTextChar">
    <w:name w:val="Comment Text Char"/>
    <w:basedOn w:val="DefaultParagraphFont"/>
    <w:link w:val="CommentText"/>
    <w:uiPriority w:val="99"/>
    <w:rsid w:val="00BF771F"/>
    <w:rPr>
      <w:lang w:eastAsia="zh-CN"/>
    </w:rPr>
  </w:style>
  <w:style w:type="paragraph" w:styleId="CommentSubject">
    <w:name w:val="annotation subject"/>
    <w:basedOn w:val="CommentText"/>
    <w:next w:val="CommentText"/>
    <w:link w:val="CommentSubjectChar"/>
    <w:uiPriority w:val="99"/>
    <w:rsid w:val="00BF771F"/>
    <w:rPr>
      <w:b/>
      <w:bCs/>
    </w:rPr>
  </w:style>
  <w:style w:type="character" w:customStyle="1" w:styleId="CommentSubjectChar">
    <w:name w:val="Comment Subject Char"/>
    <w:basedOn w:val="CommentTextChar"/>
    <w:link w:val="CommentSubject"/>
    <w:uiPriority w:val="99"/>
    <w:rsid w:val="00BF771F"/>
    <w:rPr>
      <w:b/>
      <w:bCs/>
      <w:lang w:eastAsia="zh-CN"/>
    </w:rPr>
  </w:style>
  <w:style w:type="character" w:customStyle="1" w:styleId="BalloonTextChar">
    <w:name w:val="Balloon Text Char"/>
    <w:basedOn w:val="DefaultParagraphFont"/>
    <w:link w:val="BalloonText"/>
    <w:uiPriority w:val="99"/>
    <w:rsid w:val="00BF771F"/>
    <w:rPr>
      <w:rFonts w:ascii="Tahoma" w:eastAsia="MS Mincho" w:hAnsi="Tahoma" w:cs="Tahoma"/>
      <w:sz w:val="16"/>
      <w:szCs w:val="16"/>
    </w:rPr>
  </w:style>
  <w:style w:type="paragraph" w:styleId="DocumentMap">
    <w:name w:val="Document Map"/>
    <w:basedOn w:val="Normal"/>
    <w:link w:val="DocumentMapChar"/>
    <w:rsid w:val="000A5D27"/>
    <w:rPr>
      <w:rFonts w:ascii="Tahoma" w:eastAsia="Times New Roman" w:hAnsi="Tahoma" w:cs="Tahoma"/>
      <w:sz w:val="16"/>
      <w:szCs w:val="16"/>
    </w:rPr>
  </w:style>
  <w:style w:type="character" w:customStyle="1" w:styleId="DocumentMapChar">
    <w:name w:val="Document Map Char"/>
    <w:basedOn w:val="DefaultParagraphFont"/>
    <w:link w:val="DocumentMap"/>
    <w:rsid w:val="000A5D27"/>
    <w:rPr>
      <w:rFonts w:ascii="Tahoma" w:hAnsi="Tahoma" w:cs="Tahoma"/>
      <w:sz w:val="16"/>
      <w:szCs w:val="16"/>
    </w:rPr>
  </w:style>
  <w:style w:type="paragraph" w:styleId="Bibliography">
    <w:name w:val="Bibliography"/>
    <w:basedOn w:val="Normal"/>
    <w:next w:val="Normal"/>
    <w:uiPriority w:val="37"/>
    <w:unhideWhenUsed/>
    <w:rsid w:val="00747713"/>
    <w:pPr>
      <w:spacing w:after="200" w:line="276" w:lineRule="auto"/>
    </w:pPr>
    <w:rPr>
      <w:rFonts w:ascii="Calibri" w:eastAsia="Calibri" w:hAnsi="Calibri"/>
      <w:sz w:val="22"/>
      <w:szCs w:val="22"/>
    </w:rPr>
  </w:style>
  <w:style w:type="character" w:customStyle="1" w:styleId="Heading4Char">
    <w:name w:val="Heading 4 Char"/>
    <w:basedOn w:val="DefaultParagraphFont"/>
    <w:link w:val="Heading4"/>
    <w:rsid w:val="00F54998"/>
    <w:rPr>
      <w:b/>
      <w:bCs/>
      <w:sz w:val="28"/>
      <w:szCs w:val="28"/>
    </w:rPr>
  </w:style>
  <w:style w:type="paragraph" w:customStyle="1" w:styleId="Default">
    <w:name w:val="Default"/>
    <w:uiPriority w:val="99"/>
    <w:rsid w:val="00F54998"/>
    <w:pPr>
      <w:autoSpaceDE w:val="0"/>
      <w:autoSpaceDN w:val="0"/>
      <w:adjustRightInd w:val="0"/>
    </w:pPr>
    <w:rPr>
      <w:rFonts w:eastAsia="Calibri"/>
      <w:color w:val="000000"/>
      <w:sz w:val="24"/>
      <w:szCs w:val="24"/>
    </w:rPr>
  </w:style>
  <w:style w:type="paragraph" w:customStyle="1" w:styleId="Pa36">
    <w:name w:val="Pa36"/>
    <w:basedOn w:val="Default"/>
    <w:next w:val="Default"/>
    <w:rsid w:val="00F54998"/>
    <w:pPr>
      <w:spacing w:line="181" w:lineRule="atLeast"/>
    </w:pPr>
    <w:rPr>
      <w:rFonts w:ascii="XUUZWH+TradeGothic-Bold" w:hAnsi="XUUZWH+TradeGothic-Bold" w:cs="Arial"/>
      <w:color w:val="auto"/>
    </w:rPr>
  </w:style>
  <w:style w:type="paragraph" w:customStyle="1" w:styleId="Pa31">
    <w:name w:val="Pa31"/>
    <w:basedOn w:val="Default"/>
    <w:next w:val="Default"/>
    <w:rsid w:val="00F54998"/>
    <w:pPr>
      <w:spacing w:line="181" w:lineRule="atLeast"/>
    </w:pPr>
    <w:rPr>
      <w:rFonts w:ascii="XUUZWH+TradeGothic-Bold" w:hAnsi="XUUZWH+TradeGothic-Bold" w:cs="Arial"/>
      <w:color w:val="auto"/>
    </w:rPr>
  </w:style>
  <w:style w:type="paragraph" w:customStyle="1" w:styleId="Pa23">
    <w:name w:val="Pa23"/>
    <w:basedOn w:val="Default"/>
    <w:next w:val="Default"/>
    <w:rsid w:val="00F54998"/>
    <w:pPr>
      <w:spacing w:before="100" w:line="141" w:lineRule="atLeast"/>
    </w:pPr>
    <w:rPr>
      <w:rFonts w:ascii="CISDOX+TradeGothic" w:hAnsi="CISDOX+TradeGothic" w:cs="Arial"/>
      <w:color w:val="auto"/>
    </w:rPr>
  </w:style>
  <w:style w:type="paragraph" w:customStyle="1" w:styleId="Pa24">
    <w:name w:val="Pa24"/>
    <w:basedOn w:val="Default"/>
    <w:next w:val="Default"/>
    <w:rsid w:val="00F54998"/>
    <w:pPr>
      <w:spacing w:after="40" w:line="181" w:lineRule="atLeast"/>
    </w:pPr>
    <w:rPr>
      <w:rFonts w:ascii="WRKTIJ+TradeGothic-BoldTwo" w:hAnsi="WRKTIJ+TradeGothic-BoldTwo" w:cs="Arial"/>
      <w:color w:val="auto"/>
    </w:rPr>
  </w:style>
  <w:style w:type="character" w:customStyle="1" w:styleId="A5">
    <w:name w:val="A5"/>
    <w:rsid w:val="00F54998"/>
    <w:rPr>
      <w:rFonts w:ascii="CISDOX+TradeGothic" w:hAnsi="CISDOX+TradeGothic" w:cs="CISDOX+TradeGothic"/>
      <w:color w:val="201C1E"/>
      <w:sz w:val="16"/>
      <w:szCs w:val="16"/>
    </w:rPr>
  </w:style>
  <w:style w:type="character" w:customStyle="1" w:styleId="flagicon">
    <w:name w:val="flagicon"/>
    <w:basedOn w:val="DefaultParagraphFont"/>
    <w:rsid w:val="00F54998"/>
  </w:style>
  <w:style w:type="character" w:customStyle="1" w:styleId="BodyText2Char">
    <w:name w:val="Body Text 2 Char"/>
    <w:basedOn w:val="DefaultParagraphFont"/>
    <w:link w:val="BodyText2"/>
    <w:rsid w:val="00F54998"/>
    <w:rPr>
      <w:rFonts w:eastAsia="MS Mincho"/>
      <w:b/>
      <w:sz w:val="24"/>
      <w:szCs w:val="24"/>
    </w:rPr>
  </w:style>
  <w:style w:type="character" w:customStyle="1" w:styleId="BodyText3Char">
    <w:name w:val="Body Text 3 Char"/>
    <w:basedOn w:val="DefaultParagraphFont"/>
    <w:link w:val="BodyText3"/>
    <w:rsid w:val="00F54998"/>
    <w:rPr>
      <w:rFonts w:eastAsia="MS Mincho"/>
      <w:b/>
      <w:bCs/>
      <w:color w:val="000000"/>
      <w:sz w:val="28"/>
      <w:szCs w:val="28"/>
    </w:rPr>
  </w:style>
  <w:style w:type="character" w:customStyle="1" w:styleId="mw-headline">
    <w:name w:val="mw-headline"/>
    <w:basedOn w:val="DefaultParagraphFont"/>
    <w:rsid w:val="00F54998"/>
  </w:style>
  <w:style w:type="character" w:customStyle="1" w:styleId="NormalWebChar">
    <w:name w:val="Normal (Web) Char"/>
    <w:aliases w:val=" Char Char1,Char Char Char Char"/>
    <w:basedOn w:val="DefaultParagraphFont"/>
    <w:link w:val="NormalWeb"/>
    <w:uiPriority w:val="99"/>
    <w:rsid w:val="00F54998"/>
    <w:rPr>
      <w:rFonts w:eastAsia="MS Mincho"/>
      <w:sz w:val="24"/>
      <w:szCs w:val="24"/>
    </w:rPr>
  </w:style>
  <w:style w:type="character" w:styleId="HTMLCite">
    <w:name w:val="HTML Cite"/>
    <w:basedOn w:val="DefaultParagraphFont"/>
    <w:rsid w:val="00F54998"/>
    <w:rPr>
      <w:i w:val="0"/>
      <w:iCs w:val="0"/>
    </w:rPr>
  </w:style>
  <w:style w:type="character" w:customStyle="1" w:styleId="printonly">
    <w:name w:val="printonly"/>
    <w:basedOn w:val="DefaultParagraphFont"/>
    <w:rsid w:val="00F54998"/>
  </w:style>
  <w:style w:type="character" w:customStyle="1" w:styleId="reference-accessdate">
    <w:name w:val="reference-accessdate"/>
    <w:basedOn w:val="DefaultParagraphFont"/>
    <w:rsid w:val="00F54998"/>
  </w:style>
  <w:style w:type="character" w:customStyle="1" w:styleId="z3988">
    <w:name w:val="z3988"/>
    <w:basedOn w:val="DefaultParagraphFont"/>
    <w:rsid w:val="00F54998"/>
  </w:style>
  <w:style w:type="character" w:customStyle="1" w:styleId="pdflink">
    <w:name w:val="pdflink"/>
    <w:basedOn w:val="DefaultParagraphFont"/>
    <w:rsid w:val="00F54998"/>
  </w:style>
  <w:style w:type="character" w:customStyle="1" w:styleId="highlight">
    <w:name w:val="highlight"/>
    <w:basedOn w:val="DefaultParagraphFont"/>
    <w:rsid w:val="004C15BF"/>
  </w:style>
  <w:style w:type="paragraph" w:styleId="BodyTextIndent2">
    <w:name w:val="Body Text Indent 2"/>
    <w:basedOn w:val="Normal"/>
    <w:link w:val="BodyTextIndent2Char"/>
    <w:uiPriority w:val="99"/>
    <w:unhideWhenUsed/>
    <w:rsid w:val="00C83EB2"/>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rsid w:val="00C83EB2"/>
    <w:rPr>
      <w:rFonts w:ascii="Calibri" w:eastAsia="Calibri" w:hAnsi="Calibri"/>
      <w:sz w:val="22"/>
      <w:szCs w:val="22"/>
    </w:rPr>
  </w:style>
  <w:style w:type="paragraph" w:styleId="BlockText">
    <w:name w:val="Block Text"/>
    <w:basedOn w:val="Normal"/>
    <w:rsid w:val="00C83EB2"/>
    <w:pPr>
      <w:tabs>
        <w:tab w:val="left" w:pos="-810"/>
        <w:tab w:val="left" w:pos="-360"/>
      </w:tabs>
      <w:ind w:left="720" w:right="1109"/>
    </w:pPr>
    <w:rPr>
      <w:rFonts w:eastAsia="Times New Roman"/>
      <w:i/>
      <w:iCs/>
      <w:sz w:val="26"/>
    </w:rPr>
  </w:style>
  <w:style w:type="paragraph" w:customStyle="1" w:styleId="western">
    <w:name w:val="western"/>
    <w:basedOn w:val="Normal"/>
    <w:rsid w:val="00C83EB2"/>
    <w:rPr>
      <w:rFonts w:eastAsia="Times New Roman"/>
    </w:rPr>
  </w:style>
  <w:style w:type="character" w:customStyle="1" w:styleId="apple-converted-space">
    <w:name w:val="apple-converted-space"/>
    <w:basedOn w:val="DefaultParagraphFont"/>
    <w:rsid w:val="00013AAD"/>
  </w:style>
  <w:style w:type="character" w:customStyle="1" w:styleId="mw-cite-backlink">
    <w:name w:val="mw-cite-backlink"/>
    <w:basedOn w:val="DefaultParagraphFont"/>
    <w:rsid w:val="00013AAD"/>
  </w:style>
  <w:style w:type="character" w:customStyle="1" w:styleId="reference-text">
    <w:name w:val="reference-text"/>
    <w:basedOn w:val="DefaultParagraphFont"/>
    <w:rsid w:val="00013AAD"/>
  </w:style>
  <w:style w:type="character" w:customStyle="1" w:styleId="editsection">
    <w:name w:val="editsection"/>
    <w:basedOn w:val="DefaultParagraphFont"/>
    <w:rsid w:val="00013AAD"/>
  </w:style>
  <w:style w:type="character" w:customStyle="1" w:styleId="fn">
    <w:name w:val="fn"/>
    <w:basedOn w:val="DefaultParagraphFont"/>
    <w:rsid w:val="00013AAD"/>
  </w:style>
  <w:style w:type="character" w:customStyle="1" w:styleId="citation">
    <w:name w:val="citation"/>
    <w:basedOn w:val="DefaultParagraphFont"/>
    <w:rsid w:val="00013AAD"/>
  </w:style>
  <w:style w:type="character" w:customStyle="1" w:styleId="addmd">
    <w:name w:val="addmd"/>
    <w:basedOn w:val="DefaultParagraphFont"/>
    <w:rsid w:val="00013AAD"/>
  </w:style>
  <w:style w:type="character" w:customStyle="1" w:styleId="EndnoteTextChar">
    <w:name w:val="Endnote Text Char"/>
    <w:basedOn w:val="DefaultParagraphFont"/>
    <w:link w:val="EndnoteText"/>
    <w:uiPriority w:val="99"/>
    <w:rsid w:val="00E11705"/>
  </w:style>
  <w:style w:type="character" w:styleId="EndnoteReference">
    <w:name w:val="endnote reference"/>
    <w:basedOn w:val="DefaultParagraphFont"/>
    <w:uiPriority w:val="99"/>
    <w:unhideWhenUsed/>
    <w:rsid w:val="00E11705"/>
    <w:rPr>
      <w:vertAlign w:val="superscript"/>
    </w:rPr>
  </w:style>
  <w:style w:type="character" w:customStyle="1" w:styleId="smallfont1">
    <w:name w:val="smallfont1"/>
    <w:basedOn w:val="DefaultParagraphFont"/>
    <w:rsid w:val="00E11705"/>
    <w:rPr>
      <w:rFonts w:ascii="Verdana" w:hAnsi="Verdana" w:hint="default"/>
      <w:sz w:val="12"/>
      <w:szCs w:val="12"/>
    </w:rPr>
  </w:style>
  <w:style w:type="character" w:styleId="LineNumber">
    <w:name w:val="line number"/>
    <w:basedOn w:val="DefaultParagraphFont"/>
    <w:uiPriority w:val="99"/>
    <w:unhideWhenUsed/>
    <w:rsid w:val="00E11705"/>
  </w:style>
  <w:style w:type="character" w:styleId="FollowedHyperlink">
    <w:name w:val="FollowedHyperlink"/>
    <w:basedOn w:val="DefaultParagraphFont"/>
    <w:uiPriority w:val="99"/>
    <w:unhideWhenUsed/>
    <w:rsid w:val="00E11705"/>
    <w:rPr>
      <w:color w:val="800080" w:themeColor="followedHyperlink"/>
      <w:u w:val="single"/>
    </w:rPr>
  </w:style>
  <w:style w:type="character" w:styleId="IntenseReference">
    <w:name w:val="Intense Reference"/>
    <w:basedOn w:val="DefaultParagraphFont"/>
    <w:uiPriority w:val="32"/>
    <w:qFormat/>
    <w:rsid w:val="00E11705"/>
    <w:rPr>
      <w:b/>
      <w:bCs/>
      <w:smallCaps/>
      <w:color w:val="C0504D" w:themeColor="accent2"/>
      <w:spacing w:val="5"/>
      <w:u w:val="single"/>
    </w:rPr>
  </w:style>
  <w:style w:type="paragraph" w:styleId="Revision">
    <w:name w:val="Revision"/>
    <w:hidden/>
    <w:uiPriority w:val="99"/>
    <w:semiHidden/>
    <w:rsid w:val="00E11705"/>
    <w:rPr>
      <w:rFonts w:asciiTheme="minorHAnsi" w:eastAsiaTheme="minorHAnsi" w:hAnsiTheme="minorHAnsi" w:cstheme="minorBidi"/>
      <w:sz w:val="22"/>
      <w:szCs w:val="22"/>
    </w:rPr>
  </w:style>
  <w:style w:type="character" w:customStyle="1" w:styleId="addmd1">
    <w:name w:val="addmd1"/>
    <w:basedOn w:val="DefaultParagraphFont"/>
    <w:rsid w:val="002376BA"/>
    <w:rPr>
      <w:sz w:val="20"/>
      <w:szCs w:val="20"/>
    </w:rPr>
  </w:style>
  <w:style w:type="character" w:customStyle="1" w:styleId="toctext">
    <w:name w:val="toctext"/>
    <w:basedOn w:val="DefaultParagraphFont"/>
    <w:rsid w:val="00E77F63"/>
  </w:style>
  <w:style w:type="character" w:customStyle="1" w:styleId="textmedium1">
    <w:name w:val="textmedium1"/>
    <w:basedOn w:val="DefaultParagraphFont"/>
    <w:rsid w:val="00022780"/>
    <w:rPr>
      <w:rFonts w:ascii="Arial" w:hAnsi="Arial" w:cs="Arial" w:hint="default"/>
      <w:sz w:val="19"/>
      <w:szCs w:val="19"/>
    </w:rPr>
  </w:style>
  <w:style w:type="paragraph" w:customStyle="1" w:styleId="TableContents">
    <w:name w:val="Table Contents"/>
    <w:basedOn w:val="Normal"/>
    <w:rsid w:val="00605027"/>
    <w:pPr>
      <w:widowControl w:val="0"/>
      <w:suppressLineNumbers/>
      <w:suppressAutoHyphens/>
    </w:pPr>
    <w:rPr>
      <w:rFonts w:ascii="Thorndale AMT" w:eastAsia="Albany AMT" w:hAnsi="Thorndale AMT" w:cs="Albany AMT"/>
      <w:lang w:bidi="en-US"/>
    </w:rPr>
  </w:style>
  <w:style w:type="character" w:customStyle="1" w:styleId="Quotation">
    <w:name w:val="Quotation"/>
    <w:rsid w:val="00605027"/>
    <w:rPr>
      <w:i/>
      <w:iCs/>
    </w:rPr>
  </w:style>
  <w:style w:type="character" w:customStyle="1" w:styleId="medium-font1">
    <w:name w:val="medium-font1"/>
    <w:basedOn w:val="DefaultParagraphFont"/>
    <w:rsid w:val="00094B4F"/>
    <w:rPr>
      <w:rFonts w:cs="Times New Roman"/>
      <w:sz w:val="19"/>
      <w:szCs w:val="19"/>
    </w:rPr>
  </w:style>
  <w:style w:type="character" w:customStyle="1" w:styleId="title-link-wrapper1">
    <w:name w:val="title-link-wrapper1"/>
    <w:basedOn w:val="DefaultParagraphFont"/>
    <w:rsid w:val="00094B4F"/>
    <w:rPr>
      <w:rFonts w:cs="Times New Roman"/>
    </w:rPr>
  </w:style>
  <w:style w:type="paragraph" w:customStyle="1" w:styleId="EndNoteBibliographyTitle">
    <w:name w:val="EndNote Bibliography Title"/>
    <w:basedOn w:val="Normal"/>
    <w:link w:val="EndNoteBibliographyTitleChar"/>
    <w:rsid w:val="00753896"/>
    <w:pPr>
      <w:spacing w:line="276" w:lineRule="auto"/>
      <w:jc w:val="center"/>
    </w:pPr>
    <w:rPr>
      <w:rFonts w:ascii="Calibri" w:eastAsiaTheme="minorEastAsia" w:hAnsi="Calibri" w:cstheme="minorBidi"/>
      <w:noProof/>
      <w:sz w:val="22"/>
      <w:szCs w:val="22"/>
    </w:rPr>
  </w:style>
  <w:style w:type="character" w:customStyle="1" w:styleId="EndNoteBibliographyTitleChar">
    <w:name w:val="EndNote Bibliography Title Char"/>
    <w:basedOn w:val="BodyText2Char"/>
    <w:link w:val="EndNoteBibliographyTitle"/>
    <w:rsid w:val="00753896"/>
    <w:rPr>
      <w:rFonts w:ascii="Calibri" w:eastAsiaTheme="minorEastAsia" w:hAnsi="Calibri" w:cstheme="minorBidi"/>
      <w:b/>
      <w:noProof/>
      <w:sz w:val="22"/>
      <w:szCs w:val="22"/>
    </w:rPr>
  </w:style>
  <w:style w:type="paragraph" w:customStyle="1" w:styleId="EndNoteBibliography">
    <w:name w:val="EndNote Bibliography"/>
    <w:basedOn w:val="Normal"/>
    <w:link w:val="EndNoteBibliographyChar"/>
    <w:rsid w:val="00753896"/>
    <w:pPr>
      <w:spacing w:after="200"/>
      <w:jc w:val="both"/>
    </w:pPr>
    <w:rPr>
      <w:rFonts w:ascii="Calibri" w:eastAsiaTheme="minorEastAsia" w:hAnsi="Calibri" w:cstheme="minorBidi"/>
      <w:noProof/>
      <w:sz w:val="22"/>
      <w:szCs w:val="22"/>
    </w:rPr>
  </w:style>
  <w:style w:type="character" w:customStyle="1" w:styleId="EndNoteBibliographyChar">
    <w:name w:val="EndNote Bibliography Char"/>
    <w:basedOn w:val="BodyText2Char"/>
    <w:link w:val="EndNoteBibliography"/>
    <w:rsid w:val="00753896"/>
    <w:rPr>
      <w:rFonts w:ascii="Calibri" w:eastAsiaTheme="minorEastAsia" w:hAnsi="Calibri" w:cstheme="minorBidi"/>
      <w:b/>
      <w:noProof/>
      <w:sz w:val="22"/>
      <w:szCs w:val="22"/>
    </w:rPr>
  </w:style>
  <w:style w:type="character" w:customStyle="1" w:styleId="def">
    <w:name w:val="def"/>
    <w:rsid w:val="00A66855"/>
  </w:style>
  <w:style w:type="character" w:customStyle="1" w:styleId="NoSpacingChar">
    <w:name w:val="No Spacing Char"/>
    <w:link w:val="NoSpacing"/>
    <w:uiPriority w:val="1"/>
    <w:rsid w:val="00A66855"/>
    <w:rPr>
      <w:rFonts w:ascii="Calibri" w:eastAsia="Calibri" w:hAnsi="Calibri" w:cs="Arial"/>
      <w:sz w:val="22"/>
      <w:szCs w:val="22"/>
    </w:rPr>
  </w:style>
  <w:style w:type="paragraph" w:customStyle="1" w:styleId="DecimalAligned">
    <w:name w:val="Decimal Aligned"/>
    <w:basedOn w:val="Normal"/>
    <w:uiPriority w:val="99"/>
    <w:rsid w:val="00494E92"/>
    <w:pPr>
      <w:tabs>
        <w:tab w:val="decimal" w:pos="360"/>
      </w:tabs>
      <w:spacing w:after="200" w:line="276" w:lineRule="auto"/>
    </w:pPr>
    <w:rPr>
      <w:rFonts w:ascii="Calibri" w:eastAsia="Calibri" w:hAnsi="Calibri"/>
      <w:sz w:val="22"/>
      <w:szCs w:val="22"/>
    </w:rPr>
  </w:style>
  <w:style w:type="table" w:customStyle="1" w:styleId="LightShading-Accent11">
    <w:name w:val="Light Shading - Accent 11"/>
    <w:basedOn w:val="TableNormal"/>
    <w:uiPriority w:val="99"/>
    <w:rsid w:val="00494E92"/>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p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tblPr/>
      <w:tcPr>
        <w:tcBorders>
          <w:top w:val="single" w:sz="8" w:space="0" w:color="4F81BD"/>
          <w:left w:val="nil"/>
          <w:bottom w:val="single" w:sz="8" w:space="0" w:color="4F81BD"/>
          <w:right w:val="nil"/>
          <w:insideH w:val="nil"/>
          <w:insideV w:val="nil"/>
        </w:tcBorders>
      </w:tc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ubtleEmphasis">
    <w:name w:val="Subtle Emphasis"/>
    <w:basedOn w:val="DefaultParagraphFont"/>
    <w:uiPriority w:val="99"/>
    <w:qFormat/>
    <w:rsid w:val="00494E92"/>
    <w:rPr>
      <w:rFonts w:eastAsia="Times New Roman"/>
      <w:i/>
      <w:color w:val="808080"/>
      <w:sz w:val="22"/>
      <w:lang w:val="en-US"/>
    </w:rPr>
  </w:style>
  <w:style w:type="character" w:customStyle="1" w:styleId="tgc">
    <w:name w:val="_tgc"/>
    <w:basedOn w:val="DefaultParagraphFont"/>
    <w:rsid w:val="00DE4E64"/>
  </w:style>
  <w:style w:type="paragraph" w:customStyle="1" w:styleId="cpformat">
    <w:name w:val="cpformat"/>
    <w:basedOn w:val="Normal"/>
    <w:rsid w:val="00DE4E64"/>
    <w:pPr>
      <w:spacing w:after="150"/>
    </w:pPr>
    <w:rPr>
      <w:rFonts w:eastAsia="Times New Roman"/>
    </w:rPr>
  </w:style>
  <w:style w:type="character" w:customStyle="1" w:styleId="author">
    <w:name w:val="author"/>
    <w:basedOn w:val="DefaultParagraphFont"/>
    <w:rsid w:val="009C6F96"/>
  </w:style>
  <w:style w:type="character" w:customStyle="1" w:styleId="a-color-secondary">
    <w:name w:val="a-color-secondary"/>
    <w:basedOn w:val="DefaultParagraphFont"/>
    <w:rsid w:val="00AF300B"/>
  </w:style>
  <w:style w:type="paragraph" w:styleId="HTMLPreformatted">
    <w:name w:val="HTML Preformatted"/>
    <w:basedOn w:val="Normal"/>
    <w:link w:val="HTMLPreformattedChar"/>
    <w:uiPriority w:val="99"/>
    <w:unhideWhenUsed/>
    <w:rsid w:val="00F01373"/>
    <w:rPr>
      <w:rFonts w:ascii="Consolas" w:eastAsia="Times New Roman" w:hAnsi="Consolas" w:cs="Consolas"/>
      <w:sz w:val="20"/>
      <w:szCs w:val="20"/>
    </w:rPr>
  </w:style>
  <w:style w:type="character" w:customStyle="1" w:styleId="HTMLPreformattedChar">
    <w:name w:val="HTML Preformatted Char"/>
    <w:basedOn w:val="DefaultParagraphFont"/>
    <w:link w:val="HTMLPreformatted"/>
    <w:uiPriority w:val="99"/>
    <w:rsid w:val="00F01373"/>
    <w:rPr>
      <w:rFonts w:ascii="Consolas" w:hAnsi="Consolas" w:cs="Consolas"/>
    </w:rPr>
  </w:style>
  <w:style w:type="paragraph" w:styleId="TOC1">
    <w:name w:val="toc 1"/>
    <w:basedOn w:val="Normal"/>
    <w:next w:val="Normal"/>
    <w:autoRedefine/>
    <w:uiPriority w:val="39"/>
    <w:unhideWhenUsed/>
    <w:rsid w:val="00767826"/>
    <w:pPr>
      <w:spacing w:after="2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767826"/>
    <w:pPr>
      <w:spacing w:after="200" w:line="276" w:lineRule="auto"/>
      <w:ind w:left="220"/>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767826"/>
    <w:pPr>
      <w:spacing w:after="200" w:line="276" w:lineRule="auto"/>
      <w:ind w:left="440"/>
    </w:pPr>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767826"/>
    <w:pPr>
      <w:spacing w:after="200" w:line="276" w:lineRule="auto"/>
      <w:ind w:left="660"/>
    </w:pPr>
    <w:rPr>
      <w:rFonts w:asciiTheme="minorHAnsi" w:eastAsiaTheme="minorHAnsi" w:hAnsiTheme="minorHAnsi" w:cstheme="minorBidi"/>
      <w:sz w:val="22"/>
      <w:szCs w:val="22"/>
    </w:rPr>
  </w:style>
  <w:style w:type="paragraph" w:styleId="TOC5">
    <w:name w:val="toc 5"/>
    <w:basedOn w:val="Normal"/>
    <w:next w:val="Normal"/>
    <w:autoRedefine/>
    <w:uiPriority w:val="39"/>
    <w:unhideWhenUsed/>
    <w:rsid w:val="00767826"/>
    <w:pPr>
      <w:spacing w:after="200" w:line="276" w:lineRule="auto"/>
      <w:ind w:left="880"/>
    </w:pPr>
    <w:rPr>
      <w:rFonts w:asciiTheme="minorHAnsi" w:eastAsiaTheme="minorHAnsi" w:hAnsiTheme="minorHAnsi" w:cstheme="minorBidi"/>
      <w:sz w:val="22"/>
      <w:szCs w:val="22"/>
    </w:rPr>
  </w:style>
  <w:style w:type="paragraph" w:styleId="TOC6">
    <w:name w:val="toc 6"/>
    <w:basedOn w:val="Normal"/>
    <w:next w:val="Normal"/>
    <w:autoRedefine/>
    <w:uiPriority w:val="39"/>
    <w:unhideWhenUsed/>
    <w:rsid w:val="00767826"/>
    <w:pPr>
      <w:spacing w:after="200" w:line="276" w:lineRule="auto"/>
      <w:ind w:left="1100"/>
    </w:pPr>
    <w:rPr>
      <w:rFonts w:asciiTheme="minorHAnsi" w:eastAsiaTheme="minorHAnsi" w:hAnsiTheme="minorHAnsi" w:cstheme="minorBidi"/>
      <w:sz w:val="22"/>
      <w:szCs w:val="22"/>
    </w:rPr>
  </w:style>
  <w:style w:type="paragraph" w:styleId="TOC7">
    <w:name w:val="toc 7"/>
    <w:basedOn w:val="Normal"/>
    <w:next w:val="Normal"/>
    <w:autoRedefine/>
    <w:uiPriority w:val="39"/>
    <w:unhideWhenUsed/>
    <w:rsid w:val="00767826"/>
    <w:pPr>
      <w:spacing w:after="200" w:line="276" w:lineRule="auto"/>
      <w:ind w:left="1320"/>
    </w:pPr>
    <w:rPr>
      <w:rFonts w:asciiTheme="minorHAnsi" w:eastAsiaTheme="minorHAnsi" w:hAnsiTheme="minorHAnsi" w:cstheme="minorBidi"/>
      <w:sz w:val="22"/>
      <w:szCs w:val="22"/>
    </w:rPr>
  </w:style>
  <w:style w:type="paragraph" w:styleId="TOC8">
    <w:name w:val="toc 8"/>
    <w:basedOn w:val="Normal"/>
    <w:next w:val="Normal"/>
    <w:autoRedefine/>
    <w:uiPriority w:val="39"/>
    <w:unhideWhenUsed/>
    <w:rsid w:val="00767826"/>
    <w:pPr>
      <w:spacing w:after="200" w:line="276" w:lineRule="auto"/>
      <w:ind w:left="1540"/>
    </w:pPr>
    <w:rPr>
      <w:rFonts w:asciiTheme="minorHAnsi" w:eastAsiaTheme="minorHAnsi" w:hAnsiTheme="minorHAnsi" w:cstheme="minorBidi"/>
      <w:sz w:val="22"/>
      <w:szCs w:val="22"/>
    </w:rPr>
  </w:style>
  <w:style w:type="paragraph" w:styleId="TOC9">
    <w:name w:val="toc 9"/>
    <w:basedOn w:val="Normal"/>
    <w:next w:val="Normal"/>
    <w:autoRedefine/>
    <w:uiPriority w:val="39"/>
    <w:unhideWhenUsed/>
    <w:rsid w:val="00767826"/>
    <w:pPr>
      <w:spacing w:after="200" w:line="276" w:lineRule="auto"/>
      <w:ind w:left="1760"/>
    </w:pPr>
    <w:rPr>
      <w:rFonts w:asciiTheme="minorHAnsi" w:eastAsiaTheme="minorHAnsi" w:hAnsiTheme="minorHAnsi" w:cstheme="minorBidi"/>
      <w:sz w:val="22"/>
      <w:szCs w:val="22"/>
    </w:rPr>
  </w:style>
  <w:style w:type="paragraph" w:customStyle="1" w:styleId="Style1">
    <w:name w:val="Style1"/>
    <w:basedOn w:val="Normal"/>
    <w:qFormat/>
    <w:rsid w:val="00767826"/>
    <w:pPr>
      <w:spacing w:after="200" w:line="360" w:lineRule="auto"/>
      <w:jc w:val="both"/>
    </w:pPr>
    <w:rPr>
      <w:rFonts w:eastAsiaTheme="minorHAnsi"/>
    </w:rPr>
  </w:style>
  <w:style w:type="paragraph" w:customStyle="1" w:styleId="Pa5">
    <w:name w:val="Pa5"/>
    <w:basedOn w:val="Normal"/>
    <w:next w:val="Normal"/>
    <w:uiPriority w:val="99"/>
    <w:rsid w:val="00CA02A8"/>
    <w:pPr>
      <w:autoSpaceDE w:val="0"/>
      <w:autoSpaceDN w:val="0"/>
      <w:adjustRightInd w:val="0"/>
      <w:spacing w:line="241" w:lineRule="atLeast"/>
    </w:pPr>
    <w:rPr>
      <w:rFonts w:ascii="ITC Clearface Std" w:eastAsia="Calibri" w:hAnsi="ITC Clearface Std"/>
    </w:rPr>
  </w:style>
  <w:style w:type="character" w:customStyle="1" w:styleId="A0">
    <w:name w:val="A0"/>
    <w:uiPriority w:val="99"/>
    <w:rsid w:val="00CA02A8"/>
    <w:rPr>
      <w:rFonts w:cs="ITC Clearface Std"/>
      <w:color w:val="000000"/>
      <w:sz w:val="18"/>
      <w:szCs w:val="18"/>
    </w:rPr>
  </w:style>
  <w:style w:type="character" w:customStyle="1" w:styleId="ref-journal">
    <w:name w:val="ref-journal"/>
    <w:basedOn w:val="DefaultParagraphFont"/>
    <w:rsid w:val="00CA02A8"/>
  </w:style>
  <w:style w:type="character" w:customStyle="1" w:styleId="ref-vol">
    <w:name w:val="ref-vol"/>
    <w:basedOn w:val="DefaultParagraphFont"/>
    <w:rsid w:val="00CA02A8"/>
  </w:style>
  <w:style w:type="character" w:customStyle="1" w:styleId="nowrap">
    <w:name w:val="nowrap"/>
    <w:basedOn w:val="DefaultParagraphFont"/>
    <w:rsid w:val="00CA02A8"/>
  </w:style>
  <w:style w:type="character" w:customStyle="1" w:styleId="authorname">
    <w:name w:val="authorname"/>
    <w:basedOn w:val="DefaultParagraphFont"/>
    <w:rsid w:val="00CA02A8"/>
  </w:style>
  <w:style w:type="character" w:customStyle="1" w:styleId="journaltitle">
    <w:name w:val="journaltitle"/>
    <w:basedOn w:val="DefaultParagraphFont"/>
    <w:rsid w:val="00CA02A8"/>
  </w:style>
  <w:style w:type="character" w:customStyle="1" w:styleId="articlecitationyear">
    <w:name w:val="articlecitation_year"/>
    <w:basedOn w:val="DefaultParagraphFont"/>
    <w:rsid w:val="00CA02A8"/>
  </w:style>
  <w:style w:type="character" w:customStyle="1" w:styleId="articlecitationvolume">
    <w:name w:val="articlecitation_volume"/>
    <w:basedOn w:val="DefaultParagraphFont"/>
    <w:rsid w:val="00CA02A8"/>
  </w:style>
  <w:style w:type="character" w:customStyle="1" w:styleId="cit">
    <w:name w:val="cit"/>
    <w:basedOn w:val="DefaultParagraphFont"/>
    <w:rsid w:val="00CA02A8"/>
  </w:style>
  <w:style w:type="character" w:customStyle="1" w:styleId="doi">
    <w:name w:val="doi"/>
    <w:basedOn w:val="DefaultParagraphFont"/>
    <w:rsid w:val="00CA02A8"/>
  </w:style>
  <w:style w:type="table" w:styleId="TableSimple1">
    <w:name w:val="Table Simple 1"/>
    <w:basedOn w:val="TableNormal"/>
    <w:rsid w:val="000C4333"/>
    <w:rPr>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t">
    <w:name w:val="st"/>
    <w:basedOn w:val="DefaultParagraphFont"/>
    <w:rsid w:val="00C66FC1"/>
  </w:style>
  <w:style w:type="character" w:customStyle="1" w:styleId="value">
    <w:name w:val="value"/>
    <w:basedOn w:val="DefaultParagraphFont"/>
    <w:rsid w:val="00C66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endnote reference" w:uiPriority="99"/>
    <w:lsdException w:name="endnote text" w:uiPriority="99"/>
    <w:lsdException w:name="Title" w:uiPriority="10" w:qFormat="1"/>
    <w:lsdException w:name="Body Text" w:uiPriority="99"/>
    <w:lsdException w:name="Subtitle" w:qFormat="1"/>
    <w:lsdException w:name="Body Text Indent 2"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62B"/>
    <w:rPr>
      <w:rFonts w:eastAsia="MS Mincho"/>
      <w:sz w:val="24"/>
      <w:szCs w:val="24"/>
    </w:rPr>
  </w:style>
  <w:style w:type="paragraph" w:styleId="Heading1">
    <w:name w:val="heading 1"/>
    <w:aliases w:val=" Char Char Char Char"/>
    <w:basedOn w:val="Normal"/>
    <w:next w:val="Normal"/>
    <w:link w:val="Heading1Char"/>
    <w:uiPriority w:val="9"/>
    <w:qFormat/>
    <w:rsid w:val="00D209F5"/>
    <w:pPr>
      <w:keepNext/>
      <w:autoSpaceDE w:val="0"/>
      <w:autoSpaceDN w:val="0"/>
      <w:adjustRightInd w:val="0"/>
      <w:ind w:right="705"/>
      <w:jc w:val="both"/>
      <w:outlineLvl w:val="0"/>
    </w:pPr>
    <w:rPr>
      <w:b/>
      <w:bCs/>
      <w:szCs w:val="26"/>
    </w:rPr>
  </w:style>
  <w:style w:type="paragraph" w:styleId="Heading2">
    <w:name w:val="heading 2"/>
    <w:basedOn w:val="Normal"/>
    <w:next w:val="Normal"/>
    <w:link w:val="Heading2Char"/>
    <w:qFormat/>
    <w:rsid w:val="00D209F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209F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54998"/>
    <w:pPr>
      <w:keepNext/>
      <w:spacing w:before="240" w:after="60"/>
      <w:outlineLvl w:val="3"/>
    </w:pPr>
    <w:rPr>
      <w:rFonts w:eastAsia="Times New Roman"/>
      <w:b/>
      <w:bCs/>
      <w:sz w:val="28"/>
      <w:szCs w:val="28"/>
    </w:rPr>
  </w:style>
  <w:style w:type="paragraph" w:styleId="Heading5">
    <w:name w:val="heading 5"/>
    <w:basedOn w:val="Normal"/>
    <w:next w:val="Normal"/>
    <w:qFormat/>
    <w:rsid w:val="00D209F5"/>
    <w:pPr>
      <w:keepNext/>
      <w:jc w:val="center"/>
      <w:outlineLvl w:val="4"/>
    </w:pPr>
    <w:rPr>
      <w:b/>
    </w:rPr>
  </w:style>
  <w:style w:type="paragraph" w:styleId="Heading6">
    <w:name w:val="heading 6"/>
    <w:basedOn w:val="Normal"/>
    <w:next w:val="Normal"/>
    <w:qFormat/>
    <w:rsid w:val="00D209F5"/>
    <w:pPr>
      <w:spacing w:before="240" w:after="60"/>
      <w:outlineLvl w:val="5"/>
    </w:pPr>
    <w:rPr>
      <w:b/>
      <w:bCs/>
      <w:sz w:val="22"/>
      <w:szCs w:val="22"/>
    </w:rPr>
  </w:style>
  <w:style w:type="paragraph" w:styleId="Heading7">
    <w:name w:val="heading 7"/>
    <w:basedOn w:val="Normal"/>
    <w:next w:val="Normal"/>
    <w:qFormat/>
    <w:rsid w:val="0010062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209F5"/>
    <w:rPr>
      <w:rFonts w:ascii="Tahoma" w:hAnsi="Tahoma" w:cs="Tahoma"/>
      <w:sz w:val="16"/>
      <w:szCs w:val="16"/>
    </w:rPr>
  </w:style>
  <w:style w:type="paragraph" w:styleId="Footer">
    <w:name w:val="footer"/>
    <w:basedOn w:val="Normal"/>
    <w:link w:val="FooterChar"/>
    <w:uiPriority w:val="99"/>
    <w:rsid w:val="00D209F5"/>
    <w:pPr>
      <w:tabs>
        <w:tab w:val="center" w:pos="4320"/>
        <w:tab w:val="right" w:pos="8640"/>
      </w:tabs>
    </w:pPr>
  </w:style>
  <w:style w:type="character" w:styleId="PageNumber">
    <w:name w:val="page number"/>
    <w:basedOn w:val="DefaultParagraphFont"/>
    <w:rsid w:val="00D209F5"/>
  </w:style>
  <w:style w:type="paragraph" w:styleId="Header">
    <w:name w:val="header"/>
    <w:basedOn w:val="Normal"/>
    <w:link w:val="HeaderChar"/>
    <w:uiPriority w:val="99"/>
    <w:rsid w:val="00D209F5"/>
    <w:pPr>
      <w:tabs>
        <w:tab w:val="center" w:pos="4320"/>
        <w:tab w:val="right" w:pos="8640"/>
      </w:tabs>
    </w:pPr>
  </w:style>
  <w:style w:type="character" w:styleId="Hyperlink">
    <w:name w:val="Hyperlink"/>
    <w:basedOn w:val="DefaultParagraphFont"/>
    <w:rsid w:val="00D209F5"/>
    <w:rPr>
      <w:color w:val="0000FF"/>
      <w:u w:val="single"/>
    </w:rPr>
  </w:style>
  <w:style w:type="paragraph" w:styleId="BodyText2">
    <w:name w:val="Body Text 2"/>
    <w:basedOn w:val="Normal"/>
    <w:link w:val="BodyText2Char"/>
    <w:rsid w:val="00D209F5"/>
    <w:pPr>
      <w:tabs>
        <w:tab w:val="left" w:pos="1070"/>
      </w:tabs>
      <w:autoSpaceDE w:val="0"/>
      <w:autoSpaceDN w:val="0"/>
      <w:adjustRightInd w:val="0"/>
      <w:ind w:right="-540"/>
      <w:jc w:val="both"/>
    </w:pPr>
    <w:rPr>
      <w:b/>
    </w:rPr>
  </w:style>
  <w:style w:type="paragraph" w:styleId="BodyTextIndent">
    <w:name w:val="Body Text Indent"/>
    <w:basedOn w:val="Normal"/>
    <w:rsid w:val="00D209F5"/>
    <w:pPr>
      <w:spacing w:line="360" w:lineRule="auto"/>
      <w:ind w:firstLine="720"/>
      <w:jc w:val="both"/>
    </w:pPr>
  </w:style>
  <w:style w:type="paragraph" w:styleId="BodyText">
    <w:name w:val="Body Text"/>
    <w:basedOn w:val="Normal"/>
    <w:link w:val="BodyTextChar"/>
    <w:uiPriority w:val="99"/>
    <w:rsid w:val="00D209F5"/>
    <w:pPr>
      <w:autoSpaceDE w:val="0"/>
      <w:autoSpaceDN w:val="0"/>
      <w:adjustRightInd w:val="0"/>
      <w:spacing w:line="360" w:lineRule="auto"/>
      <w:jc w:val="both"/>
    </w:pPr>
    <w:rPr>
      <w:szCs w:val="20"/>
    </w:rPr>
  </w:style>
  <w:style w:type="paragraph" w:styleId="FootnoteText">
    <w:name w:val="footnote text"/>
    <w:aliases w:val="Char"/>
    <w:basedOn w:val="Normal"/>
    <w:link w:val="FootnoteTextChar"/>
    <w:rsid w:val="00D209F5"/>
    <w:rPr>
      <w:sz w:val="20"/>
      <w:szCs w:val="20"/>
    </w:rPr>
  </w:style>
  <w:style w:type="character" w:styleId="FootnoteReference">
    <w:name w:val="footnote reference"/>
    <w:basedOn w:val="DefaultParagraphFont"/>
    <w:rsid w:val="00D209F5"/>
    <w:rPr>
      <w:vertAlign w:val="superscript"/>
    </w:rPr>
  </w:style>
  <w:style w:type="paragraph" w:styleId="BodyText3">
    <w:name w:val="Body Text 3"/>
    <w:basedOn w:val="Normal"/>
    <w:link w:val="BodyText3Char"/>
    <w:rsid w:val="00D209F5"/>
    <w:pPr>
      <w:jc w:val="center"/>
    </w:pPr>
    <w:rPr>
      <w:b/>
      <w:bCs/>
      <w:color w:val="000000"/>
      <w:sz w:val="28"/>
      <w:szCs w:val="28"/>
    </w:rPr>
  </w:style>
  <w:style w:type="paragraph" w:styleId="BodyTextIndent3">
    <w:name w:val="Body Text Indent 3"/>
    <w:basedOn w:val="Normal"/>
    <w:rsid w:val="00D209F5"/>
    <w:pPr>
      <w:spacing w:after="120"/>
      <w:ind w:left="360"/>
    </w:pPr>
    <w:rPr>
      <w:sz w:val="16"/>
      <w:szCs w:val="16"/>
    </w:rPr>
  </w:style>
  <w:style w:type="character" w:customStyle="1" w:styleId="CharChar">
    <w:name w:val="Char Char"/>
    <w:basedOn w:val="DefaultParagraphFont"/>
    <w:rsid w:val="00D209F5"/>
    <w:rPr>
      <w:sz w:val="24"/>
      <w:szCs w:val="24"/>
      <w:lang w:val="en-US" w:eastAsia="en-US" w:bidi="ar-SA"/>
    </w:rPr>
  </w:style>
  <w:style w:type="paragraph" w:styleId="NormalWeb">
    <w:name w:val="Normal (Web)"/>
    <w:aliases w:val=" Char,Char Char Char"/>
    <w:basedOn w:val="Normal"/>
    <w:link w:val="NormalWebChar"/>
    <w:uiPriority w:val="99"/>
    <w:rsid w:val="0010062B"/>
    <w:pPr>
      <w:spacing w:before="100" w:beforeAutospacing="1" w:after="100" w:afterAutospacing="1"/>
    </w:pPr>
  </w:style>
  <w:style w:type="character" w:styleId="Emphasis">
    <w:name w:val="Emphasis"/>
    <w:basedOn w:val="DefaultParagraphFont"/>
    <w:uiPriority w:val="20"/>
    <w:qFormat/>
    <w:rsid w:val="0010062B"/>
    <w:rPr>
      <w:i/>
      <w:iCs/>
    </w:rPr>
  </w:style>
  <w:style w:type="table" w:styleId="TableGrid">
    <w:name w:val="Table Grid"/>
    <w:basedOn w:val="TableNormal"/>
    <w:uiPriority w:val="59"/>
    <w:rsid w:val="005C6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F94ED6"/>
    <w:rPr>
      <w:rFonts w:eastAsia="Times New Roman"/>
      <w:sz w:val="20"/>
      <w:szCs w:val="20"/>
    </w:rPr>
  </w:style>
  <w:style w:type="paragraph" w:styleId="Title">
    <w:name w:val="Title"/>
    <w:aliases w:val=" Char Char"/>
    <w:basedOn w:val="Normal"/>
    <w:next w:val="Normal"/>
    <w:link w:val="TitleChar"/>
    <w:uiPriority w:val="10"/>
    <w:qFormat/>
    <w:rsid w:val="003B3FB9"/>
    <w:pPr>
      <w:spacing w:before="240" w:after="60"/>
      <w:jc w:val="center"/>
      <w:outlineLvl w:val="0"/>
    </w:pPr>
    <w:rPr>
      <w:rFonts w:ascii="Cambria" w:eastAsia="Times New Roman" w:hAnsi="Cambria"/>
      <w:b/>
      <w:bCs/>
      <w:kern w:val="28"/>
      <w:sz w:val="32"/>
      <w:szCs w:val="32"/>
    </w:rPr>
  </w:style>
  <w:style w:type="character" w:customStyle="1" w:styleId="TitleChar">
    <w:name w:val="Title Char"/>
    <w:aliases w:val=" Char Char Char"/>
    <w:basedOn w:val="DefaultParagraphFont"/>
    <w:link w:val="Title"/>
    <w:uiPriority w:val="10"/>
    <w:rsid w:val="003B3FB9"/>
    <w:rPr>
      <w:rFonts w:ascii="Cambria" w:hAnsi="Cambria"/>
      <w:b/>
      <w:bCs/>
      <w:kern w:val="28"/>
      <w:sz w:val="32"/>
      <w:szCs w:val="32"/>
    </w:rPr>
  </w:style>
  <w:style w:type="paragraph" w:styleId="ListParagraph">
    <w:name w:val="List Paragraph"/>
    <w:basedOn w:val="Normal"/>
    <w:uiPriority w:val="34"/>
    <w:qFormat/>
    <w:rsid w:val="00C93A6D"/>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aliases w:val="Char Char1"/>
    <w:basedOn w:val="DefaultParagraphFont"/>
    <w:link w:val="FootnoteText"/>
    <w:rsid w:val="00C93A6D"/>
    <w:rPr>
      <w:rFonts w:eastAsia="MS Mincho"/>
    </w:rPr>
  </w:style>
  <w:style w:type="character" w:customStyle="1" w:styleId="FooterChar">
    <w:name w:val="Footer Char"/>
    <w:basedOn w:val="DefaultParagraphFont"/>
    <w:link w:val="Footer"/>
    <w:uiPriority w:val="99"/>
    <w:rsid w:val="007B3099"/>
    <w:rPr>
      <w:rFonts w:eastAsia="MS Mincho"/>
      <w:sz w:val="24"/>
      <w:szCs w:val="24"/>
    </w:rPr>
  </w:style>
  <w:style w:type="paragraph" w:styleId="NoSpacing">
    <w:name w:val="No Spacing"/>
    <w:link w:val="NoSpacingChar"/>
    <w:uiPriority w:val="1"/>
    <w:qFormat/>
    <w:rsid w:val="007B3099"/>
    <w:rPr>
      <w:rFonts w:ascii="Calibri" w:eastAsia="Calibri" w:hAnsi="Calibri" w:cs="Arial"/>
      <w:sz w:val="22"/>
      <w:szCs w:val="22"/>
    </w:rPr>
  </w:style>
  <w:style w:type="character" w:customStyle="1" w:styleId="cgselectable">
    <w:name w:val="cgselectable"/>
    <w:basedOn w:val="DefaultParagraphFont"/>
    <w:rsid w:val="00FE5131"/>
  </w:style>
  <w:style w:type="character" w:customStyle="1" w:styleId="citationbook">
    <w:name w:val="citation book"/>
    <w:basedOn w:val="DefaultParagraphFont"/>
    <w:rsid w:val="00FE5131"/>
  </w:style>
  <w:style w:type="character" w:customStyle="1" w:styleId="apple-style-span">
    <w:name w:val="apple-style-span"/>
    <w:basedOn w:val="DefaultParagraphFont"/>
    <w:rsid w:val="00FE5131"/>
  </w:style>
  <w:style w:type="character" w:customStyle="1" w:styleId="by">
    <w:name w:val="by"/>
    <w:basedOn w:val="DefaultParagraphFont"/>
    <w:rsid w:val="00FE5131"/>
  </w:style>
  <w:style w:type="character" w:customStyle="1" w:styleId="ilad1">
    <w:name w:val="il_ad1"/>
    <w:basedOn w:val="DefaultParagraphFont"/>
    <w:rsid w:val="00FE5131"/>
  </w:style>
  <w:style w:type="character" w:customStyle="1" w:styleId="Heading1Char">
    <w:name w:val="Heading 1 Char"/>
    <w:aliases w:val=" Char Char Char Char Char"/>
    <w:basedOn w:val="DefaultParagraphFont"/>
    <w:link w:val="Heading1"/>
    <w:uiPriority w:val="9"/>
    <w:rsid w:val="00BF771F"/>
    <w:rPr>
      <w:rFonts w:eastAsia="MS Mincho"/>
      <w:b/>
      <w:bCs/>
      <w:sz w:val="24"/>
      <w:szCs w:val="26"/>
    </w:rPr>
  </w:style>
  <w:style w:type="character" w:customStyle="1" w:styleId="Heading2Char">
    <w:name w:val="Heading 2 Char"/>
    <w:basedOn w:val="DefaultParagraphFont"/>
    <w:link w:val="Heading2"/>
    <w:rsid w:val="00BF771F"/>
    <w:rPr>
      <w:rFonts w:ascii="Arial" w:eastAsia="MS Mincho" w:hAnsi="Arial" w:cs="Arial"/>
      <w:b/>
      <w:bCs/>
      <w:i/>
      <w:iCs/>
      <w:sz w:val="28"/>
      <w:szCs w:val="28"/>
    </w:rPr>
  </w:style>
  <w:style w:type="character" w:customStyle="1" w:styleId="Heading3Char">
    <w:name w:val="Heading 3 Char"/>
    <w:basedOn w:val="DefaultParagraphFont"/>
    <w:link w:val="Heading3"/>
    <w:uiPriority w:val="9"/>
    <w:rsid w:val="00BF771F"/>
    <w:rPr>
      <w:rFonts w:ascii="Arial" w:eastAsia="MS Mincho" w:hAnsi="Arial" w:cs="Arial"/>
      <w:b/>
      <w:bCs/>
      <w:sz w:val="26"/>
      <w:szCs w:val="26"/>
    </w:rPr>
  </w:style>
  <w:style w:type="character" w:customStyle="1" w:styleId="google-src-text1">
    <w:name w:val="google-src-text1"/>
    <w:rsid w:val="00BF771F"/>
    <w:rPr>
      <w:vanish/>
      <w:webHidden w:val="0"/>
      <w:specVanish/>
    </w:rPr>
  </w:style>
  <w:style w:type="character" w:customStyle="1" w:styleId="BodyTextChar">
    <w:name w:val="Body Text Char"/>
    <w:basedOn w:val="DefaultParagraphFont"/>
    <w:link w:val="BodyText"/>
    <w:uiPriority w:val="99"/>
    <w:rsid w:val="00BF771F"/>
    <w:rPr>
      <w:rFonts w:eastAsia="MS Mincho"/>
      <w:sz w:val="24"/>
    </w:rPr>
  </w:style>
  <w:style w:type="character" w:customStyle="1" w:styleId="HeaderChar">
    <w:name w:val="Header Char"/>
    <w:basedOn w:val="DefaultParagraphFont"/>
    <w:link w:val="Header"/>
    <w:uiPriority w:val="99"/>
    <w:rsid w:val="00BF771F"/>
    <w:rPr>
      <w:rFonts w:eastAsia="MS Mincho"/>
      <w:sz w:val="24"/>
      <w:szCs w:val="24"/>
    </w:rPr>
  </w:style>
  <w:style w:type="character" w:styleId="Strong">
    <w:name w:val="Strong"/>
    <w:uiPriority w:val="22"/>
    <w:qFormat/>
    <w:rsid w:val="00BF771F"/>
    <w:rPr>
      <w:b/>
      <w:bCs/>
    </w:rPr>
  </w:style>
  <w:style w:type="paragraph" w:customStyle="1" w:styleId="Title1">
    <w:name w:val="Title1"/>
    <w:basedOn w:val="Normal"/>
    <w:rsid w:val="00BF771F"/>
    <w:pPr>
      <w:spacing w:before="1" w:after="1" w:line="360" w:lineRule="auto"/>
      <w:ind w:left="122" w:right="122"/>
      <w:jc w:val="center"/>
    </w:pPr>
    <w:rPr>
      <w:rFonts w:ascii="Arial" w:eastAsia="Times New Roman" w:hAnsi="Arial" w:cs="Arial"/>
      <w:b/>
      <w:bCs/>
    </w:rPr>
  </w:style>
  <w:style w:type="paragraph" w:customStyle="1" w:styleId="information">
    <w:name w:val="information"/>
    <w:basedOn w:val="Normal"/>
    <w:rsid w:val="00BF771F"/>
    <w:pPr>
      <w:spacing w:before="100" w:beforeAutospacing="1" w:after="100" w:afterAutospacing="1" w:line="300" w:lineRule="auto"/>
      <w:ind w:left="979" w:right="979"/>
    </w:pPr>
    <w:rPr>
      <w:rFonts w:eastAsia="Times New Roman"/>
      <w:color w:val="660066"/>
    </w:rPr>
  </w:style>
  <w:style w:type="paragraph" w:customStyle="1" w:styleId="skip">
    <w:name w:val="skip"/>
    <w:basedOn w:val="Normal"/>
    <w:rsid w:val="00BF771F"/>
    <w:pPr>
      <w:spacing w:before="100" w:beforeAutospacing="1" w:after="100" w:afterAutospacing="1" w:line="180" w:lineRule="auto"/>
      <w:ind w:left="734" w:right="734" w:firstLine="240"/>
      <w:jc w:val="both"/>
    </w:pPr>
    <w:rPr>
      <w:rFonts w:eastAsia="Times New Roman"/>
    </w:rPr>
  </w:style>
  <w:style w:type="character" w:customStyle="1" w:styleId="info">
    <w:name w:val="info"/>
    <w:rsid w:val="00BF771F"/>
    <w:rPr>
      <w:rFonts w:ascii="Arial" w:hAnsi="Arial" w:cs="Arial" w:hint="default"/>
      <w:b/>
      <w:bCs/>
      <w:color w:val="660066"/>
      <w:sz w:val="24"/>
      <w:szCs w:val="24"/>
      <w:shd w:val="clear" w:color="auto" w:fill="auto"/>
    </w:rPr>
  </w:style>
  <w:style w:type="character" w:styleId="CommentReference">
    <w:name w:val="annotation reference"/>
    <w:uiPriority w:val="99"/>
    <w:rsid w:val="00BF771F"/>
    <w:rPr>
      <w:sz w:val="16"/>
      <w:szCs w:val="16"/>
    </w:rPr>
  </w:style>
  <w:style w:type="paragraph" w:styleId="CommentText">
    <w:name w:val="annotation text"/>
    <w:basedOn w:val="Normal"/>
    <w:link w:val="CommentTextChar"/>
    <w:uiPriority w:val="99"/>
    <w:rsid w:val="00BF771F"/>
    <w:pPr>
      <w:overflowPunct w:val="0"/>
      <w:autoSpaceDE w:val="0"/>
      <w:autoSpaceDN w:val="0"/>
      <w:adjustRightInd w:val="0"/>
      <w:textAlignment w:val="baseline"/>
    </w:pPr>
    <w:rPr>
      <w:rFonts w:eastAsia="Times New Roman"/>
      <w:sz w:val="20"/>
      <w:szCs w:val="20"/>
      <w:lang w:eastAsia="zh-CN"/>
    </w:rPr>
  </w:style>
  <w:style w:type="character" w:customStyle="1" w:styleId="CommentTextChar">
    <w:name w:val="Comment Text Char"/>
    <w:basedOn w:val="DefaultParagraphFont"/>
    <w:link w:val="CommentText"/>
    <w:uiPriority w:val="99"/>
    <w:rsid w:val="00BF771F"/>
    <w:rPr>
      <w:lang w:eastAsia="zh-CN"/>
    </w:rPr>
  </w:style>
  <w:style w:type="paragraph" w:styleId="CommentSubject">
    <w:name w:val="annotation subject"/>
    <w:basedOn w:val="CommentText"/>
    <w:next w:val="CommentText"/>
    <w:link w:val="CommentSubjectChar"/>
    <w:uiPriority w:val="99"/>
    <w:rsid w:val="00BF771F"/>
    <w:rPr>
      <w:b/>
      <w:bCs/>
    </w:rPr>
  </w:style>
  <w:style w:type="character" w:customStyle="1" w:styleId="CommentSubjectChar">
    <w:name w:val="Comment Subject Char"/>
    <w:basedOn w:val="CommentTextChar"/>
    <w:link w:val="CommentSubject"/>
    <w:uiPriority w:val="99"/>
    <w:rsid w:val="00BF771F"/>
    <w:rPr>
      <w:b/>
      <w:bCs/>
      <w:lang w:eastAsia="zh-CN"/>
    </w:rPr>
  </w:style>
  <w:style w:type="character" w:customStyle="1" w:styleId="BalloonTextChar">
    <w:name w:val="Balloon Text Char"/>
    <w:basedOn w:val="DefaultParagraphFont"/>
    <w:link w:val="BalloonText"/>
    <w:uiPriority w:val="99"/>
    <w:rsid w:val="00BF771F"/>
    <w:rPr>
      <w:rFonts w:ascii="Tahoma" w:eastAsia="MS Mincho" w:hAnsi="Tahoma" w:cs="Tahoma"/>
      <w:sz w:val="16"/>
      <w:szCs w:val="16"/>
    </w:rPr>
  </w:style>
  <w:style w:type="paragraph" w:styleId="DocumentMap">
    <w:name w:val="Document Map"/>
    <w:basedOn w:val="Normal"/>
    <w:link w:val="DocumentMapChar"/>
    <w:rsid w:val="000A5D27"/>
    <w:rPr>
      <w:rFonts w:ascii="Tahoma" w:eastAsia="Times New Roman" w:hAnsi="Tahoma" w:cs="Tahoma"/>
      <w:sz w:val="16"/>
      <w:szCs w:val="16"/>
    </w:rPr>
  </w:style>
  <w:style w:type="character" w:customStyle="1" w:styleId="DocumentMapChar">
    <w:name w:val="Document Map Char"/>
    <w:basedOn w:val="DefaultParagraphFont"/>
    <w:link w:val="DocumentMap"/>
    <w:rsid w:val="000A5D27"/>
    <w:rPr>
      <w:rFonts w:ascii="Tahoma" w:hAnsi="Tahoma" w:cs="Tahoma"/>
      <w:sz w:val="16"/>
      <w:szCs w:val="16"/>
    </w:rPr>
  </w:style>
  <w:style w:type="paragraph" w:styleId="Bibliography">
    <w:name w:val="Bibliography"/>
    <w:basedOn w:val="Normal"/>
    <w:next w:val="Normal"/>
    <w:uiPriority w:val="37"/>
    <w:unhideWhenUsed/>
    <w:rsid w:val="00747713"/>
    <w:pPr>
      <w:spacing w:after="200" w:line="276" w:lineRule="auto"/>
    </w:pPr>
    <w:rPr>
      <w:rFonts w:ascii="Calibri" w:eastAsia="Calibri" w:hAnsi="Calibri"/>
      <w:sz w:val="22"/>
      <w:szCs w:val="22"/>
    </w:rPr>
  </w:style>
  <w:style w:type="character" w:customStyle="1" w:styleId="Heading4Char">
    <w:name w:val="Heading 4 Char"/>
    <w:basedOn w:val="DefaultParagraphFont"/>
    <w:link w:val="Heading4"/>
    <w:rsid w:val="00F54998"/>
    <w:rPr>
      <w:b/>
      <w:bCs/>
      <w:sz w:val="28"/>
      <w:szCs w:val="28"/>
    </w:rPr>
  </w:style>
  <w:style w:type="paragraph" w:customStyle="1" w:styleId="Default">
    <w:name w:val="Default"/>
    <w:uiPriority w:val="99"/>
    <w:rsid w:val="00F54998"/>
    <w:pPr>
      <w:autoSpaceDE w:val="0"/>
      <w:autoSpaceDN w:val="0"/>
      <w:adjustRightInd w:val="0"/>
    </w:pPr>
    <w:rPr>
      <w:rFonts w:eastAsia="Calibri"/>
      <w:color w:val="000000"/>
      <w:sz w:val="24"/>
      <w:szCs w:val="24"/>
    </w:rPr>
  </w:style>
  <w:style w:type="paragraph" w:customStyle="1" w:styleId="Pa36">
    <w:name w:val="Pa36"/>
    <w:basedOn w:val="Default"/>
    <w:next w:val="Default"/>
    <w:rsid w:val="00F54998"/>
    <w:pPr>
      <w:spacing w:line="181" w:lineRule="atLeast"/>
    </w:pPr>
    <w:rPr>
      <w:rFonts w:ascii="XUUZWH+TradeGothic-Bold" w:hAnsi="XUUZWH+TradeGothic-Bold" w:cs="Arial"/>
      <w:color w:val="auto"/>
    </w:rPr>
  </w:style>
  <w:style w:type="paragraph" w:customStyle="1" w:styleId="Pa31">
    <w:name w:val="Pa31"/>
    <w:basedOn w:val="Default"/>
    <w:next w:val="Default"/>
    <w:rsid w:val="00F54998"/>
    <w:pPr>
      <w:spacing w:line="181" w:lineRule="atLeast"/>
    </w:pPr>
    <w:rPr>
      <w:rFonts w:ascii="XUUZWH+TradeGothic-Bold" w:hAnsi="XUUZWH+TradeGothic-Bold" w:cs="Arial"/>
      <w:color w:val="auto"/>
    </w:rPr>
  </w:style>
  <w:style w:type="paragraph" w:customStyle="1" w:styleId="Pa23">
    <w:name w:val="Pa23"/>
    <w:basedOn w:val="Default"/>
    <w:next w:val="Default"/>
    <w:rsid w:val="00F54998"/>
    <w:pPr>
      <w:spacing w:before="100" w:line="141" w:lineRule="atLeast"/>
    </w:pPr>
    <w:rPr>
      <w:rFonts w:ascii="CISDOX+TradeGothic" w:hAnsi="CISDOX+TradeGothic" w:cs="Arial"/>
      <w:color w:val="auto"/>
    </w:rPr>
  </w:style>
  <w:style w:type="paragraph" w:customStyle="1" w:styleId="Pa24">
    <w:name w:val="Pa24"/>
    <w:basedOn w:val="Default"/>
    <w:next w:val="Default"/>
    <w:rsid w:val="00F54998"/>
    <w:pPr>
      <w:spacing w:after="40" w:line="181" w:lineRule="atLeast"/>
    </w:pPr>
    <w:rPr>
      <w:rFonts w:ascii="WRKTIJ+TradeGothic-BoldTwo" w:hAnsi="WRKTIJ+TradeGothic-BoldTwo" w:cs="Arial"/>
      <w:color w:val="auto"/>
    </w:rPr>
  </w:style>
  <w:style w:type="character" w:customStyle="1" w:styleId="A5">
    <w:name w:val="A5"/>
    <w:rsid w:val="00F54998"/>
    <w:rPr>
      <w:rFonts w:ascii="CISDOX+TradeGothic" w:hAnsi="CISDOX+TradeGothic" w:cs="CISDOX+TradeGothic"/>
      <w:color w:val="201C1E"/>
      <w:sz w:val="16"/>
      <w:szCs w:val="16"/>
    </w:rPr>
  </w:style>
  <w:style w:type="character" w:customStyle="1" w:styleId="flagicon">
    <w:name w:val="flagicon"/>
    <w:basedOn w:val="DefaultParagraphFont"/>
    <w:rsid w:val="00F54998"/>
  </w:style>
  <w:style w:type="character" w:customStyle="1" w:styleId="BodyText2Char">
    <w:name w:val="Body Text 2 Char"/>
    <w:basedOn w:val="DefaultParagraphFont"/>
    <w:link w:val="BodyText2"/>
    <w:rsid w:val="00F54998"/>
    <w:rPr>
      <w:rFonts w:eastAsia="MS Mincho"/>
      <w:b/>
      <w:sz w:val="24"/>
      <w:szCs w:val="24"/>
    </w:rPr>
  </w:style>
  <w:style w:type="character" w:customStyle="1" w:styleId="BodyText3Char">
    <w:name w:val="Body Text 3 Char"/>
    <w:basedOn w:val="DefaultParagraphFont"/>
    <w:link w:val="BodyText3"/>
    <w:rsid w:val="00F54998"/>
    <w:rPr>
      <w:rFonts w:eastAsia="MS Mincho"/>
      <w:b/>
      <w:bCs/>
      <w:color w:val="000000"/>
      <w:sz w:val="28"/>
      <w:szCs w:val="28"/>
    </w:rPr>
  </w:style>
  <w:style w:type="character" w:customStyle="1" w:styleId="mw-headline">
    <w:name w:val="mw-headline"/>
    <w:basedOn w:val="DefaultParagraphFont"/>
    <w:rsid w:val="00F54998"/>
  </w:style>
  <w:style w:type="character" w:customStyle="1" w:styleId="NormalWebChar">
    <w:name w:val="Normal (Web) Char"/>
    <w:aliases w:val=" Char Char1,Char Char Char Char"/>
    <w:basedOn w:val="DefaultParagraphFont"/>
    <w:link w:val="NormalWeb"/>
    <w:uiPriority w:val="99"/>
    <w:rsid w:val="00F54998"/>
    <w:rPr>
      <w:rFonts w:eastAsia="MS Mincho"/>
      <w:sz w:val="24"/>
      <w:szCs w:val="24"/>
    </w:rPr>
  </w:style>
  <w:style w:type="character" w:styleId="HTMLCite">
    <w:name w:val="HTML Cite"/>
    <w:basedOn w:val="DefaultParagraphFont"/>
    <w:rsid w:val="00F54998"/>
    <w:rPr>
      <w:i w:val="0"/>
      <w:iCs w:val="0"/>
    </w:rPr>
  </w:style>
  <w:style w:type="character" w:customStyle="1" w:styleId="printonly">
    <w:name w:val="printonly"/>
    <w:basedOn w:val="DefaultParagraphFont"/>
    <w:rsid w:val="00F54998"/>
  </w:style>
  <w:style w:type="character" w:customStyle="1" w:styleId="reference-accessdate">
    <w:name w:val="reference-accessdate"/>
    <w:basedOn w:val="DefaultParagraphFont"/>
    <w:rsid w:val="00F54998"/>
  </w:style>
  <w:style w:type="character" w:customStyle="1" w:styleId="z3988">
    <w:name w:val="z3988"/>
    <w:basedOn w:val="DefaultParagraphFont"/>
    <w:rsid w:val="00F54998"/>
  </w:style>
  <w:style w:type="character" w:customStyle="1" w:styleId="pdflink">
    <w:name w:val="pdflink"/>
    <w:basedOn w:val="DefaultParagraphFont"/>
    <w:rsid w:val="00F54998"/>
  </w:style>
  <w:style w:type="character" w:customStyle="1" w:styleId="highlight">
    <w:name w:val="highlight"/>
    <w:basedOn w:val="DefaultParagraphFont"/>
    <w:rsid w:val="004C15BF"/>
  </w:style>
  <w:style w:type="paragraph" w:styleId="BodyTextIndent2">
    <w:name w:val="Body Text Indent 2"/>
    <w:basedOn w:val="Normal"/>
    <w:link w:val="BodyTextIndent2Char"/>
    <w:uiPriority w:val="99"/>
    <w:unhideWhenUsed/>
    <w:rsid w:val="00C83EB2"/>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rsid w:val="00C83EB2"/>
    <w:rPr>
      <w:rFonts w:ascii="Calibri" w:eastAsia="Calibri" w:hAnsi="Calibri"/>
      <w:sz w:val="22"/>
      <w:szCs w:val="22"/>
    </w:rPr>
  </w:style>
  <w:style w:type="paragraph" w:styleId="BlockText">
    <w:name w:val="Block Text"/>
    <w:basedOn w:val="Normal"/>
    <w:rsid w:val="00C83EB2"/>
    <w:pPr>
      <w:tabs>
        <w:tab w:val="left" w:pos="-810"/>
        <w:tab w:val="left" w:pos="-360"/>
      </w:tabs>
      <w:ind w:left="720" w:right="1109"/>
    </w:pPr>
    <w:rPr>
      <w:rFonts w:eastAsia="Times New Roman"/>
      <w:i/>
      <w:iCs/>
      <w:sz w:val="26"/>
    </w:rPr>
  </w:style>
  <w:style w:type="paragraph" w:customStyle="1" w:styleId="western">
    <w:name w:val="western"/>
    <w:basedOn w:val="Normal"/>
    <w:rsid w:val="00C83EB2"/>
    <w:rPr>
      <w:rFonts w:eastAsia="Times New Roman"/>
    </w:rPr>
  </w:style>
  <w:style w:type="character" w:customStyle="1" w:styleId="apple-converted-space">
    <w:name w:val="apple-converted-space"/>
    <w:basedOn w:val="DefaultParagraphFont"/>
    <w:rsid w:val="00013AAD"/>
  </w:style>
  <w:style w:type="character" w:customStyle="1" w:styleId="mw-cite-backlink">
    <w:name w:val="mw-cite-backlink"/>
    <w:basedOn w:val="DefaultParagraphFont"/>
    <w:rsid w:val="00013AAD"/>
  </w:style>
  <w:style w:type="character" w:customStyle="1" w:styleId="reference-text">
    <w:name w:val="reference-text"/>
    <w:basedOn w:val="DefaultParagraphFont"/>
    <w:rsid w:val="00013AAD"/>
  </w:style>
  <w:style w:type="character" w:customStyle="1" w:styleId="editsection">
    <w:name w:val="editsection"/>
    <w:basedOn w:val="DefaultParagraphFont"/>
    <w:rsid w:val="00013AAD"/>
  </w:style>
  <w:style w:type="character" w:customStyle="1" w:styleId="fn">
    <w:name w:val="fn"/>
    <w:basedOn w:val="DefaultParagraphFont"/>
    <w:rsid w:val="00013AAD"/>
  </w:style>
  <w:style w:type="character" w:customStyle="1" w:styleId="citation">
    <w:name w:val="citation"/>
    <w:basedOn w:val="DefaultParagraphFont"/>
    <w:rsid w:val="00013AAD"/>
  </w:style>
  <w:style w:type="character" w:customStyle="1" w:styleId="addmd">
    <w:name w:val="addmd"/>
    <w:basedOn w:val="DefaultParagraphFont"/>
    <w:rsid w:val="00013AAD"/>
  </w:style>
  <w:style w:type="character" w:customStyle="1" w:styleId="EndnoteTextChar">
    <w:name w:val="Endnote Text Char"/>
    <w:basedOn w:val="DefaultParagraphFont"/>
    <w:link w:val="EndnoteText"/>
    <w:uiPriority w:val="99"/>
    <w:rsid w:val="00E11705"/>
  </w:style>
  <w:style w:type="character" w:styleId="EndnoteReference">
    <w:name w:val="endnote reference"/>
    <w:basedOn w:val="DefaultParagraphFont"/>
    <w:uiPriority w:val="99"/>
    <w:unhideWhenUsed/>
    <w:rsid w:val="00E11705"/>
    <w:rPr>
      <w:vertAlign w:val="superscript"/>
    </w:rPr>
  </w:style>
  <w:style w:type="character" w:customStyle="1" w:styleId="smallfont1">
    <w:name w:val="smallfont1"/>
    <w:basedOn w:val="DefaultParagraphFont"/>
    <w:rsid w:val="00E11705"/>
    <w:rPr>
      <w:rFonts w:ascii="Verdana" w:hAnsi="Verdana" w:hint="default"/>
      <w:sz w:val="12"/>
      <w:szCs w:val="12"/>
    </w:rPr>
  </w:style>
  <w:style w:type="character" w:styleId="LineNumber">
    <w:name w:val="line number"/>
    <w:basedOn w:val="DefaultParagraphFont"/>
    <w:uiPriority w:val="99"/>
    <w:unhideWhenUsed/>
    <w:rsid w:val="00E11705"/>
  </w:style>
  <w:style w:type="character" w:styleId="FollowedHyperlink">
    <w:name w:val="FollowedHyperlink"/>
    <w:basedOn w:val="DefaultParagraphFont"/>
    <w:uiPriority w:val="99"/>
    <w:unhideWhenUsed/>
    <w:rsid w:val="00E11705"/>
    <w:rPr>
      <w:color w:val="800080" w:themeColor="followedHyperlink"/>
      <w:u w:val="single"/>
    </w:rPr>
  </w:style>
  <w:style w:type="character" w:styleId="IntenseReference">
    <w:name w:val="Intense Reference"/>
    <w:basedOn w:val="DefaultParagraphFont"/>
    <w:uiPriority w:val="32"/>
    <w:qFormat/>
    <w:rsid w:val="00E11705"/>
    <w:rPr>
      <w:b/>
      <w:bCs/>
      <w:smallCaps/>
      <w:color w:val="C0504D" w:themeColor="accent2"/>
      <w:spacing w:val="5"/>
      <w:u w:val="single"/>
    </w:rPr>
  </w:style>
  <w:style w:type="paragraph" w:styleId="Revision">
    <w:name w:val="Revision"/>
    <w:hidden/>
    <w:uiPriority w:val="99"/>
    <w:semiHidden/>
    <w:rsid w:val="00E11705"/>
    <w:rPr>
      <w:rFonts w:asciiTheme="minorHAnsi" w:eastAsiaTheme="minorHAnsi" w:hAnsiTheme="minorHAnsi" w:cstheme="minorBidi"/>
      <w:sz w:val="22"/>
      <w:szCs w:val="22"/>
    </w:rPr>
  </w:style>
  <w:style w:type="character" w:customStyle="1" w:styleId="addmd1">
    <w:name w:val="addmd1"/>
    <w:basedOn w:val="DefaultParagraphFont"/>
    <w:rsid w:val="002376BA"/>
    <w:rPr>
      <w:sz w:val="20"/>
      <w:szCs w:val="20"/>
    </w:rPr>
  </w:style>
  <w:style w:type="character" w:customStyle="1" w:styleId="toctext">
    <w:name w:val="toctext"/>
    <w:basedOn w:val="DefaultParagraphFont"/>
    <w:rsid w:val="00E77F63"/>
  </w:style>
  <w:style w:type="character" w:customStyle="1" w:styleId="textmedium1">
    <w:name w:val="textmedium1"/>
    <w:basedOn w:val="DefaultParagraphFont"/>
    <w:rsid w:val="00022780"/>
    <w:rPr>
      <w:rFonts w:ascii="Arial" w:hAnsi="Arial" w:cs="Arial" w:hint="default"/>
      <w:sz w:val="19"/>
      <w:szCs w:val="19"/>
    </w:rPr>
  </w:style>
  <w:style w:type="paragraph" w:customStyle="1" w:styleId="TableContents">
    <w:name w:val="Table Contents"/>
    <w:basedOn w:val="Normal"/>
    <w:rsid w:val="00605027"/>
    <w:pPr>
      <w:widowControl w:val="0"/>
      <w:suppressLineNumbers/>
      <w:suppressAutoHyphens/>
    </w:pPr>
    <w:rPr>
      <w:rFonts w:ascii="Thorndale AMT" w:eastAsia="Albany AMT" w:hAnsi="Thorndale AMT" w:cs="Albany AMT"/>
      <w:lang w:bidi="en-US"/>
    </w:rPr>
  </w:style>
  <w:style w:type="character" w:customStyle="1" w:styleId="Quotation">
    <w:name w:val="Quotation"/>
    <w:rsid w:val="00605027"/>
    <w:rPr>
      <w:i/>
      <w:iCs/>
    </w:rPr>
  </w:style>
  <w:style w:type="character" w:customStyle="1" w:styleId="medium-font1">
    <w:name w:val="medium-font1"/>
    <w:basedOn w:val="DefaultParagraphFont"/>
    <w:rsid w:val="00094B4F"/>
    <w:rPr>
      <w:rFonts w:cs="Times New Roman"/>
      <w:sz w:val="19"/>
      <w:szCs w:val="19"/>
    </w:rPr>
  </w:style>
  <w:style w:type="character" w:customStyle="1" w:styleId="title-link-wrapper1">
    <w:name w:val="title-link-wrapper1"/>
    <w:basedOn w:val="DefaultParagraphFont"/>
    <w:rsid w:val="00094B4F"/>
    <w:rPr>
      <w:rFonts w:cs="Times New Roman"/>
    </w:rPr>
  </w:style>
  <w:style w:type="paragraph" w:customStyle="1" w:styleId="EndNoteBibliographyTitle">
    <w:name w:val="EndNote Bibliography Title"/>
    <w:basedOn w:val="Normal"/>
    <w:link w:val="EndNoteBibliographyTitleChar"/>
    <w:rsid w:val="00753896"/>
    <w:pPr>
      <w:spacing w:line="276" w:lineRule="auto"/>
      <w:jc w:val="center"/>
    </w:pPr>
    <w:rPr>
      <w:rFonts w:ascii="Calibri" w:eastAsiaTheme="minorEastAsia" w:hAnsi="Calibri" w:cstheme="minorBidi"/>
      <w:noProof/>
      <w:sz w:val="22"/>
      <w:szCs w:val="22"/>
    </w:rPr>
  </w:style>
  <w:style w:type="character" w:customStyle="1" w:styleId="EndNoteBibliographyTitleChar">
    <w:name w:val="EndNote Bibliography Title Char"/>
    <w:basedOn w:val="BodyText2Char"/>
    <w:link w:val="EndNoteBibliographyTitle"/>
    <w:rsid w:val="00753896"/>
    <w:rPr>
      <w:rFonts w:ascii="Calibri" w:eastAsiaTheme="minorEastAsia" w:hAnsi="Calibri" w:cstheme="minorBidi"/>
      <w:b/>
      <w:noProof/>
      <w:sz w:val="22"/>
      <w:szCs w:val="22"/>
    </w:rPr>
  </w:style>
  <w:style w:type="paragraph" w:customStyle="1" w:styleId="EndNoteBibliography">
    <w:name w:val="EndNote Bibliography"/>
    <w:basedOn w:val="Normal"/>
    <w:link w:val="EndNoteBibliographyChar"/>
    <w:rsid w:val="00753896"/>
    <w:pPr>
      <w:spacing w:after="200"/>
      <w:jc w:val="both"/>
    </w:pPr>
    <w:rPr>
      <w:rFonts w:ascii="Calibri" w:eastAsiaTheme="minorEastAsia" w:hAnsi="Calibri" w:cstheme="minorBidi"/>
      <w:noProof/>
      <w:sz w:val="22"/>
      <w:szCs w:val="22"/>
    </w:rPr>
  </w:style>
  <w:style w:type="character" w:customStyle="1" w:styleId="EndNoteBibliographyChar">
    <w:name w:val="EndNote Bibliography Char"/>
    <w:basedOn w:val="BodyText2Char"/>
    <w:link w:val="EndNoteBibliography"/>
    <w:rsid w:val="00753896"/>
    <w:rPr>
      <w:rFonts w:ascii="Calibri" w:eastAsiaTheme="minorEastAsia" w:hAnsi="Calibri" w:cstheme="minorBidi"/>
      <w:b/>
      <w:noProof/>
      <w:sz w:val="22"/>
      <w:szCs w:val="22"/>
    </w:rPr>
  </w:style>
  <w:style w:type="character" w:customStyle="1" w:styleId="def">
    <w:name w:val="def"/>
    <w:rsid w:val="00A66855"/>
  </w:style>
  <w:style w:type="character" w:customStyle="1" w:styleId="NoSpacingChar">
    <w:name w:val="No Spacing Char"/>
    <w:link w:val="NoSpacing"/>
    <w:uiPriority w:val="1"/>
    <w:rsid w:val="00A66855"/>
    <w:rPr>
      <w:rFonts w:ascii="Calibri" w:eastAsia="Calibri" w:hAnsi="Calibri" w:cs="Arial"/>
      <w:sz w:val="22"/>
      <w:szCs w:val="22"/>
    </w:rPr>
  </w:style>
  <w:style w:type="paragraph" w:customStyle="1" w:styleId="DecimalAligned">
    <w:name w:val="Decimal Aligned"/>
    <w:basedOn w:val="Normal"/>
    <w:uiPriority w:val="99"/>
    <w:rsid w:val="00494E92"/>
    <w:pPr>
      <w:tabs>
        <w:tab w:val="decimal" w:pos="360"/>
      </w:tabs>
      <w:spacing w:after="200" w:line="276" w:lineRule="auto"/>
    </w:pPr>
    <w:rPr>
      <w:rFonts w:ascii="Calibri" w:eastAsia="Calibri" w:hAnsi="Calibri"/>
      <w:sz w:val="22"/>
      <w:szCs w:val="22"/>
    </w:rPr>
  </w:style>
  <w:style w:type="table" w:customStyle="1" w:styleId="LightShading-Accent11">
    <w:name w:val="Light Shading - Accent 11"/>
    <w:basedOn w:val="TableNormal"/>
    <w:uiPriority w:val="99"/>
    <w:rsid w:val="00494E92"/>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p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tblPr/>
      <w:tcPr>
        <w:tcBorders>
          <w:top w:val="single" w:sz="8" w:space="0" w:color="4F81BD"/>
          <w:left w:val="nil"/>
          <w:bottom w:val="single" w:sz="8" w:space="0" w:color="4F81BD"/>
          <w:right w:val="nil"/>
          <w:insideH w:val="nil"/>
          <w:insideV w:val="nil"/>
        </w:tcBorders>
      </w:tc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ubtleEmphasis">
    <w:name w:val="Subtle Emphasis"/>
    <w:basedOn w:val="DefaultParagraphFont"/>
    <w:uiPriority w:val="99"/>
    <w:qFormat/>
    <w:rsid w:val="00494E92"/>
    <w:rPr>
      <w:rFonts w:eastAsia="Times New Roman"/>
      <w:i/>
      <w:color w:val="808080"/>
      <w:sz w:val="22"/>
      <w:lang w:val="en-US"/>
    </w:rPr>
  </w:style>
  <w:style w:type="character" w:customStyle="1" w:styleId="tgc">
    <w:name w:val="_tgc"/>
    <w:basedOn w:val="DefaultParagraphFont"/>
    <w:rsid w:val="00DE4E64"/>
  </w:style>
  <w:style w:type="paragraph" w:customStyle="1" w:styleId="cpformat">
    <w:name w:val="cpformat"/>
    <w:basedOn w:val="Normal"/>
    <w:rsid w:val="00DE4E64"/>
    <w:pPr>
      <w:spacing w:after="150"/>
    </w:pPr>
    <w:rPr>
      <w:rFonts w:eastAsia="Times New Roman"/>
    </w:rPr>
  </w:style>
  <w:style w:type="character" w:customStyle="1" w:styleId="author">
    <w:name w:val="author"/>
    <w:basedOn w:val="DefaultParagraphFont"/>
    <w:rsid w:val="009C6F96"/>
  </w:style>
  <w:style w:type="character" w:customStyle="1" w:styleId="a-color-secondary">
    <w:name w:val="a-color-secondary"/>
    <w:basedOn w:val="DefaultParagraphFont"/>
    <w:rsid w:val="00AF300B"/>
  </w:style>
  <w:style w:type="paragraph" w:styleId="HTMLPreformatted">
    <w:name w:val="HTML Preformatted"/>
    <w:basedOn w:val="Normal"/>
    <w:link w:val="HTMLPreformattedChar"/>
    <w:uiPriority w:val="99"/>
    <w:unhideWhenUsed/>
    <w:rsid w:val="00F01373"/>
    <w:rPr>
      <w:rFonts w:ascii="Consolas" w:eastAsia="Times New Roman" w:hAnsi="Consolas" w:cs="Consolas"/>
      <w:sz w:val="20"/>
      <w:szCs w:val="20"/>
    </w:rPr>
  </w:style>
  <w:style w:type="character" w:customStyle="1" w:styleId="HTMLPreformattedChar">
    <w:name w:val="HTML Preformatted Char"/>
    <w:basedOn w:val="DefaultParagraphFont"/>
    <w:link w:val="HTMLPreformatted"/>
    <w:uiPriority w:val="99"/>
    <w:rsid w:val="00F01373"/>
    <w:rPr>
      <w:rFonts w:ascii="Consolas" w:hAnsi="Consolas" w:cs="Consolas"/>
    </w:rPr>
  </w:style>
  <w:style w:type="paragraph" w:styleId="TOC1">
    <w:name w:val="toc 1"/>
    <w:basedOn w:val="Normal"/>
    <w:next w:val="Normal"/>
    <w:autoRedefine/>
    <w:uiPriority w:val="39"/>
    <w:unhideWhenUsed/>
    <w:rsid w:val="00767826"/>
    <w:pPr>
      <w:spacing w:after="2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767826"/>
    <w:pPr>
      <w:spacing w:after="200" w:line="276" w:lineRule="auto"/>
      <w:ind w:left="220"/>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767826"/>
    <w:pPr>
      <w:spacing w:after="200" w:line="276" w:lineRule="auto"/>
      <w:ind w:left="440"/>
    </w:pPr>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767826"/>
    <w:pPr>
      <w:spacing w:after="200" w:line="276" w:lineRule="auto"/>
      <w:ind w:left="660"/>
    </w:pPr>
    <w:rPr>
      <w:rFonts w:asciiTheme="minorHAnsi" w:eastAsiaTheme="minorHAnsi" w:hAnsiTheme="minorHAnsi" w:cstheme="minorBidi"/>
      <w:sz w:val="22"/>
      <w:szCs w:val="22"/>
    </w:rPr>
  </w:style>
  <w:style w:type="paragraph" w:styleId="TOC5">
    <w:name w:val="toc 5"/>
    <w:basedOn w:val="Normal"/>
    <w:next w:val="Normal"/>
    <w:autoRedefine/>
    <w:uiPriority w:val="39"/>
    <w:unhideWhenUsed/>
    <w:rsid w:val="00767826"/>
    <w:pPr>
      <w:spacing w:after="200" w:line="276" w:lineRule="auto"/>
      <w:ind w:left="880"/>
    </w:pPr>
    <w:rPr>
      <w:rFonts w:asciiTheme="minorHAnsi" w:eastAsiaTheme="minorHAnsi" w:hAnsiTheme="minorHAnsi" w:cstheme="minorBidi"/>
      <w:sz w:val="22"/>
      <w:szCs w:val="22"/>
    </w:rPr>
  </w:style>
  <w:style w:type="paragraph" w:styleId="TOC6">
    <w:name w:val="toc 6"/>
    <w:basedOn w:val="Normal"/>
    <w:next w:val="Normal"/>
    <w:autoRedefine/>
    <w:uiPriority w:val="39"/>
    <w:unhideWhenUsed/>
    <w:rsid w:val="00767826"/>
    <w:pPr>
      <w:spacing w:after="200" w:line="276" w:lineRule="auto"/>
      <w:ind w:left="1100"/>
    </w:pPr>
    <w:rPr>
      <w:rFonts w:asciiTheme="minorHAnsi" w:eastAsiaTheme="minorHAnsi" w:hAnsiTheme="minorHAnsi" w:cstheme="minorBidi"/>
      <w:sz w:val="22"/>
      <w:szCs w:val="22"/>
    </w:rPr>
  </w:style>
  <w:style w:type="paragraph" w:styleId="TOC7">
    <w:name w:val="toc 7"/>
    <w:basedOn w:val="Normal"/>
    <w:next w:val="Normal"/>
    <w:autoRedefine/>
    <w:uiPriority w:val="39"/>
    <w:unhideWhenUsed/>
    <w:rsid w:val="00767826"/>
    <w:pPr>
      <w:spacing w:after="200" w:line="276" w:lineRule="auto"/>
      <w:ind w:left="1320"/>
    </w:pPr>
    <w:rPr>
      <w:rFonts w:asciiTheme="minorHAnsi" w:eastAsiaTheme="minorHAnsi" w:hAnsiTheme="minorHAnsi" w:cstheme="minorBidi"/>
      <w:sz w:val="22"/>
      <w:szCs w:val="22"/>
    </w:rPr>
  </w:style>
  <w:style w:type="paragraph" w:styleId="TOC8">
    <w:name w:val="toc 8"/>
    <w:basedOn w:val="Normal"/>
    <w:next w:val="Normal"/>
    <w:autoRedefine/>
    <w:uiPriority w:val="39"/>
    <w:unhideWhenUsed/>
    <w:rsid w:val="00767826"/>
    <w:pPr>
      <w:spacing w:after="200" w:line="276" w:lineRule="auto"/>
      <w:ind w:left="1540"/>
    </w:pPr>
    <w:rPr>
      <w:rFonts w:asciiTheme="minorHAnsi" w:eastAsiaTheme="minorHAnsi" w:hAnsiTheme="minorHAnsi" w:cstheme="minorBidi"/>
      <w:sz w:val="22"/>
      <w:szCs w:val="22"/>
    </w:rPr>
  </w:style>
  <w:style w:type="paragraph" w:styleId="TOC9">
    <w:name w:val="toc 9"/>
    <w:basedOn w:val="Normal"/>
    <w:next w:val="Normal"/>
    <w:autoRedefine/>
    <w:uiPriority w:val="39"/>
    <w:unhideWhenUsed/>
    <w:rsid w:val="00767826"/>
    <w:pPr>
      <w:spacing w:after="200" w:line="276" w:lineRule="auto"/>
      <w:ind w:left="1760"/>
    </w:pPr>
    <w:rPr>
      <w:rFonts w:asciiTheme="minorHAnsi" w:eastAsiaTheme="minorHAnsi" w:hAnsiTheme="minorHAnsi" w:cstheme="minorBidi"/>
      <w:sz w:val="22"/>
      <w:szCs w:val="22"/>
    </w:rPr>
  </w:style>
  <w:style w:type="paragraph" w:customStyle="1" w:styleId="Style1">
    <w:name w:val="Style1"/>
    <w:basedOn w:val="Normal"/>
    <w:qFormat/>
    <w:rsid w:val="00767826"/>
    <w:pPr>
      <w:spacing w:after="200" w:line="360" w:lineRule="auto"/>
      <w:jc w:val="both"/>
    </w:pPr>
    <w:rPr>
      <w:rFonts w:eastAsiaTheme="minorHAnsi"/>
    </w:rPr>
  </w:style>
  <w:style w:type="paragraph" w:customStyle="1" w:styleId="Pa5">
    <w:name w:val="Pa5"/>
    <w:basedOn w:val="Normal"/>
    <w:next w:val="Normal"/>
    <w:uiPriority w:val="99"/>
    <w:rsid w:val="00CA02A8"/>
    <w:pPr>
      <w:autoSpaceDE w:val="0"/>
      <w:autoSpaceDN w:val="0"/>
      <w:adjustRightInd w:val="0"/>
      <w:spacing w:line="241" w:lineRule="atLeast"/>
    </w:pPr>
    <w:rPr>
      <w:rFonts w:ascii="ITC Clearface Std" w:eastAsia="Calibri" w:hAnsi="ITC Clearface Std"/>
    </w:rPr>
  </w:style>
  <w:style w:type="character" w:customStyle="1" w:styleId="A0">
    <w:name w:val="A0"/>
    <w:uiPriority w:val="99"/>
    <w:rsid w:val="00CA02A8"/>
    <w:rPr>
      <w:rFonts w:cs="ITC Clearface Std"/>
      <w:color w:val="000000"/>
      <w:sz w:val="18"/>
      <w:szCs w:val="18"/>
    </w:rPr>
  </w:style>
  <w:style w:type="character" w:customStyle="1" w:styleId="ref-journal">
    <w:name w:val="ref-journal"/>
    <w:basedOn w:val="DefaultParagraphFont"/>
    <w:rsid w:val="00CA02A8"/>
  </w:style>
  <w:style w:type="character" w:customStyle="1" w:styleId="ref-vol">
    <w:name w:val="ref-vol"/>
    <w:basedOn w:val="DefaultParagraphFont"/>
    <w:rsid w:val="00CA02A8"/>
  </w:style>
  <w:style w:type="character" w:customStyle="1" w:styleId="nowrap">
    <w:name w:val="nowrap"/>
    <w:basedOn w:val="DefaultParagraphFont"/>
    <w:rsid w:val="00CA02A8"/>
  </w:style>
  <w:style w:type="character" w:customStyle="1" w:styleId="authorname">
    <w:name w:val="authorname"/>
    <w:basedOn w:val="DefaultParagraphFont"/>
    <w:rsid w:val="00CA02A8"/>
  </w:style>
  <w:style w:type="character" w:customStyle="1" w:styleId="journaltitle">
    <w:name w:val="journaltitle"/>
    <w:basedOn w:val="DefaultParagraphFont"/>
    <w:rsid w:val="00CA02A8"/>
  </w:style>
  <w:style w:type="character" w:customStyle="1" w:styleId="articlecitationyear">
    <w:name w:val="articlecitation_year"/>
    <w:basedOn w:val="DefaultParagraphFont"/>
    <w:rsid w:val="00CA02A8"/>
  </w:style>
  <w:style w:type="character" w:customStyle="1" w:styleId="articlecitationvolume">
    <w:name w:val="articlecitation_volume"/>
    <w:basedOn w:val="DefaultParagraphFont"/>
    <w:rsid w:val="00CA02A8"/>
  </w:style>
  <w:style w:type="character" w:customStyle="1" w:styleId="cit">
    <w:name w:val="cit"/>
    <w:basedOn w:val="DefaultParagraphFont"/>
    <w:rsid w:val="00CA02A8"/>
  </w:style>
  <w:style w:type="character" w:customStyle="1" w:styleId="doi">
    <w:name w:val="doi"/>
    <w:basedOn w:val="DefaultParagraphFont"/>
    <w:rsid w:val="00CA02A8"/>
  </w:style>
  <w:style w:type="table" w:styleId="TableSimple1">
    <w:name w:val="Table Simple 1"/>
    <w:basedOn w:val="TableNormal"/>
    <w:rsid w:val="000C4333"/>
    <w:rPr>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t">
    <w:name w:val="st"/>
    <w:basedOn w:val="DefaultParagraphFont"/>
    <w:rsid w:val="00C66FC1"/>
  </w:style>
  <w:style w:type="character" w:customStyle="1" w:styleId="value">
    <w:name w:val="value"/>
    <w:basedOn w:val="DefaultParagraphFont"/>
    <w:rsid w:val="00C66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ibune.com.pk/story/860790/80000-pakistanis-killed-in-us-war-on-terror-repo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org/documents/ga/res/49/a49r060.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w.org/legacy/wr2k3/u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bi.nlm.nih.gov/pubmed/14705607" TargetMode="External"/><Relationship Id="rId4" Type="http://schemas.microsoft.com/office/2007/relationships/stylesWithEffects" Target="stylesWithEffects.xml"/><Relationship Id="rId9" Type="http://schemas.openxmlformats.org/officeDocument/2006/relationships/hyperlink" Target="http://consultgerirn.org/uploads/File/trythis/try_this_19.pdf" TargetMode="External"/><Relationship Id="rId14" Type="http://schemas.openxmlformats.org/officeDocument/2006/relationships/hyperlink" Target="http://tribune.com.pk/story/860790/80000-pakistanis-killed-in-us-war-on-terror-repor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org/documents/ga/res/49/a49r060.htm" TargetMode="External"/><Relationship Id="rId2" Type="http://schemas.openxmlformats.org/officeDocument/2006/relationships/hyperlink" Target="http://tribune.com.pk/story/860790/80000-pakistanis-killed-in-us-war-on-terror-report/" TargetMode="External"/><Relationship Id="rId1" Type="http://schemas.openxmlformats.org/officeDocument/2006/relationships/hyperlink" Target="http://tribune.com.pk/story/860790/80000-pakistanis-killed-in-us-war-on-terror-report/" TargetMode="External"/><Relationship Id="rId6" Type="http://schemas.openxmlformats.org/officeDocument/2006/relationships/hyperlink" Target="http://www.hrw.org/legacy/wr2k3/us.html" TargetMode="External"/><Relationship Id="rId5" Type="http://schemas.openxmlformats.org/officeDocument/2006/relationships/hyperlink" Target="http://www.ncbi.nlm.nih.gov/pubmed/14705607" TargetMode="External"/><Relationship Id="rId4" Type="http://schemas.openxmlformats.org/officeDocument/2006/relationships/hyperlink" Target="http://consultgerirn.org/uploads/File/trythis/try_this_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Pra77</b:Tag>
    <b:SourceType>Book</b:SourceType>
    <b:Guid>{B35246CB-0126-4DBD-B395-99667B94CC2B}</b:Guid>
    <b:Author>
      <b:Author>
        <b:NameList>
          <b:Person>
            <b:Last>Prasad</b:Last>
            <b:First>Prakash</b:First>
            <b:Middle>Charan</b:Middle>
          </b:Person>
        </b:NameList>
      </b:Author>
    </b:Author>
    <b:Title>Foreign Trade and Commerce in Ancient India</b:Title>
    <b:Year>1977</b:Year>
    <b:City>New Delhi</b:City>
    <b:Publisher>Abhinav Publications</b:Publisher>
    <b:RefOrder>2</b:RefOrder>
  </b:Source>
  <b:Source>
    <b:Tag>Sir75</b:Tag>
    <b:SourceType>Book</b:SourceType>
    <b:Guid>{4F69443F-8C73-488E-9E58-735C3CBF81BC}</b:Guid>
    <b:Author>
      <b:Author>
        <b:NameList>
          <b:Person>
            <b:Last>Cunningham</b:Last>
            <b:First>Alexander</b:First>
          </b:Person>
        </b:NameList>
      </b:Author>
    </b:Author>
    <b:Title>The Ancient Geography of India; The Buddhist Period</b:Title>
    <b:Year>1871</b:Year>
    <b:Publisher>Trubener and Company</b:Publisher>
    <b:Volume>1</b:Volume>
    <b:City>London</b:City>
    <b:RefOrder>3</b:RefOrder>
  </b:Source>
  <b:Source>
    <b:Tag>Joh01</b:Tag>
    <b:SourceType>Book</b:SourceType>
    <b:Guid>{F7EEE287-CE7A-4C65-AE65-6DB81702D4E8}</b:Guid>
    <b:Author>
      <b:Author>
        <b:NameList>
          <b:Person>
            <b:Last>M'Crindle</b:Last>
            <b:First>John</b:First>
            <b:Middle>Watson</b:Middle>
          </b:Person>
        </b:NameList>
      </b:Author>
    </b:Author>
    <b:Title>Ancient India as Described in Classical Literature</b:Title>
    <b:Year>1901</b:Year>
    <b:City>Westminister</b:City>
    <b:Publisher>Archibald Constable &amp; Co., Ltd.</b:Publisher>
    <b:RefOrder>4</b:RefOrder>
  </b:Source>
  <b:Source>
    <b:Tag>Sai99</b:Tag>
    <b:SourceType>Book</b:SourceType>
    <b:Guid>{2EC8AC26-43EC-4914-8967-83DF23545C44}</b:Guid>
    <b:Author>
      <b:Author>
        <b:NameList>
          <b:Person>
            <b:Last>Sen</b:Last>
            <b:First>Sailendra</b:First>
            <b:Middle>Nath</b:Middle>
          </b:Person>
        </b:NameList>
      </b:Author>
    </b:Author>
    <b:Title>Ancient Indian History and Civilization</b:Title>
    <b:Year>1999</b:Year>
    <b:City>New Delhi</b:City>
    <b:Publisher>New Age International (Pvt.) Ltd.</b:Publisher>
    <b:RefOrder>5</b:RefOrder>
  </b:Source>
  <b:Source>
    <b:Tag>Sam69</b:Tag>
    <b:SourceType>Book</b:SourceType>
    <b:Guid>{76B4D74C-21B4-4FDA-8790-E5FC91311772}</b:Guid>
    <b:Author>
      <b:Author>
        <b:NameList>
          <b:Person>
            <b:Last>Beal</b:Last>
            <b:First>Samuel</b:First>
          </b:Person>
        </b:NameList>
      </b:Author>
    </b:Author>
    <b:Title>Travels of Fa hien and Sung Yun, Buddhist Pilgrims from China to India (400 A.D. and 518 A.D.)</b:Title>
    <b:Year>1869</b:Year>
    <b:City>New Delhi</b:City>
    <b:Publisher>Asian Educational Services</b:Publisher>
    <b:RefOrder>6</b:RefOrder>
  </b:Source>
  <b:Source>
    <b:Tag>Bea58</b:Tag>
    <b:SourceType>Book</b:SourceType>
    <b:Guid>{8D8E4ACD-9E92-409D-A0F2-3A16C91829A7}</b:Guid>
    <b:LCID>en-US</b:LCID>
    <b:Author>
      <b:Author>
        <b:NameList>
          <b:Person>
            <b:Last>Beal</b:Last>
            <b:First>Samuel</b:First>
          </b:Person>
        </b:NameList>
      </b:Author>
    </b:Author>
    <b:Title>Chinese Accounts of India; Translated from the Chinese of Hiuen Tsang</b:Title>
    <b:Year>1958</b:Year>
    <b:City>Calcutta</b:City>
    <b:Publisher>Nabajiban Press</b:Publisher>
    <b:Volume>2</b:Volume>
    <b:RefOrder>7</b:RefOrder>
  </b:Source>
  <b:Source>
    <b:Tag>Suh98</b:Tag>
    <b:SourceType>Book</b:SourceType>
    <b:Guid>{3FD83F1F-1BE6-4219-9ED7-38A3D37F5FB3}</b:Guid>
    <b:Author>
      <b:Author>
        <b:NameList>
          <b:Person>
            <b:Last>Chatterjee</b:Last>
            <b:First>Suhas</b:First>
          </b:Person>
        </b:NameList>
      </b:Author>
    </b:Author>
    <b:Title>Indian Civilization and Culture</b:Title>
    <b:Year>1998</b:Year>
    <b:City>New Delhi</b:City>
    <b:Publisher>M D Publications</b:Publisher>
    <b:RefOrder>8</b:RefOrder>
  </b:Source>
  <b:Source>
    <b:Tag>Ahm86</b:Tag>
    <b:SourceType>Book</b:SourceType>
    <b:Guid>{6E431E9C-46A0-4CF5-B8B2-FA5544DF7E43}</b:Guid>
    <b:Author>
      <b:Author>
        <b:NameList>
          <b:Person>
            <b:Last>Dani</b:Last>
            <b:First>A.</b:First>
            <b:Middle>H.</b:Middle>
          </b:Person>
        </b:NameList>
      </b:Author>
    </b:Author>
    <b:Title>The Historic City of Taxila</b:Title>
    <b:Year>1986</b:Year>
    <b:City>Japan</b:City>
    <b:Publisher>Hinode Printing Co., Ltd.</b:Publisher>
    <b:RefOrder>9</b:RefOrder>
  </b:Source>
  <b:Source>
    <b:Tag>Bud76</b:Tag>
    <b:SourceType>Book</b:SourceType>
    <b:Guid>{8979B8ED-1740-4DFB-9516-E3B5CF7BB683}</b:Guid>
    <b:Author>
      <b:Author>
        <b:NameList>
          <b:Person>
            <b:Last>Prakash</b:Last>
            <b:First>Buddha</b:First>
          </b:Person>
        </b:NameList>
      </b:Author>
    </b:Author>
    <b:Title>Political and Social Movements in Ancient Punjab(from the Vedic Age upto the Mauryan Period)</b:Title>
    <b:Year>1976</b:Year>
    <b:City>Lahore</b:City>
    <b:Publisher>Aziz Publishers</b:Publisher>
    <b:RefOrder>10</b:RefOrder>
  </b:Source>
  <b:Source>
    <b:Tag>Raj03</b:Tag>
    <b:SourceType>Book</b:SourceType>
    <b:Guid>{DB803BB9-F86B-4DCF-97AE-283AAA4C2075}</b:Guid>
    <b:Author>
      <b:Author>
        <b:NameList>
          <b:Person>
            <b:Last>Kumar</b:Last>
            <b:First>Raj</b:First>
          </b:Person>
        </b:NameList>
      </b:Author>
    </b:Author>
    <b:Title>Essays on ancient India</b:Title>
    <b:Year>2003</b:Year>
    <b:City>New Delhi</b:City>
    <b:Publisher>Discovery Publishing House</b:Publisher>
    <b:RefOrder>11</b:RefOrder>
  </b:Source>
  <b:Source>
    <b:Tag>Sch02</b:Tag>
    <b:SourceType>Book</b:SourceType>
    <b:Guid>{56DC10C9-282E-4409-A07F-21027DC93D18}</b:Guid>
    <b:Author>
      <b:Author>
        <b:NameList>
          <b:Person>
            <b:Last>Scharfe</b:Last>
            <b:First>Hartmut</b:First>
          </b:Person>
        </b:NameList>
      </b:Author>
    </b:Author>
    <b:Title>Education in Ancient India </b:Title>
    <b:Year>2002</b:Year>
    <b:City>Leiden</b:City>
    <b:Publisher>BRILL</b:Publisher>
    <b:RefOrder>12</b:RefOrder>
  </b:Source>
  <b:Source>
    <b:Tag>Ana59</b:Tag>
    <b:SourceType>Book</b:SourceType>
    <b:Guid>{644467E5-E234-4655-82F0-91BA98323C3B}</b:Guid>
    <b:Author>
      <b:Author>
        <b:NameList>
          <b:Person>
            <b:Last>Altekar</b:Last>
            <b:First>Anant</b:First>
            <b:Middle>Sadashiv</b:Middle>
          </b:Person>
        </b:NameList>
      </b:Author>
    </b:Author>
    <b:Title>The Position of Women in Hindu Civilization, from Prehistoric Times to the Present Day</b:Title>
    <b:Year>1959</b:Year>
    <b:City>Delhi</b:City>
    <b:Publisher>Motilal Banarsidas Publications</b:Publisher>
    <b:RefOrder>13</b:RefOrder>
  </b:Source>
  <b:Source>
    <b:Tag>Alt09</b:Tag>
    <b:SourceType>Book</b:SourceType>
    <b:Guid>{B6A58AA3-811C-4A52-B4D9-F39B83E47F92}</b:Guid>
    <b:Author>
      <b:Author>
        <b:NameList>
          <b:Person>
            <b:Last>Altekar</b:Last>
            <b:First>Anant</b:First>
            <b:Middle>Sadashiv</b:Middle>
          </b:Person>
        </b:NameList>
      </b:Author>
    </b:Author>
    <b:Title>Education in Ancient India</b:Title>
    <b:Year>2009</b:Year>
    <b:City>Delhi</b:City>
    <b:Publisher>Gyan Publishing House</b:Publisher>
    <b:RefOrder>14</b:RefOrder>
  </b:Source>
  <b:Source>
    <b:Tag>Jay05</b:Tag>
    <b:SourceType>Book</b:SourceType>
    <b:Guid>{C25BAE8C-713C-45D1-82AA-6F11EC9FF5D2}</b:Guid>
    <b:Author>
      <b:Author>
        <b:NameList>
          <b:Person>
            <b:Last>Jayaplan</b:Last>
            <b:First>N.</b:First>
          </b:Person>
        </b:NameList>
      </b:Author>
    </b:Author>
    <b:Title>History of Education in India</b:Title>
    <b:Year>2005</b:Year>
    <b:City>New Delhi</b:City>
    <b:Publisher>Atlantic Publishers </b:Publisher>
    <b:RefOrder>15</b:RefOrder>
  </b:Source>
  <b:Source>
    <b:Tag>Bos98</b:Tag>
    <b:SourceType>Book</b:SourceType>
    <b:Guid>{B6A34A4F-7260-4135-8582-69A85C479542}</b:Guid>
    <b:Author>
      <b:Author>
        <b:NameList>
          <b:Person>
            <b:Last>Bose</b:Last>
            <b:First>Manilal</b:First>
          </b:Person>
        </b:NameList>
      </b:Author>
    </b:Author>
    <b:Title>Social and Cultural History of Ancient India </b:Title>
    <b:Year>1998</b:Year>
    <b:City>New Delhi</b:City>
    <b:Publisher>Concept Publishing Company</b:Publisher>
    <b:RefOrder>16</b:RefOrder>
  </b:Source>
  <b:Source>
    <b:Tag>Mal03</b:Tag>
    <b:SourceType>Book</b:SourceType>
    <b:Guid>{79A5DF8C-DE8F-46B0-81ED-66F80A0DFCBF}</b:Guid>
    <b:Author>
      <b:Author>
        <b:NameList>
          <b:Person>
            <b:Last>Shendge</b:Last>
            <b:First>Malati</b:First>
            <b:Middle>J.</b:Middle>
          </b:Person>
        </b:NameList>
      </b:Author>
    </b:Author>
    <b:Title>The Civilized Demons: The Harappans in Rigveda</b:Title>
    <b:Year>2003</b:Year>
    <b:City>New Delhi</b:City>
    <b:Publisher>Abhinav Publications</b:Publisher>
    <b:RefOrder>17</b:RefOrder>
  </b:Source>
  <b:Source>
    <b:Tag>Sha00</b:Tag>
    <b:SourceType>Book</b:SourceType>
    <b:Guid>{82B76591-6C95-4E20-8BA5-0653C1BA55A9}</b:Guid>
    <b:Author>
      <b:Author>
        <b:NameList>
          <b:Person>
            <b:Last>Sharma</b:Last>
            <b:First>Ram</b:First>
            <b:Middle>Nath</b:Middle>
          </b:Person>
          <b:Person>
            <b:Last>Sharma</b:Last>
            <b:First>Rajendra</b:First>
            <b:Middle>Kumar</b:Middle>
          </b:Person>
        </b:NameList>
      </b:Author>
    </b:Author>
    <b:Title>History of Education in India</b:Title>
    <b:Year>2000</b:Year>
    <b:City>New Delhi</b:City>
    <b:Publisher>Atlantic Publishers</b:Publisher>
    <b:RefOrder>18</b:RefOrder>
  </b:Source>
  <b:Source>
    <b:Tag>Rad00</b:Tag>
    <b:SourceType>Book</b:SourceType>
    <b:Guid>{D2C33D96-3178-477B-8043-5FB49CAF3E24}</b:Guid>
    <b:Author>
      <b:Author>
        <b:NameList>
          <b:Person>
            <b:Last>Mookerjee</b:Last>
            <b:First>Radhakumud</b:First>
          </b:Person>
        </b:NameList>
      </b:Author>
    </b:Author>
    <b:Title>Ancient Indian Education: Brahmanical &amp; Buddhist</b:Title>
    <b:Year>1989</b:Year>
    <b:City>New Delhi</b:City>
    <b:Publisher>Motilal Banarsidass Publications</b:Publisher>
    <b:RefOrder>19</b:RefOrder>
  </b:Source>
  <b:Source>
    <b:Tag>Tar08</b:Tag>
    <b:SourceType>Book</b:SourceType>
    <b:Guid>{31609775-85DB-451F-A952-BBDE6170CC21}</b:Guid>
    <b:Author>
      <b:Author>
        <b:NameList>
          <b:Person>
            <b:Last>Rashtriya</b:Last>
            <b:First>Tarun</b:First>
          </b:Person>
        </b:NameList>
      </b:Author>
    </b:Author>
    <b:Title>Vocational Education</b:Title>
    <b:Year>2008</b:Year>
    <b:City>New Delhi</b:City>
    <b:Publisher>A P H Publishing Corporation</b:Publisher>
    <b:RefOrder>20</b:RefOrder>
  </b:Source>
  <b:Source>
    <b:Tag>GPM03</b:Tag>
    <b:SourceType>Book</b:SourceType>
    <b:Guid>{7D5CB20C-B4C5-4097-964B-BEDC366F1114}</b:Guid>
    <b:Author>
      <b:Author>
        <b:NameList>
          <b:Person>
            <b:Last>Malalasekera</b:Last>
            <b:First>G.P.</b:First>
          </b:Person>
        </b:NameList>
      </b:Author>
    </b:Author>
    <b:Title>Dictionary of Pali: Proper Names</b:Title>
    <b:Year>2003</b:Year>
    <b:City>New Delhi</b:City>
    <b:Publisher>Asian Educational Services</b:Publisher>
    <b:RefOrder>21</b:RefOrder>
  </b:Source>
  <b:Source>
    <b:Tag>Apt10</b:Tag>
    <b:SourceType>Book</b:SourceType>
    <b:Guid>{E23D9BB2-7CE7-4F57-BB5A-CDE2EFB44864}</b:Guid>
    <b:Author>
      <b:Author>
        <b:NameList>
          <b:Person>
            <b:Last>Apte</b:Last>
            <b:First>G.P.</b:First>
          </b:Person>
        </b:NameList>
      </b:Author>
    </b:Author>
    <b:Title>Universities in Ancient India</b:Title>
    <b:Year>2010</b:Year>
    <b:City>Baroda</b:City>
    <b:Publisher>Faculty of Education and Psychology, Maharaja Sayajirao University of Baroda,</b:Publisher>
    <b:Edition>digitalized reprint</b:Edition>
    <b:RefOrder>22</b:RefOrder>
  </b:Source>
  <b:Source>
    <b:Tag>VAS99</b:Tag>
    <b:SourceType>Book</b:SourceType>
    <b:Guid>{AA082D8B-5F65-43CB-AE7F-D6A1DF095AEE}</b:Guid>
    <b:Author>
      <b:Author>
        <b:NameList>
          <b:Person>
            <b:Last>Smith</b:Last>
            <b:First>V.A.</b:First>
          </b:Person>
        </b:NameList>
      </b:Author>
    </b:Author>
    <b:Title>The Early History of India</b:Title>
    <b:Year>1999</b:Year>
    <b:City>New Delhi</b:City>
    <b:Publisher>Atlantic Publishers and Distributors</b:Publisher>
    <b:RefOrder>23</b:RefOrder>
  </b:Source>
  <b:Source>
    <b:Tag>Joh18</b:Tag>
    <b:SourceType>Book</b:SourceType>
    <b:Guid>{BBFB65C1-2786-4A37-9C2B-2101CE566218}</b:Guid>
    <b:Author>
      <b:Author>
        <b:NameList>
          <b:Person>
            <b:Last>Marshall</b:Last>
            <b:First>John</b:First>
          </b:Person>
        </b:NameList>
      </b:Author>
    </b:Author>
    <b:Title>A guide to Taxila</b:Title>
    <b:Year>1918</b:Year>
    <b:City>Calcutta</b:City>
    <b:Publisher>Superintendent Govt. Printing</b:Publisher>
    <b:RefOrder>24</b:RefOrder>
  </b:Source>
  <b:Source>
    <b:Tag>EJR14</b:Tag>
    <b:SourceType>Book</b:SourceType>
    <b:Guid>{50B1152C-E3BF-4563-81E5-F370B33B68FA}</b:Guid>
    <b:Author>
      <b:Author>
        <b:NameList>
          <b:Person>
            <b:Last>Rapson</b:Last>
            <b:First>E.J.</b:First>
          </b:Person>
        </b:NameList>
      </b:Author>
    </b:Author>
    <b:Title>Ancient India: From the Earliest Times to the First Century A.D.</b:Title>
    <b:Year>1914</b:Year>
    <b:City>Cambridge</b:City>
    <b:Publisher>University Press</b:Publisher>
    <b:RefOrder>25</b:RefOrder>
  </b:Source>
  <b:Source>
    <b:Tag>FEK18</b:Tag>
    <b:SourceType>Book</b:SourceType>
    <b:Guid>{E367EF73-0D70-4B31-9D96-2001355C5874}</b:Guid>
    <b:Author>
      <b:Author>
        <b:NameList>
          <b:Person>
            <b:Last>Keay</b:Last>
            <b:First>F.E.</b:First>
          </b:Person>
        </b:NameList>
      </b:Author>
    </b:Author>
    <b:Title>Indian Education: An Enquiry in to its Origin, Development, and Ideals</b:Title>
    <b:Year>1918</b:Year>
    <b:City>London</b:City>
    <b:Publisher>OUP</b:Publisher>
    <b:RefOrder>26</b:RefOrder>
  </b:Source>
  <b:Source>
    <b:Tag>Kam10</b:Tag>
    <b:SourceType>Book</b:SourceType>
    <b:Guid>{62E4135D-7897-4512-8EE0-2EEBBB111BF9}</b:Guid>
    <b:Author>
      <b:Author>
        <b:NameList>
          <b:Person>
            <b:Last>Kapur</b:Last>
            <b:First>Kamlesh</b:First>
          </b:Person>
        </b:NameList>
      </b:Author>
    </b:Author>
    <b:Title>History of Ancient India (portraits of a Nation)</b:Title>
    <b:Year>2010</b:Year>
    <b:City>New Delhi</b:City>
    <b:Publisher>Sterling Publishers</b:Publisher>
    <b:RefOrder>27</b:RefOrder>
  </b:Source>
  <b:Source>
    <b:Tag>Pat01</b:Tag>
    <b:SourceType>Book</b:SourceType>
    <b:Guid>{6CD411A7-BE23-4F0F-8C69-18EC97900465}</b:Guid>
    <b:Author>
      <b:Author>
        <b:NameList>
          <b:Person>
            <b:Last>Patel</b:Last>
            <b:First>Jashu</b:First>
          </b:Person>
          <b:Person>
            <b:Last>Kumar</b:Last>
            <b:First>Krishan</b:First>
          </b:Person>
        </b:NameList>
      </b:Author>
    </b:Author>
    <b:Title>Libraries and Librarianship in India</b:Title>
    <b:Year>2001</b:Year>
    <b:City>Westport</b:City>
    <b:Publisher>Green Wood Press</b:Publisher>
    <b:RefOrder>28</b:RefOrder>
  </b:Source>
  <b:Source>
    <b:Tag>MAK96</b:Tag>
    <b:SourceType>Book</b:SourceType>
    <b:Guid>{046E8904-B9D7-4FD0-9B58-2B1DA16621D4}</b:Guid>
    <b:Author>
      <b:Author>
        <b:NameList>
          <b:Person>
            <b:Last>Khan</b:Last>
            <b:First>M.A.</b:First>
          </b:Person>
        </b:NameList>
      </b:Author>
    </b:Author>
    <b:Title>Library Science Education in India</b:Title>
    <b:Year>1996</b:Year>
    <b:City>New Delhi</b:City>
    <b:Publisher>Sarup &amp; Sons</b:Publisher>
    <b:RefOrder>29</b:RefOrder>
  </b:Source>
  <b:Source>
    <b:Tag>Raj81</b:Tag>
    <b:SourceType>Book</b:SourceType>
    <b:Guid>{96B1D025-4597-4A2C-8F55-0538F7FE2E2B}</b:Guid>
    <b:Author>
      <b:Author>
        <b:NameList>
          <b:Person>
            <b:Last>Saletore</b:Last>
            <b:First>Rajaram</b:First>
            <b:Middle>Narayan</b:Middle>
          </b:Person>
        </b:NameList>
      </b:Author>
    </b:Author>
    <b:Title>Indian Witchcraft</b:Title>
    <b:Year>1981</b:Year>
    <b:City>New Delhi</b:City>
    <b:Publisher>Abhinav Publications</b:Publisher>
    <b:RefOrder>30</b:RefOrder>
  </b:Source>
  <b:Source>
    <b:Tag>ALB77</b:Tag>
    <b:SourceType>Book</b:SourceType>
    <b:Guid>{4EE3B556-312F-4317-8C36-FC8EB5CCC546}</b:Guid>
    <b:Author>
      <b:Author>
        <b:NameList>
          <b:Person>
            <b:Last>A.L.Bhasham</b:Last>
          </b:Person>
        </b:NameList>
      </b:Author>
    </b:Author>
    <b:Title>Asian Medical Systems:a Comparitive Study</b:Title>
    <b:Year>1977</b:Year>
    <b:City>California</b:City>
    <b:Publisher>University of California Press</b:Publisher>
    <b:Volume>Charles M. Leslie</b:Volume>
    <b:ShortTitle>The Practice of Medicine in Ancient and Medieval India</b:ShortTitle>
    <b:RefOrder>1</b:RefOrder>
  </b:Source>
  <b:Source>
    <b:Tag>Zai10</b:Tag>
    <b:SourceType>Report</b:SourceType>
    <b:Guid>{E65BF742-6B31-4BBF-B3E0-E2715EC7C603}</b:Guid>
    <b:Author>
      <b:Author>
        <b:NameList>
          <b:Person>
            <b:Last>Zaidi</b:Last>
            <b:First>Syed</b:First>
            <b:Middle>Manzar Abbas</b:Middle>
          </b:Person>
        </b:NameList>
      </b:Author>
    </b:Author>
    <b:Title>Polarization of Social Studies in Textbooks in Pakistan</b:Title>
    <b:Year>2010</b:Year>
    <b:Publisher>Pak Institute for Peace Studies</b:Publisher>
    <b:City>Islamabad</b:City>
    <b:YearAccessed>2012</b:YearAccessed>
    <b:MonthAccessed>January</b:MonthAccessed>
    <b:DayAccessed>30</b:DayAccessed>
    <b:URL>http://www.san-pips.com/download.php?f=65.pdf</b:URL>
    <b:RefOrder>1</b:RefOrder>
  </b:Source>
  <b:Source>
    <b:Tag>Bau05</b:Tag>
    <b:SourceType>Report</b:SourceType>
    <b:Guid>{6C6BD6A1-39D4-42B3-AE37-601D9AF69B51}</b:Guid>
    <b:Title>Education pays: The benifits of higher education for individuals and society</b:Title>
    <b:Year>2005</b:Year>
    <b:Author>
      <b:Author>
        <b:NameList>
          <b:Person>
            <b:Last>Baum</b:Last>
            <b:First>Sandy</b:First>
          </b:Person>
          <b:Person>
            <b:Last>Payea</b:Last>
            <b:First>Kathleen</b:First>
          </b:Person>
        </b:NameList>
      </b:Author>
    </b:Author>
    <b:Publisher>CollegeBoard</b:Publisher>
    <b:RefOrder>1</b:RefOrder>
  </b:Source>
  <b:Source>
    <b:Tag>IIE07</b:Tag>
    <b:SourceType>JournalArticle</b:SourceType>
    <b:Guid>{D0495718-7FFC-4E52-A310-303E4061A3D7}</b:Guid>
    <b:Title>Higher education and development</b:Title>
    <b:Year>2007</b:Year>
    <b:Publisher>1</b:Publisher>
    <b:Author>
      <b:Author>
        <b:NameList>
          <b:Person>
            <b:Last>IIEP</b:Last>
          </b:Person>
        </b:NameList>
      </b:Author>
    </b:Author>
    <b:JournalName>International Institute for Educational Planning: News Letter</b:JournalName>
    <b:Month>Nanuary</b:Month>
    <b:Volume>xxv</b:Volume>
    <b:RefOrder>2</b:RefOrder>
  </b:Source>
  <b:Source>
    <b:Tag>HOO09</b:Tag>
    <b:SourceType>JournalArticle</b:SourceType>
    <b:Guid>{14A4C906-3260-4F59-AD39-69A73BB76F58}</b:Guid>
    <b:Title>Pakistan’s Higher Education System—What Went Wrong and How to Fix It</b:Title>
    <b:Year>2009</b:Year>
    <b:Author>
      <b:Author>
        <b:NameList>
          <b:Person>
            <b:Last>Hoodbhoy</b:Last>
            <b:First>Pervez</b:First>
          </b:Person>
        </b:NameList>
      </b:Author>
    </b:Author>
    <b:JournalName>The Pakistan Development Review</b:JournalName>
    <b:Volume>48</b:Volume>
    <b:Issue>4</b:Issue>
    <b:RefOrder>3</b:RefOrder>
  </b:Source>
  <b:Source>
    <b:Tag>Aza11</b:Tag>
    <b:SourceType>DocumentFromInternetSite</b:SourceType>
    <b:Guid>{57E8B2EE-F000-403F-B419-5C577ED44BCA}</b:Guid>
    <b:Title>Impact of Globalization on Education</b:Title>
    <b:Year>2011</b:Year>
    <b:Month>Feburary</b:Month>
    <b:Day>8</b:Day>
    <b:Author>
      <b:Author>
        <b:NameList>
          <b:Person>
            <b:Last>Azad</b:Last>
            <b:First>J.</b:First>
            <b:Middle>L.</b:Middle>
          </b:Person>
        </b:NameList>
      </b:Author>
    </b:Author>
    <b:YearAccessed>2014</b:YearAccessed>
    <b:MonthAccessed>April</b:MonthAccessed>
    <b:DayAccessed>28</b:DayAccessed>
    <b:URL>http://www.scribd.com/doc/48392155/Globalization-and-Its-Impact-on-Education</b:URL>
    <b:InternetSiteTitle>Scribd</b:InternetSiteTitle>
    <b:RefOrder>4</b:RefOrder>
  </b:Source>
  <b:Source>
    <b:Tag>Var041</b:Tag>
    <b:SourceType>Book</b:SourceType>
    <b:Guid>{2381925D-4B6F-447C-AB63-4160B57C932F}</b:Guid>
    <b:Author>
      <b:Author>
        <b:NameList>
          <b:Person>
            <b:Last>Varghese</b:Last>
            <b:First>N.V.</b:First>
          </b:Person>
        </b:NameList>
      </b:Author>
    </b:Author>
    <b:Title>Private higher education: Meeting society's goals</b:Title>
    <b:Year>2004</b:Year>
    <b:City>Paris</b:City>
    <b:Publisher>IIEP</b:Publisher>
    <b:RefOrder>5</b:RefOrder>
  </b:Source>
  <b:Source>
    <b:Tag>DEF12</b:Tag>
    <b:SourceType>Report</b:SourceType>
    <b:Guid>{BD2E2EE0-0BB1-4358-AFE7-C9311C17A571}</b:Guid>
    <b:Title>An Inquiry into the Rising Cost of Higher Education</b:Title>
    <b:Year>2012</b:Year>
    <b:Author>
      <b:Author>
        <b:NameList>
          <b:Person>
            <b:Last>DEF</b:Last>
          </b:Person>
        </b:NameList>
      </b:Author>
    </b:Author>
    <b:Publisher>Davis Educational Foundation</b:Publisher>
    <b:City>Yarmouth ME</b:City>
    <b:RefOrder>6</b:RefOrder>
  </b:Source>
  <b:Source>
    <b:Tag>Fos06</b:Tag>
    <b:SourceType>Report</b:SourceType>
    <b:Guid>{4956302B-1F1A-478A-AE5B-4B7E82C38B60}</b:Guid>
    <b:Title>Changing Fee Regimes and theirImpact on Student Attitudes to Higher Education</b:Title>
    <b:Year>2006</b:Year>
    <b:Publisher>University of Southampton</b:Publisher>
    <b:Author>
      <b:Author>
        <b:NameList>
          <b:Person>
            <b:Last>Foskett</b:Last>
            <b:First>Nick</b:First>
          </b:Person>
          <b:Person>
            <b:Last>Roberts</b:Last>
            <b:First>David</b:First>
          </b:Person>
          <b:Person>
            <b:Last>Maringe</b:Last>
            <b:First>Felix</b:First>
          </b:Person>
        </b:NameList>
      </b:Author>
    </b:Author>
    <b:RefOrder>7</b:RefOrder>
  </b:Source>
  <b:Source>
    <b:Tag>HEC13</b:Tag>
    <b:SourceType>DocumentFromInternetSite</b:SourceType>
    <b:Guid>{63532835-4FF8-4832-A504-18ADF0F17D3A}</b:Guid>
    <b:Author>
      <b:Author>
        <b:NameList>
          <b:Person>
            <b:Last>HEC</b:Last>
          </b:Person>
        </b:NameList>
      </b:Author>
      <b:ProducerName>
        <b:NameList>
          <b:Person>
            <b:Last>Higher Education Commission</b:Last>
            <b:First>Government</b:First>
            <b:Middle>of akistan</b:Middle>
          </b:Person>
        </b:NameList>
      </b:ProducerName>
    </b:Author>
    <b:Title>HEC Recognized Universities and Degree Awarding Institutions</b:Title>
    <b:Year>2013</b:Year>
    <b:YearAccessed>2014</b:YearAccessed>
    <b:MonthAccessed>August</b:MonthAccessed>
    <b:DayAccessed>11</b:DayAccessed>
    <b:URL>http://www.hec.gov.pk/Ourinstitutes/pages/Default.aspx</b:URL>
    <b:RefOrder>9</b:RefOrder>
  </b:Source>
  <b:Source>
    <b:Tag>LiH13</b:Tag>
    <b:SourceType>Report</b:SourceType>
    <b:Guid>{DA1B19A8-DA20-46CA-9354-30A6E12B8CFA}</b:Guid>
    <b:Title>The rising cost Of higher education:A supply &amp; demand analysis</b:Title>
    <b:Year>2013</b:Year>
    <b:Author>
      <b:Author>
        <b:NameList>
          <b:Person>
            <b:Last>Li</b:Last>
            <b:First>Helen</b:First>
          </b:Person>
        </b:NameList>
      </b:Author>
    </b:Author>
    <b:City>New York</b:City>
    <b:Department>Leonard N. Stern School of Business</b:Department>
    <b:Institution>New York University</b:Institution>
    <b:ThesisType>Unpublished honore thesis</b:ThesisType>
    <b:RefOrder>10</b:RefOrder>
  </b:Source>
  <b:Source>
    <b:Tag>Bon06</b:Tag>
    <b:SourceType>ConferenceProceedings</b:SourceType>
    <b:Guid>{BB2E2495-E2FC-4CE3-A2D2-E959BA010837}</b:Guid>
    <b:Title>Transforming the Culture of Learning: Evoking the International Dimension in Canadian University Curriculum</b:Title>
    <b:Year>2006</b:Year>
    <b:ConferenceName>York University Symposium on Internationalizing Canada’s Universities, March 2nd – 3rd, 2006.</b:ConferenceName>
    <b:Author>
      <b:Author>
        <b:NameList>
          <b:Person>
            <b:Last>Bond</b:Last>
            <b:First>Sheryl</b:First>
          </b:Person>
        </b:NameList>
      </b:Author>
    </b:Author>
    <b:RefOrder>11</b:RefOrder>
  </b:Source>
  <b:Source>
    <b:Tag>Bes70</b:Tag>
    <b:SourceType>Report</b:SourceType>
    <b:Guid>{818E6F81-141A-41A6-9A64-22B867A35E1D}</b:Guid>
    <b:Title>Research in Education</b:Title>
    <b:Year>1970</b:Year>
    <b:Publisher> Prentice Hall</b:Publisher>
    <b:City>Englewood Cliffs, NJ</b:City>
    <b:Author>
      <b:Author>
        <b:NameList>
          <b:Person>
            <b:Last>Best</b:Last>
            <b:First>J.</b:First>
            <b:Middle>W.</b:Middle>
          </b:Person>
        </b:NameList>
      </b:Author>
    </b:Author>
    <b:RefOrder>8</b:RefOrder>
  </b:Source>
  <b:Source>
    <b:Tag>Fin04</b:Tag>
    <b:SourceType>Book</b:SourceType>
    <b:Guid>{C68CEF3A-D735-4681-911A-3650409A7FE1}</b:Guid>
    <b:Author>
      <b:Author>
        <b:NameList>
          <b:Person>
            <b:Last>Finnie</b:Last>
            <b:First>R.</b:First>
          </b:Person>
        </b:NameList>
      </b:Author>
    </b:Author>
    <b:Title>The case for students Loans: why, when and how</b:Title>
    <b:Year>2004</b:Year>
    <b:Publisher>Queens’ University</b:Publisher>
    <b:City>Canada</b:City>
    <b:RefOrder>12</b:RefOrder>
  </b:Source>
  <b:Source>
    <b:Tag>Aun06</b:Tag>
    <b:SourceType>Book</b:SourceType>
    <b:Guid>{D382953C-6514-4458-85D8-E83D350CA785}</b:Guid>
    <b:Title>HECS and Opportunities in Higher Education: A paper investigating the impact of the Higher Education Contributions Scheme (HECS) on the higher education system DEST</b:Title>
    <b:Year>2005</b:Year>
    <b:Author>
      <b:Author>
        <b:NameList>
          <b:Person>
            <b:Last>Aungles</b:Last>
            <b:First>P</b:First>
          </b:Person>
          <b:Person>
            <b:Last>Buchanan</b:Last>
            <b:First>I</b:First>
          </b:Person>
          <b:Person>
            <b:Last>Karmel</b:Last>
            <b:First>T</b:First>
          </b:Person>
          <b:Person>
            <b:Last>MacLachlan</b:Last>
            <b:First>M</b:First>
          </b:Person>
        </b:NameList>
      </b:Author>
    </b:Author>
    <b:RefOrder>13</b:RefOrder>
  </b:Source>
  <b:Source>
    <b:Tag>UNE79</b:Tag>
    <b:SourceType>Report</b:SourceType>
    <b:Guid>{F55FC4A0-31CA-4818-A91F-3338C508A739}</b:Guid>
    <b:Author>
      <b:Author>
        <b:NameList>
          <b:Person>
            <b:Last>UNESCO</b:Last>
          </b:Person>
        </b:NameList>
      </b:Author>
    </b:Author>
    <b:Title>Planning standards for higher education facilities: Examples from national practice</b:Title>
    <b:Year>1979</b:Year>
    <b:Publisher>UNESCO</b:Publisher>
    <b:City>Paris</b:City>
    <b:RefOrder>14</b:RefOrder>
  </b:Source>
  <b:Source>
    <b:Tag>Gov09</b:Tag>
    <b:SourceType>Report</b:SourceType>
    <b:Guid>{EF62AEA4-6B00-451B-8930-A287C859DE31}</b:Guid>
    <b:Author>
      <b:Author>
        <b:NameList>
          <b:Person>
            <b:Last>Australia</b:Last>
            <b:First>Government</b:First>
            <b:Middle>of</b:Middle>
          </b:Person>
        </b:NameList>
      </b:Author>
    </b:Author>
    <b:Title>Transforming Australia’s higher education system</b:Title>
    <b:Year>2009</b:Year>
    <b:Publisher>Commonwealth of Australia</b:Publisher>
    <b:RefOrder>15</b:RefOrder>
  </b:Source>
  <b:Source>
    <b:Tag>kam14</b:Tag>
    <b:SourceType>Book</b:SourceType>
    <b:Guid>{39A2755F-D3C8-405A-A2A0-F6710F327BE1}</b:Guid>
    <b:Title>literature review</b:Title>
    <b:Year>2014</b:Year>
    <b:City>Okara</b:City>
    <b:Publisher>Ilmi Books</b:Publisher>
    <b:Author>
      <b:Author>
        <b:NameList>
          <b:Person>
            <b:Last>kamal</b:Last>
            <b:First>Muhammad</b:First>
          </b:Person>
          <b:Person>
            <b:Last>Zafar</b:Last>
            <b:First>Muhammad</b:First>
          </b:Person>
        </b:NameList>
      </b:Author>
    </b:Author>
    <b:RefOrder>16</b:RefOrder>
  </b:Source>
  <b:Source>
    <b:Tag>Cam</b:Tag>
    <b:SourceType>InternetSite</b:SourceType>
    <b:Guid>{E28948C7-916E-4974-9B2C-7CDFA672E613}</b:Guid>
    <b:Title>Youth</b:Title>
    <b:Author>
      <b:Author>
        <b:Corporate> Cambridge Advanced Learner’s Dictionary &amp; Thesaurus © Cambridge University Press)</b:Corporate>
      </b:Author>
    </b:Author>
    <b:InternetSiteTitle>Cambridge Dictionary</b:InternetSiteTitle>
    <b:URL>http://dictionary.cambridge.org/dictionary/english/youth</b:URL>
    <b:RefOrder>1</b:RefOrder>
  </b:Source>
  <b:Source>
    <b:Tag>UNE16</b:Tag>
    <b:SourceType>InternetSite</b:SourceType>
    <b:Guid>{85ED0B62-07C4-4720-9FFE-6D046F14986A}</b:Guid>
    <b:Title>What do we mean by “youth”?</b:Title>
    <b:Year>2016</b:Year>
    <b:Author>
      <b:Author>
        <b:Corporate>UNESCO.org</b:Corporate>
      </b:Author>
    </b:Author>
    <b:InternetSiteTitle>United Nations Educational, Scientific and Cultural Organization</b:InternetSiteTitle>
    <b:URL>http://www.unesco.org/new/en/social-and-human-sciences/themes/youth/youth-definition/</b:URL>
    <b:RefOrder>2</b:RefOrder>
  </b:Source>
  <b:Source>
    <b:Tag>201</b:Tag>
    <b:SourceType>InternetSite</b:SourceType>
    <b:Guid>{1D97EBE2-E7DD-4A21-8A60-8047AC8D6099}</b:Guid>
    <b:Author>
      <b:Author>
        <b:Corporate>© 2016 Oxford University Press</b:Corporate>
      </b:Author>
    </b:Author>
    <b:Title>Youth</b:Title>
    <b:InternetSiteTitle>Oxford Dictionary</b:InternetSiteTitle>
    <b:URL>https://en.oxforddictionaries.com/definition/youth</b:URL>
    <b:RefOrder>3</b:RefOrder>
  </b:Source>
  <b:Source>
    <b:Tag>Cre14</b:Tag>
    <b:SourceType>InternetSite</b:SourceType>
    <b:Guid>{033DE611-8938-4F7F-8535-ACFC8404F67C}</b:Guid>
    <b:Author>
      <b:Author>
        <b:Corporate> Creative Commons Attribution-NonCommercial-NoDerivs </b:Corporate>
      </b:Author>
    </b:Author>
    <b:Title>Pakistan</b:Title>
    <b:Year>2014</b:Year>
    <b:InternetSiteTitle>Youth Policy</b:InternetSiteTitle>
    <b:Month>April</b:Month>
    <b:Day>10</b:Day>
    <b:URL>http://www.youthpolicy.org/factsheets/country/pakistan/</b:URL>
    <b:RefOrder>4</b:RefOrder>
  </b:Source>
  <b:Source>
    <b:Tag>Pak17</b:Tag>
    <b:SourceType>InternetSite</b:SourceType>
    <b:Guid>{D6B4281D-B5EA-41CA-9558-E36D581A505C}</b:Guid>
    <b:Title>Pakistan Population</b:Title>
    <b:Year>2017</b:Year>
    <b:InternetSiteTitle>Country Meters</b:InternetSiteTitle>
    <b:Month>01</b:Month>
    <b:Day>02</b:Day>
    <b:URL>http://www.countrymeters.info/en/Pakistan/</b:URL>
    <b:RefOrder>5</b:RefOrder>
  </b:Source>
  <b:Source>
    <b:Tag>Kan08</b:Tag>
    <b:SourceType>Report</b:SourceType>
    <b:Guid>{D0EBE835-9F6D-4B02-9585-32D9CFD9E0B5}</b:Guid>
    <b:Title>An Inquiry into the Suicide Terrorism: Psychological Perspectives</b:Title>
    <b:Year>2008</b:Year>
    <b:Author>
      <b:Author>
        <b:NameList>
          <b:Person>
            <b:Last>Rakhra</b:Last>
            <b:First>Kanika</b:First>
          </b:Person>
        </b:NameList>
      </b:Author>
    </b:Author>
    <b:Publisher>Institute of Peace and Conflict Studies</b:Publisher>
    <b:City>New Delhi, India</b:City>
    <b:RefOrder>6</b:RefOrder>
  </b:Source>
  <b:Source>
    <b:Tag>Cut01</b:Tag>
    <b:SourceType>JournalArticle</b:SourceType>
    <b:Guid>{2201DAA5-274B-43E2-8126-E90FA4A7F56B}</b:Guid>
    <b:Title>Explaining the rise in youth suicide</b:Title>
    <b:Year>2001</b:Year>
    <b:JournalName>Harvard Institute of Economic Research</b:JournalName>
    <b:Pages>Paper No. 1917</b:Pages>
    <b:Author>
      <b:Author>
        <b:NameList>
          <b:Person>
            <b:Last>Cutler </b:Last>
            <b:Middle>M. </b:Middle>
            <b:First>David </b:First>
          </b:Person>
          <b:Person>
            <b:Last>Glaeser </b:Last>
            <b:Middle>L. </b:Middle>
            <b:First>Edward</b:First>
          </b:Person>
          <b:Person>
            <b:Last>Norberg </b:Last>
            <b:First>Karen </b:First>
          </b:Person>
        </b:NameList>
      </b:Author>
    </b:Author>
    <b:RefOrder>7</b:RefOrder>
  </b:Source>
  <b:Source>
    <b:Tag>DrA12</b:Tag>
    <b:SourceType>Report</b:SourceType>
    <b:Guid>{B6B2D573-07EC-46AF-A31E-560E30BE6679}</b:Guid>
    <b:Title>Punjab Youth Policy</b:Title>
    <b:Year>2012</b:Year>
    <b:Publisher>Government of Pakistan</b:Publisher>
    <b:City>Lahore</b:City>
    <b:RefOrder>8</b:RefOrder>
  </b:Source>
  <b:Source>
    <b:Tag>Spo16</b:Tag>
    <b:SourceType>Report</b:SourceType>
    <b:Guid>{A22E640B-50D5-4E0D-BA1C-E512C012F307}</b:Guid>
    <b:Title>Sindh Youth Policy</b:Title>
    <b:Year>2016</b:Year>
    <b:Publisher>Government of Sindh</b:Publisher>
    <b:City>Karachi</b:City>
    <b:RefOrder>9</b:RefOrder>
  </b:Source>
  <b:Source>
    <b:Tag>Bal15</b:Tag>
    <b:SourceType>Report</b:SourceType>
    <b:Guid>{FF2E27B0-C7D2-439B-8676-385321705BD6}</b:Guid>
    <b:Title>Balochistan Youth Policy</b:Title>
    <b:Year>2015</b:Year>
    <b:Publisher>Government of Balochistan</b:Publisher>
    <b:City>Quetta</b:City>
    <b:RefOrder>10</b:RefOrder>
  </b:Source>
  <b:Source>
    <b:Tag>FAT14</b:Tag>
    <b:SourceType>Report</b:SourceType>
    <b:Guid>{6874E120-4275-478B-8F78-AFC795753950}</b:Guid>
    <b:Title>FATA Youth Policy</b:Title>
    <b:Year>2014</b:Year>
    <b:Publisher>FATA Secretariat</b:Publisher>
    <b:RefOrder>11</b:RefOrder>
  </b:Source>
  <b:Source>
    <b:Tag>Min08</b:Tag>
    <b:SourceType>Report</b:SourceType>
    <b:Guid>{6FDE0EEB-C2B9-49F5-983B-C6E32965C893}</b:Guid>
    <b:Author>
      <b:Author>
        <b:Corporate>Ministry of Youth Affairs</b:Corporate>
      </b:Author>
    </b:Author>
    <b:Title>National Youth Policy</b:Title>
    <b:Year>2008</b:Year>
    <b:Publisher>Government of Pakistan</b:Publisher>
    <b:City>Islamabad</b:City>
    <b:RefOrder>12</b:RefOrder>
  </b:Source>
  <b:Source>
    <b:Tag>KPg16</b:Tag>
    <b:SourceType>DocumentFromInternetSite</b:SourceType>
    <b:Guid>{B513BC9D-8D8C-40FC-BAE4-9D17609F95CF}</b:Guid>
    <b:Title>KP government has announced first ever youth policy in KPK</b:Title>
    <b:Year>2016</b:Year>
    <b:InternetSiteTitle>Insaf</b:InternetSiteTitle>
    <b:Month>November</b:Month>
    <b:Day>28</b:Day>
    <b:URL>http://www.insaf.pk/news/khyber-pakhtunkhwa/item/1793014-kp-government-has-announced-first-ever-youth-policy-in-kpk</b:URL>
    <b:Author>
      <b:Author>
        <b:Corporate>Pakistan Tehreek-e-Insaf</b:Corporate>
      </b:Author>
    </b:Author>
    <b:RefOrder>13</b:RefOrder>
  </b:Source>
  <b:Source>
    <b:Tag>COM09</b:Tag>
    <b:SourceType>Report</b:SourceType>
    <b:Guid>{886B97A7-E59C-4707-BF71-9DF83AC483BB}</b:Guid>
    <b:Title>Commission staff working document accompanying document to the comunication from the commission to the council, the European Parliament, the European Economic and Social Committee and Committee of the Regions -Youth,Investing &amp; Empowering -EU Youth Report</b:Title>
    <b:Year>2009</b:Year>
    <b:Publisher>The European Union</b:Publisher>
    <b:City>Brussels</b:City>
    <b:RefOrder>14</b:RefOrder>
  </b:Source>
  <b:Source>
    <b:Tag>Sab09</b:Tag>
    <b:SourceType>DocumentFromInternetSite</b:SourceType>
    <b:Guid>{D7E50D53-1C38-4057-AE46-61F99F79D173}</b:Guid>
    <b:Author>
      <b:Author>
        <b:NameList>
          <b:Person>
            <b:Last>Tavernise</b:Last>
            <b:First>Sabrina</b:First>
          </b:Person>
        </b:NameList>
      </b:Author>
    </b:Author>
    <b:Title> “Survey of Pakistan’s Young Predicts ‘Disaster’ if Their Needs Aren’t Addressed.</b:Title>
    <b:Year>2009</b:Year>
    <b:Month>November</b:Month>
    <b:Day>21</b:Day>
    <b:InternetSiteTitle>Newyork Times (N. Y. T)</b:InternetSiteTitle>
    <b:URL>http://www.nytimes.com/2009/11/22/world/asia/22pstan.htm</b:URL>
    <b:RefOrder>15</b:RefOrder>
  </b:Source>
  <b:Source>
    <b:Tag>Ada22</b:Tag>
    <b:SourceType>Book</b:SourceType>
    <b:Guid>{A26BC8F2-886F-654D-82D5-A6305384C51F}</b:Guid>
    <b:Author>
      <b:Author>
        <b:NameList>
          <b:Person>
            <b:Last>Smith</b:Last>
            <b:First>Adam</b:First>
          </b:Person>
        </b:NameList>
      </b:Author>
    </b:Author>
    <b:Title>The Wealth of Nations </b:Title>
    <b:StateProvince>UK</b:StateProvince>
    <b:Publisher>Methuen &amp; co</b:Publisher>
    <b:Year>1922</b:Year>
    <b:RefOrder>1</b:RefOrder>
  </b:Source>
  <b:Source>
    <b:Tag>Jer89</b:Tag>
    <b:SourceType>Book</b:SourceType>
    <b:Guid>{E962208D-312F-F544-91BF-42828C02421B}</b:Guid>
    <b:Author>
      <b:Author>
        <b:NameList>
          <b:Person>
            <b:Last>Bentham</b:Last>
            <b:First>Jeremy</b:First>
          </b:Person>
        </b:NameList>
      </b:Author>
    </b:Author>
    <b:Title>An introduction to the principles of morals and legislation </b:Title>
    <b:Year>1789</b:Year>
    <b:RefOrder>2</b:RefOrder>
  </b:Source>
  <b:Source>
    <b:Tag>Joh67</b:Tag>
    <b:SourceType>Book</b:SourceType>
    <b:Guid>{0167F7AF-166C-8343-B774-47C4C90A790A}</b:Guid>
    <b:Author>
      <b:Author>
        <b:NameList>
          <b:Person>
            <b:Last>Mill</b:Last>
            <b:First>Stuat</b:First>
            <b:Middle>John</b:Middle>
          </b:Person>
        </b:NameList>
      </b:Author>
    </b:Author>
    <b:Title>Essays on Economics and Society</b:Title>
    <b:City>London</b:City>
    <b:StateProvince>Roultedge</b:StateProvince>
    <b:Year>1967</b:Year>
    <b:RefOrder>3</b:RefOrder>
  </b:Source>
  <b:Source>
    <b:Tag>Cha591</b:Tag>
    <b:SourceType>Book</b:SourceType>
    <b:Guid>{137BE317-3815-3D4D-965B-0DCAE6826AEB}</b:Guid>
    <b:Author>
      <b:Author>
        <b:NameList>
          <b:Person>
            <b:Last>Darwin</b:Last>
            <b:First>Charles</b:First>
          </b:Person>
        </b:NameList>
      </b:Author>
    </b:Author>
    <b:Title>On the origin of species. By means of natural selection</b:Title>
    <b:City>London</b:City>
    <b:Publisher>John Murray</b:Publisher>
    <b:Year>1859</b:Year>
    <b:RefOrder>4</b:RefOrder>
  </b:Source>
  <b:Source>
    <b:Tag>Mar78</b:Tag>
    <b:SourceType>Book</b:SourceType>
    <b:Guid>{2A5D168B-5CF0-7A48-B77D-EB2D6A9ED40D}</b:Guid>
    <b:Author>
      <b:Author>
        <b:NameList>
          <b:Person>
            <b:Last>Wollstonecraft</b:Last>
            <b:First>Mary</b:First>
          </b:Person>
        </b:NameList>
      </b:Author>
    </b:Author>
    <b:Title>Thought on education of daughters: With reflection on female conduct, in more important duties of life</b:Title>
    <b:City>London</b:City>
    <b:StateProvince>Johnson</b:StateProvince>
    <b:Year>1978</b:Year>
    <b:RefOrder>5</b:RefOrder>
  </b:Source>
  <b:Source>
    <b:Tag>Fra74</b:Tag>
    <b:SourceType>Book</b:SourceType>
    <b:Guid>{657A82D2-BB53-034F-B597-1D0B29CD1120}</b:Guid>
    <b:Author>
      <b:Author>
        <b:NameList>
          <b:Person>
            <b:Last>Basch</b:Last>
            <b:First>Francois</b:First>
          </b:Person>
        </b:NameList>
      </b:Author>
    </b:Author>
    <b:Title>Relative creatures: Victorian Women in Society and the Novel</b:Title>
    <b:City>New York</b:City>
    <b:Publisher>Shocken</b:Publisher>
    <b:Year>1974</b:Year>
    <b:Pages>17</b:Pages>
    <b:RefOrder>6</b:RefOrder>
  </b:Source>
  <b:Source>
    <b:Tag>Joa93</b:Tag>
    <b:SourceType>Book</b:SourceType>
    <b:Guid>{2636052A-C23C-6243-B9DE-026F37FDE0B6}</b:Guid>
    <b:Author>
      <b:Author>
        <b:NameList>
          <b:Person>
            <b:Last>Perkins</b:Last>
            <b:First>Joan</b:First>
          </b:Person>
        </b:NameList>
      </b:Author>
    </b:Author>
    <b:Title>Victorian women</b:Title>
    <b:City>London </b:City>
    <b:StateProvince>Cambridge</b:StateProvince>
    <b:Year>1993</b:Year>
    <b:RefOrder>7</b:RefOrder>
  </b:Source>
  <b:Source>
    <b:Tag>Lau96</b:Tag>
    <b:SourceType>Book</b:SourceType>
    <b:Guid>{77EF1060-4707-874C-B7C2-D6DCD31ADEB5}</b:Guid>
    <b:Author>
      <b:Author>
        <b:NameList>
          <b:Person>
            <b:Last>Growing</b:Last>
            <b:First>Laura</b:First>
          </b:Person>
        </b:NameList>
      </b:Author>
    </b:Author>
    <b:Title>Domestic Dangers</b:Title>
    <b:StateProvince>USA</b:StateProvince>
    <b:Publisher>AMazon</b:Publisher>
    <b:Year>1996</b:Year>
    <b:Pages>3</b:Pages>
    <b:RefOrder>8</b:RefOrder>
  </b:Source>
  <b:Source>
    <b:Tag>Jil95</b:Tag>
    <b:SourceType>Book</b:SourceType>
    <b:Guid>{CB2852B3-13B7-234F-BA3A-C8A04384A133}</b:Guid>
    <b:Author>
      <b:Author>
        <b:NameList>
          <b:Person>
            <b:Last>Malius</b:Last>
            <b:First>Jill</b:First>
          </b:Person>
        </b:NameList>
      </b:Author>
    </b:Author>
    <b:Title>Unstable Bodies: Victorian Representations of Sexuality and Maternity.</b:Title>
    <b:City>Manchester </b:City>
    <b:StateProvince>UP</b:StateProvince>
    <b:Year>1995</b:Year>
    <b:Pages>57</b:Pages>
    <b:RefOrder>9</b:RefOrder>
  </b:Source>
  <b:Source>
    <b:Tag>Ell00</b:Tag>
    <b:SourceType>BookSection</b:SourceType>
    <b:Guid>{77AB42A2-8793-404B-AFAD-15CDD85A7782}</b:Guid>
    <b:Author>
      <b:Author>
        <b:NameList>
          <b:Person>
            <b:Last>Eliot</b:Last>
            <b:First>George</b:First>
          </b:Person>
        </b:NameList>
      </b:Author>
    </b:Author>
    <b:Title>Middlemarch</b:Title>
    <b:City>London</b:City>
    <b:Publisher>Penguin</b:Publisher>
    <b:Year>2000</b:Year>
    <b:Pages>29-30</b:Pages>
    <b:RefOrder>10</b:RefOrder>
  </b:Source>
  <b:Source>
    <b:Tag>Far84</b:Tag>
    <b:SourceType>JournalArticle</b:SourceType>
    <b:Guid>{130CA266-D02E-F849-8E86-5B7F183AF256}</b:Guid>
    <b:Author>
      <b:Author>
        <b:NameList>
          <b:Person>
            <b:Last>Adams</b:Last>
            <b:First>Farewell</b:First>
            <b:Middle>Harriet</b:Middle>
          </b:Person>
        </b:NameList>
      </b:Author>
    </b:Author>
    <b:Title>Dorothea and Miss Brooke in Middlemarch. </b:Title>
    <b:Year>1984</b:Year>
    <b:Volume>39</b:Volume>
    <b:Pages>69-90</b:Pages>
    <b:JournalName>Nineteenth Century Fiction</b:JournalName>
    <b:Issue>1</b:Issue>
    <b:RefOrder>11</b:RefOrder>
  </b:Source>
  <b:Source>
    <b:Tag>Gil86</b:Tag>
    <b:SourceType>Book</b:SourceType>
    <b:Guid>{8A9DA40E-3E53-8D4C-B15A-9CFBC3FCAA48}</b:Guid>
    <b:Author>
      <b:Author>
        <b:NameList>
          <b:Person>
            <b:Last>Beer</b:Last>
            <b:First>Gillian</b:First>
          </b:Person>
        </b:NameList>
      </b:Author>
    </b:Author>
    <b:Title>George Elliot</b:Title>
    <b:City>Bloomington</b:City>
    <b:StateProvince>Indiana</b:StateProvince>
    <b:Year>1986</b:Year>
    <b:RefOrder>12</b:RefOrder>
  </b:Source>
  <b:Source>
    <b:Tag>Cat89</b:Tag>
    <b:SourceType>Book</b:SourceType>
    <b:Guid>{4CEB7379-B4B9-3042-A249-3DDDD393485E}</b:Guid>
    <b:Author>
      <b:Author>
        <b:NameList>
          <b:Person>
            <b:Last>Neale</b:Last>
            <b:First>Catherine</b:First>
          </b:Person>
        </b:NameList>
      </b:Author>
    </b:Author>
    <b:Title>Middle March. Penguine Critical Studies</b:Title>
    <b:City>London</b:City>
    <b:Publisher>Penguin</b:Publisher>
    <b:Year>1989</b:Year>
    <b:RefOrder>13</b:RefOrder>
  </b:Source>
  <b:Source>
    <b:Tag>Dan73</b:Tag>
    <b:SourceType>Book</b:SourceType>
    <b:Guid>{18B60C50-9BD2-AE43-80E0-D32C7C88562F}</b:Guid>
    <b:Author>
      <b:Author>
        <b:NameList>
          <b:Person>
            <b:Last>Richard</b:Last>
            <b:First>Daniel</b:First>
          </b:Person>
        </b:NameList>
      </b:Author>
    </b:Author>
    <b:Title>Victorian Peopleand Ideas: A comparison for the readers of Victorian Literature</b:Title>
    <b:City>New York</b:City>
    <b:Year>1973</b:Year>
    <b:RefOrder>14</b:RefOrder>
  </b:Source>
  <b:Source>
    <b:Tag>Tho99</b:Tag>
    <b:SourceType>BookSection</b:SourceType>
    <b:Guid>{706CA9ED-AA92-D843-AB5E-E929C429FF42}</b:Guid>
    <b:Author>
      <b:Author>
        <b:NameList>
          <b:Person>
            <b:Last>Hardy</b:Last>
            <b:First>Thomas</b:First>
          </b:Person>
        </b:NameList>
      </b:Author>
    </b:Author>
    <b:Title>The Return of the Native</b:Title>
    <b:City>London</b:City>
    <b:Publisher>Penguin</b:Publisher>
    <b:Year>1999</b:Year>
    <b:RefOrder>15</b:RefOrder>
  </b:Source>
  <b:Source>
    <b:Tag>Joh87</b:Tag>
    <b:SourceType>Book</b:SourceType>
    <b:Guid>{17A2B15E-ABA0-0F4D-B09E-FD50E5D76A5F}</b:Guid>
    <b:Author>
      <b:Author>
        <b:NameList>
          <b:Person>
            <b:Last>Peck</b:Last>
            <b:First>John</b:First>
          </b:Person>
        </b:NameList>
      </b:Author>
    </b:Author>
    <b:Title>How to study a Thomas hardy Novel </b:Title>
    <b:City>New York</b:City>
    <b:Publisher>Macmillan</b:Publisher>
    <b:Year>1987</b:Year>
    <b:RefOrder>16</b:RefOrder>
  </b:Source>
  <b:Source>
    <b:Tag>Aus15</b:Tag>
    <b:SourceType>Book</b:SourceType>
    <b:Guid>{D4AC74B2-049D-A84E-BAFB-9AA2632FF797}</b:Guid>
    <b:Author>
      <b:Author>
        <b:NameList>
          <b:Person>
            <b:Last>Austen</b:Last>
            <b:First>Jane</b:First>
          </b:Person>
        </b:NameList>
      </b:Author>
    </b:Author>
    <b:Title>Emma</b:Title>
    <b:Publisher>John Murray</b:Publisher>
    <b:City>London</b:City>
    <b:Year>1815</b:Year>
    <b:RefOrder>17</b:RefOrder>
  </b:Source>
  <b:Source>
    <b:Tag>Mat97</b:Tag>
    <b:SourceType>Book</b:SourceType>
    <b:Guid>{B1ABEB47-18F3-DD40-AA99-AAA976BA4984}</b:Guid>
    <b:Author>
      <b:Author>
        <b:NameList>
          <b:Person>
            <b:Last>Daleski</b:Last>
            <b:First>Matthew</b:First>
            <b:Middle>Hillel</b:Middle>
          </b:Person>
        </b:NameList>
      </b:Author>
    </b:Author>
    <b:Title>Thomas Hardy and Paradoxes of love</b:Title>
    <b:City>Columbia</b:City>
    <b:Publisher>Columbia University of Missouri</b:Publisher>
    <b:Year>1997</b:Year>
    <b:Pages>250</b:Pages>
    <b:RefOrder>18</b:RefOrder>
  </b:Source>
  <b:Source>
    <b:Tag>Chi94</b:Tag>
    <b:SourceType>Book</b:SourceType>
    <b:Guid>{41ABA9EE-BF50-2443-864B-F66C85584C86}</b:Guid>
    <b:Author>
      <b:Author>
        <b:NameList>
          <b:Person>
            <b:Last>Sengupta</b:Last>
            <b:First>Chittaranjan</b:First>
          </b:Person>
        </b:NameList>
      </b:Author>
    </b:Author>
    <b:Title>Thomas Hardy: The novelist of Tragic Vision</b:Title>
    <b:City>New Dehli</b:City>
    <b:Publisher>Bahri Publications</b:Publisher>
    <b:Year>1994</b:Year>
    <b:RefOrder>19</b:RefOrder>
  </b:Source>
  <b:Source>
    <b:Tag>Sch95</b:Tag>
    <b:SourceType>Book</b:SourceType>
    <b:Guid>{2CA1C471-790A-CA45-BD5E-3CC48223C67B}</b:Guid>
    <b:Author>
      <b:Author>
        <b:NameList>
          <b:Person>
            <b:Last>Schwartz</b:Last>
            <b:First>Danial</b:First>
            <b:Middle>R</b:Middle>
          </b:Person>
        </b:NameList>
      </b:Author>
    </b:Author>
    <b:Title>The transformation of English Novel 1890-1930 studies in Hardy, Conrad, Joyce, lawrence, Forster, Woolf</b:Title>
    <b:City>London</b:City>
    <b:Publisher>McMillan</b:Publisher>
    <b:Year>1995</b:Year>
    <b:Edition>2nd Edition</b:Edition>
    <b:RefOrder>20</b:RefOrder>
  </b:Source>
  <b:Source>
    <b:Tag>Sim071</b:Tag>
    <b:SourceType>Book</b:SourceType>
    <b:Guid>{E2AFFCD3-269D-7C43-B1E6-4A69EBB0219B}</b:Guid>
    <b:Author>
      <b:Author>
        <b:NameList>
          <b:Person>
            <b:Last>Morgan</b:Last>
            <b:First>Simon</b:First>
          </b:Person>
        </b:NameList>
      </b:Author>
    </b:Author>
    <b:Title>A victorian woman's place. Public culture in the nineteenth century</b:Title>
    <b:City>New York</b:City>
    <b:Publisher>Taurus Academy</b:Publisher>
    <b:Year>2007</b:Year>
    <b:RefOrder>21</b:RefOrder>
  </b:Source>
  <b:Source xmlns:b="http://schemas.openxmlformats.org/officeDocument/2006/bibliography">
    <b:Tag>Sim07</b:Tag>
    <b:SourceType>Book</b:SourceType>
    <b:Guid>{BE2CBF36-8153-5E4E-8A8E-F533D9F4CACC}</b:Guid>
    <b:Author>
      <b:Author>
        <b:NameList>
          <b:Person>
            <b:Last>Morgan</b:Last>
            <b:First>Simon</b:First>
          </b:Person>
        </b:NameList>
      </b:Author>
    </b:Author>
    <b:Title>A Victorian Women's place. Public Culture in Nineteenth Century</b:Title>
    <b:City>New York</b:City>
    <b:Publisher>Taurua Academy</b:Publisher>
    <b:Year>2007</b:Year>
    <b:Pages>39</b:Pages>
    <b:RefOrder>22</b:RefOrder>
  </b:Source>
  <b:Source>
    <b:Tag>Placeholder1</b:Tag>
    <b:SourceType>Book</b:SourceType>
    <b:Guid>{9308E379-E36D-C649-A4B2-B048389BDD2E}</b:Guid>
    <b:RefOrder>23</b:RefOrder>
  </b:Source>
</b:Sources>
</file>

<file path=customXml/itemProps1.xml><?xml version="1.0" encoding="utf-8"?>
<ds:datastoreItem xmlns:ds="http://schemas.openxmlformats.org/officeDocument/2006/customXml" ds:itemID="{2C80D776-19E1-4847-8C65-C3405DC7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4263</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IS ONLINE DISCUSSION A VIABLE STRATEGY FOR HIGHER EDUCATION IN DEVELOPING COUNTRIES</vt:lpstr>
    </vt:vector>
  </TitlesOfParts>
  <Company>Karachi University</Company>
  <LinksUpToDate>false</LinksUpToDate>
  <CharactersWithSpaces>28506</CharactersWithSpaces>
  <SharedDoc>false</SharedDoc>
  <HLinks>
    <vt:vector size="18" baseType="variant">
      <vt:variant>
        <vt:i4>4522068</vt:i4>
      </vt:variant>
      <vt:variant>
        <vt:i4>6</vt:i4>
      </vt:variant>
      <vt:variant>
        <vt:i4>0</vt:i4>
      </vt:variant>
      <vt:variant>
        <vt:i4>5</vt:i4>
      </vt:variant>
      <vt:variant>
        <vt:lpwstr>http://www.balawaristan.net/siachin.html&gt; ,Retrieved June18, 2008</vt:lpwstr>
      </vt:variant>
      <vt:variant>
        <vt:lpwstr/>
      </vt:variant>
      <vt:variant>
        <vt:i4>3604534</vt:i4>
      </vt:variant>
      <vt:variant>
        <vt:i4>3</vt:i4>
      </vt:variant>
      <vt:variant>
        <vt:i4>0</vt:i4>
      </vt:variant>
      <vt:variant>
        <vt:i4>5</vt:i4>
      </vt:variant>
      <vt:variant>
        <vt:lpwstr>http://www.balawaristan.net/khabrain.html&gt;, Retrieved Jun 25, 2008</vt:lpwstr>
      </vt:variant>
      <vt:variant>
        <vt:lpwstr/>
      </vt:variant>
      <vt:variant>
        <vt:i4>3538995</vt:i4>
      </vt:variant>
      <vt:variant>
        <vt:i4>0</vt:i4>
      </vt:variant>
      <vt:variant>
        <vt:i4>0</vt:i4>
      </vt:variant>
      <vt:variant>
        <vt:i4>5</vt:i4>
      </vt:variant>
      <vt:variant>
        <vt:lpwstr>http://www.blawaristan.net/khabrain.html&gt; , Retrieved June 25,2008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ONLINE DISCUSSION A VIABLE STRATEGY FOR HIGHER EDUCATION IN DEVELOPING COUNTRIES</dc:title>
  <dc:creator>Dean Faculty of Arts</dc:creator>
  <cp:lastModifiedBy>Abdul Majid</cp:lastModifiedBy>
  <cp:revision>26</cp:revision>
  <cp:lastPrinted>2009-02-04T06:37:00Z</cp:lastPrinted>
  <dcterms:created xsi:type="dcterms:W3CDTF">2018-06-27T05:02:00Z</dcterms:created>
  <dcterms:modified xsi:type="dcterms:W3CDTF">2018-08-29T10:54:00Z</dcterms:modified>
</cp:coreProperties>
</file>